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AB5" w:rsidRDefault="00E96AB5" w:rsidP="00E96AB5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E96AB5" w:rsidRPr="00D03438" w:rsidRDefault="00E96AB5" w:rsidP="00E96AB5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Верх-Чикского</w:t>
      </w:r>
      <w:proofErr w:type="spellEnd"/>
      <w:r>
        <w:rPr>
          <w:sz w:val="28"/>
          <w:szCs w:val="28"/>
        </w:rPr>
        <w:t xml:space="preserve"> сельсовета</w:t>
      </w:r>
    </w:p>
    <w:p w:rsidR="00E96AB5" w:rsidRDefault="00E96AB5" w:rsidP="00E96AB5">
      <w:pPr>
        <w:tabs>
          <w:tab w:val="left" w:pos="121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Ордынского района  Новосибирской области</w:t>
      </w:r>
    </w:p>
    <w:p w:rsidR="00E96AB5" w:rsidRDefault="00E96AB5" w:rsidP="00E96AB5">
      <w:pPr>
        <w:tabs>
          <w:tab w:val="left" w:pos="1215"/>
        </w:tabs>
        <w:rPr>
          <w:sz w:val="28"/>
          <w:szCs w:val="28"/>
        </w:rPr>
      </w:pPr>
    </w:p>
    <w:p w:rsidR="00E96AB5" w:rsidRPr="00C32D47" w:rsidRDefault="00E96AB5" w:rsidP="00E96AB5">
      <w:pPr>
        <w:tabs>
          <w:tab w:val="left" w:pos="1215"/>
        </w:tabs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Е Н И Е</w:t>
      </w:r>
    </w:p>
    <w:p w:rsidR="00E96AB5" w:rsidRDefault="00E96AB5" w:rsidP="00E96AB5">
      <w:pPr>
        <w:tabs>
          <w:tab w:val="left" w:pos="3090"/>
        </w:tabs>
        <w:jc w:val="center"/>
        <w:rPr>
          <w:sz w:val="28"/>
          <w:szCs w:val="28"/>
        </w:rPr>
      </w:pPr>
      <w:r w:rsidRPr="00E9484E">
        <w:rPr>
          <w:sz w:val="28"/>
          <w:szCs w:val="28"/>
        </w:rPr>
        <w:t xml:space="preserve">от </w:t>
      </w:r>
      <w:r>
        <w:rPr>
          <w:sz w:val="28"/>
          <w:szCs w:val="28"/>
        </w:rPr>
        <w:t>06</w:t>
      </w:r>
      <w:r w:rsidRPr="00E9484E">
        <w:rPr>
          <w:sz w:val="28"/>
          <w:szCs w:val="28"/>
        </w:rPr>
        <w:t>.</w:t>
      </w:r>
      <w:r>
        <w:rPr>
          <w:sz w:val="28"/>
          <w:szCs w:val="28"/>
        </w:rPr>
        <w:t>04</w:t>
      </w:r>
      <w:r w:rsidRPr="00E9484E">
        <w:rPr>
          <w:sz w:val="28"/>
          <w:szCs w:val="28"/>
        </w:rPr>
        <w:t>.20</w:t>
      </w:r>
      <w:r>
        <w:rPr>
          <w:sz w:val="28"/>
          <w:szCs w:val="28"/>
        </w:rPr>
        <w:t>20</w:t>
      </w:r>
      <w:r w:rsidRPr="00E9484E">
        <w:rPr>
          <w:sz w:val="28"/>
          <w:szCs w:val="28"/>
        </w:rPr>
        <w:t xml:space="preserve">г.    № </w:t>
      </w:r>
      <w:r>
        <w:rPr>
          <w:sz w:val="28"/>
          <w:szCs w:val="28"/>
        </w:rPr>
        <w:t>16</w:t>
      </w:r>
    </w:p>
    <w:p w:rsidR="00E96AB5" w:rsidRDefault="00E96AB5" w:rsidP="00E96AB5">
      <w:pPr>
        <w:tabs>
          <w:tab w:val="left" w:pos="3090"/>
        </w:tabs>
        <w:jc w:val="center"/>
        <w:rPr>
          <w:sz w:val="28"/>
          <w:szCs w:val="28"/>
        </w:rPr>
      </w:pPr>
    </w:p>
    <w:p w:rsidR="00E96AB5" w:rsidRDefault="00E96AB5" w:rsidP="00E96AB5">
      <w:pPr>
        <w:tabs>
          <w:tab w:val="left" w:pos="3090"/>
        </w:tabs>
        <w:rPr>
          <w:sz w:val="28"/>
          <w:szCs w:val="28"/>
        </w:rPr>
      </w:pPr>
    </w:p>
    <w:p w:rsidR="00E96AB5" w:rsidRDefault="00E96AB5" w:rsidP="00E96AB5">
      <w:pPr>
        <w:tabs>
          <w:tab w:val="left" w:pos="309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отчете об исполнении бюджета </w:t>
      </w:r>
      <w:proofErr w:type="spellStart"/>
      <w:r>
        <w:rPr>
          <w:sz w:val="28"/>
          <w:szCs w:val="28"/>
        </w:rPr>
        <w:t>Верх-Чикского</w:t>
      </w:r>
      <w:proofErr w:type="spellEnd"/>
      <w:r>
        <w:rPr>
          <w:sz w:val="28"/>
          <w:szCs w:val="28"/>
        </w:rPr>
        <w:t xml:space="preserve"> сельсовета  Ордынского района Новосибирской области за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 квартал 2020г.</w:t>
      </w:r>
    </w:p>
    <w:p w:rsidR="00E96AB5" w:rsidRDefault="00E96AB5" w:rsidP="00E96AB5">
      <w:pPr>
        <w:tabs>
          <w:tab w:val="left" w:pos="3090"/>
        </w:tabs>
        <w:jc w:val="center"/>
        <w:rPr>
          <w:sz w:val="28"/>
          <w:szCs w:val="28"/>
        </w:rPr>
      </w:pPr>
    </w:p>
    <w:p w:rsidR="00E96AB5" w:rsidRPr="00C32D47" w:rsidRDefault="00E96AB5" w:rsidP="00E96AB5">
      <w:pPr>
        <w:tabs>
          <w:tab w:val="left" w:pos="309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соответствии со статьей 264.2 Бюджетного Кодекса Российской Федерации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руководствуясь Уставом </w:t>
      </w:r>
      <w:proofErr w:type="spellStart"/>
      <w:r>
        <w:rPr>
          <w:sz w:val="28"/>
          <w:szCs w:val="28"/>
        </w:rPr>
        <w:t>Верх-Чикского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                      </w:t>
      </w:r>
    </w:p>
    <w:p w:rsidR="00E96AB5" w:rsidRDefault="00E96AB5" w:rsidP="00E96AB5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E96AB5" w:rsidRDefault="00E96AB5" w:rsidP="00E96A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 Утвердить отчет об исполнении бюджета </w:t>
      </w:r>
      <w:proofErr w:type="spellStart"/>
      <w:r>
        <w:rPr>
          <w:sz w:val="28"/>
          <w:szCs w:val="28"/>
        </w:rPr>
        <w:t>Верх-Чикского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за 1 квартал 2020года (прилагается). </w:t>
      </w:r>
    </w:p>
    <w:p w:rsidR="00E96AB5" w:rsidRDefault="00E96AB5" w:rsidP="00E96A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 Направить   отчет об исполнении бюджета </w:t>
      </w:r>
      <w:proofErr w:type="spellStart"/>
      <w:r>
        <w:rPr>
          <w:sz w:val="28"/>
          <w:szCs w:val="28"/>
        </w:rPr>
        <w:t>Верх-Чикского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за 1 квартал 2020года в Совет депутатов </w:t>
      </w:r>
      <w:proofErr w:type="spellStart"/>
      <w:r>
        <w:rPr>
          <w:sz w:val="28"/>
          <w:szCs w:val="28"/>
        </w:rPr>
        <w:t>Верх-Чикского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и ревизионную комиссию Ордынского района Новосибирской области.</w:t>
      </w:r>
    </w:p>
    <w:p w:rsidR="00E96AB5" w:rsidRPr="00AB5C21" w:rsidRDefault="00E96AB5" w:rsidP="00E96AB5">
      <w:pPr>
        <w:rPr>
          <w:sz w:val="28"/>
          <w:szCs w:val="28"/>
        </w:rPr>
      </w:pPr>
      <w:r>
        <w:rPr>
          <w:sz w:val="28"/>
          <w:szCs w:val="28"/>
        </w:rPr>
        <w:t xml:space="preserve">3.   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специалиста  </w:t>
      </w:r>
      <w:proofErr w:type="spellStart"/>
      <w:r>
        <w:rPr>
          <w:sz w:val="28"/>
          <w:szCs w:val="28"/>
        </w:rPr>
        <w:t>Черченко</w:t>
      </w:r>
      <w:proofErr w:type="spellEnd"/>
      <w:r>
        <w:rPr>
          <w:sz w:val="28"/>
          <w:szCs w:val="28"/>
        </w:rPr>
        <w:t xml:space="preserve"> Т.Ю.</w:t>
      </w:r>
    </w:p>
    <w:p w:rsidR="00E96AB5" w:rsidRDefault="00E96AB5" w:rsidP="00E96AB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ab/>
        <w:t xml:space="preserve">                 </w:t>
      </w:r>
    </w:p>
    <w:p w:rsidR="00E96AB5" w:rsidRDefault="00E96AB5" w:rsidP="00E96AB5">
      <w:pPr>
        <w:rPr>
          <w:sz w:val="28"/>
          <w:szCs w:val="28"/>
        </w:rPr>
      </w:pPr>
    </w:p>
    <w:p w:rsidR="00E96AB5" w:rsidRDefault="00E96AB5" w:rsidP="00E96AB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</w:t>
      </w:r>
    </w:p>
    <w:p w:rsidR="00E96AB5" w:rsidRDefault="00E96AB5" w:rsidP="00E96AB5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Верх-Чикского</w:t>
      </w:r>
      <w:proofErr w:type="spellEnd"/>
      <w:r>
        <w:rPr>
          <w:sz w:val="28"/>
          <w:szCs w:val="28"/>
        </w:rPr>
        <w:t xml:space="preserve"> сельсовета                                                                                             </w:t>
      </w:r>
    </w:p>
    <w:p w:rsidR="00E96AB5" w:rsidRDefault="00E96AB5" w:rsidP="00E96AB5">
      <w:pPr>
        <w:rPr>
          <w:sz w:val="28"/>
          <w:szCs w:val="28"/>
        </w:rPr>
      </w:pPr>
      <w:r>
        <w:rPr>
          <w:sz w:val="28"/>
          <w:szCs w:val="28"/>
        </w:rPr>
        <w:t>Ордынского района Новосибирской области                              А.М.Герасимов</w:t>
      </w:r>
    </w:p>
    <w:p w:rsidR="00E96AB5" w:rsidRDefault="00E96AB5" w:rsidP="00E96AB5">
      <w:pPr>
        <w:rPr>
          <w:sz w:val="28"/>
          <w:szCs w:val="28"/>
        </w:rPr>
      </w:pPr>
    </w:p>
    <w:p w:rsidR="00E96AB5" w:rsidRDefault="00E96AB5" w:rsidP="00E96AB5">
      <w:pPr>
        <w:rPr>
          <w:sz w:val="28"/>
          <w:szCs w:val="28"/>
        </w:rPr>
      </w:pPr>
    </w:p>
    <w:p w:rsidR="00E96AB5" w:rsidRDefault="00E96AB5" w:rsidP="00E96AB5">
      <w:pPr>
        <w:rPr>
          <w:sz w:val="28"/>
          <w:szCs w:val="28"/>
        </w:rPr>
      </w:pPr>
    </w:p>
    <w:p w:rsidR="00E96AB5" w:rsidRDefault="00E96AB5" w:rsidP="00E96AB5">
      <w:pPr>
        <w:rPr>
          <w:sz w:val="28"/>
          <w:szCs w:val="28"/>
        </w:rPr>
      </w:pPr>
    </w:p>
    <w:p w:rsidR="00E96AB5" w:rsidRDefault="00E96AB5" w:rsidP="00E96AB5">
      <w:pPr>
        <w:rPr>
          <w:sz w:val="28"/>
          <w:szCs w:val="28"/>
        </w:rPr>
      </w:pPr>
    </w:p>
    <w:p w:rsidR="00E96AB5" w:rsidRDefault="00E96AB5" w:rsidP="00E96AB5">
      <w:pPr>
        <w:rPr>
          <w:sz w:val="28"/>
          <w:szCs w:val="28"/>
        </w:rPr>
      </w:pPr>
    </w:p>
    <w:p w:rsidR="00E96AB5" w:rsidRDefault="00E96AB5" w:rsidP="00E96AB5">
      <w:pPr>
        <w:rPr>
          <w:sz w:val="28"/>
          <w:szCs w:val="28"/>
        </w:rPr>
      </w:pPr>
    </w:p>
    <w:p w:rsidR="00E96AB5" w:rsidRDefault="00E96AB5" w:rsidP="00E96AB5">
      <w:pPr>
        <w:rPr>
          <w:sz w:val="28"/>
          <w:szCs w:val="28"/>
        </w:rPr>
      </w:pPr>
    </w:p>
    <w:p w:rsidR="00E96AB5" w:rsidRDefault="00E96AB5" w:rsidP="00E96AB5">
      <w:pPr>
        <w:rPr>
          <w:sz w:val="28"/>
          <w:szCs w:val="28"/>
        </w:rPr>
      </w:pPr>
    </w:p>
    <w:p w:rsidR="00E96AB5" w:rsidRDefault="00E96AB5" w:rsidP="00E96AB5">
      <w:pPr>
        <w:rPr>
          <w:sz w:val="28"/>
          <w:szCs w:val="28"/>
        </w:rPr>
      </w:pPr>
    </w:p>
    <w:p w:rsidR="00E96AB5" w:rsidRDefault="00E96AB5" w:rsidP="00E96AB5">
      <w:pPr>
        <w:rPr>
          <w:sz w:val="28"/>
          <w:szCs w:val="28"/>
        </w:rPr>
      </w:pPr>
    </w:p>
    <w:p w:rsidR="00E96AB5" w:rsidRDefault="00E96AB5" w:rsidP="00E96AB5">
      <w:pPr>
        <w:rPr>
          <w:sz w:val="28"/>
          <w:szCs w:val="28"/>
        </w:rPr>
      </w:pPr>
    </w:p>
    <w:p w:rsidR="00E96AB5" w:rsidRDefault="00E96AB5" w:rsidP="00E96AB5">
      <w:pPr>
        <w:rPr>
          <w:sz w:val="28"/>
          <w:szCs w:val="28"/>
        </w:rPr>
      </w:pPr>
    </w:p>
    <w:p w:rsidR="00E96AB5" w:rsidRDefault="00E96AB5" w:rsidP="00E96AB5">
      <w:pPr>
        <w:rPr>
          <w:sz w:val="28"/>
          <w:szCs w:val="28"/>
        </w:rPr>
      </w:pPr>
    </w:p>
    <w:p w:rsidR="00E96AB5" w:rsidRDefault="00E96AB5" w:rsidP="00E96AB5">
      <w:pPr>
        <w:rPr>
          <w:sz w:val="28"/>
          <w:szCs w:val="28"/>
        </w:rPr>
      </w:pPr>
    </w:p>
    <w:p w:rsidR="00E96AB5" w:rsidRPr="00E96AB5" w:rsidRDefault="00E96AB5" w:rsidP="00E96AB5">
      <w:pPr>
        <w:jc w:val="right"/>
        <w:rPr>
          <w:sz w:val="20"/>
          <w:szCs w:val="20"/>
        </w:rPr>
      </w:pPr>
      <w:r w:rsidRPr="00E96AB5">
        <w:rPr>
          <w:sz w:val="20"/>
          <w:szCs w:val="20"/>
        </w:rPr>
        <w:lastRenderedPageBreak/>
        <w:t xml:space="preserve">                                                                                     Приложение к Постановлению Главы</w:t>
      </w:r>
    </w:p>
    <w:p w:rsidR="00E96AB5" w:rsidRPr="00E96AB5" w:rsidRDefault="00E96AB5" w:rsidP="00E96AB5">
      <w:pPr>
        <w:rPr>
          <w:sz w:val="20"/>
          <w:szCs w:val="20"/>
        </w:rPr>
      </w:pPr>
      <w:r w:rsidRPr="00E96AB5">
        <w:rPr>
          <w:sz w:val="20"/>
          <w:szCs w:val="20"/>
        </w:rPr>
        <w:t xml:space="preserve">                                                                                                                       </w:t>
      </w:r>
      <w:proofErr w:type="spellStart"/>
      <w:r w:rsidRPr="00E96AB5">
        <w:rPr>
          <w:sz w:val="20"/>
          <w:szCs w:val="20"/>
        </w:rPr>
        <w:t>Верх-Чикского</w:t>
      </w:r>
      <w:proofErr w:type="spellEnd"/>
      <w:r w:rsidRPr="00E96AB5">
        <w:rPr>
          <w:sz w:val="20"/>
          <w:szCs w:val="20"/>
        </w:rPr>
        <w:t xml:space="preserve"> сельсовета Ордынского</w:t>
      </w:r>
    </w:p>
    <w:p w:rsidR="00E96AB5" w:rsidRPr="00E96AB5" w:rsidRDefault="00E96AB5" w:rsidP="00E96AB5">
      <w:pPr>
        <w:rPr>
          <w:sz w:val="20"/>
          <w:szCs w:val="20"/>
        </w:rPr>
      </w:pPr>
      <w:r w:rsidRPr="00E96AB5">
        <w:rPr>
          <w:sz w:val="20"/>
          <w:szCs w:val="20"/>
        </w:rPr>
        <w:t xml:space="preserve">                                                                                                                       района Новосибирской области</w:t>
      </w:r>
    </w:p>
    <w:p w:rsidR="00E96AB5" w:rsidRPr="00E96AB5" w:rsidRDefault="00E96AB5" w:rsidP="00E96AB5">
      <w:pPr>
        <w:rPr>
          <w:sz w:val="20"/>
          <w:szCs w:val="20"/>
        </w:rPr>
      </w:pPr>
      <w:r w:rsidRPr="00E96AB5">
        <w:rPr>
          <w:sz w:val="20"/>
          <w:szCs w:val="20"/>
        </w:rPr>
        <w:t xml:space="preserve">                                                                                                                      №16 от 06.04.2020г.</w:t>
      </w:r>
    </w:p>
    <w:p w:rsidR="00E96AB5" w:rsidRPr="00E96AB5" w:rsidRDefault="00E96AB5" w:rsidP="00E96AB5">
      <w:pPr>
        <w:numPr>
          <w:ilvl w:val="0"/>
          <w:numId w:val="3"/>
        </w:numPr>
        <w:jc w:val="center"/>
        <w:rPr>
          <w:b/>
          <w:bCs/>
          <w:sz w:val="20"/>
          <w:szCs w:val="20"/>
        </w:rPr>
      </w:pPr>
      <w:r w:rsidRPr="00E96AB5">
        <w:rPr>
          <w:b/>
          <w:bCs/>
          <w:sz w:val="20"/>
          <w:szCs w:val="20"/>
        </w:rPr>
        <w:t>Доходы бюджета</w:t>
      </w:r>
    </w:p>
    <w:tbl>
      <w:tblPr>
        <w:tblW w:w="13496" w:type="dxa"/>
        <w:tblInd w:w="-743" w:type="dxa"/>
        <w:tblLayout w:type="fixed"/>
        <w:tblLook w:val="04A0"/>
      </w:tblPr>
      <w:tblGrid>
        <w:gridCol w:w="4112"/>
        <w:gridCol w:w="567"/>
        <w:gridCol w:w="2126"/>
        <w:gridCol w:w="1167"/>
        <w:gridCol w:w="1243"/>
        <w:gridCol w:w="1263"/>
        <w:gridCol w:w="584"/>
        <w:gridCol w:w="280"/>
        <w:gridCol w:w="236"/>
        <w:gridCol w:w="959"/>
        <w:gridCol w:w="959"/>
      </w:tblGrid>
      <w:tr w:rsidR="00E96AB5" w:rsidRPr="00E96AB5" w:rsidTr="001C4A8B">
        <w:trPr>
          <w:trHeight w:val="255"/>
        </w:trPr>
        <w:tc>
          <w:tcPr>
            <w:tcW w:w="411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 xml:space="preserve">код </w:t>
            </w:r>
            <w:proofErr w:type="spellStart"/>
            <w:proofErr w:type="gramStart"/>
            <w:r w:rsidRPr="00E96AB5">
              <w:rPr>
                <w:sz w:val="20"/>
                <w:szCs w:val="20"/>
              </w:rPr>
              <w:t>стро-ки</w:t>
            </w:r>
            <w:proofErr w:type="spellEnd"/>
            <w:proofErr w:type="gramEnd"/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Код дохода по бюджетной классификации</w:t>
            </w:r>
          </w:p>
        </w:tc>
        <w:tc>
          <w:tcPr>
            <w:tcW w:w="116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Утвержденные бюджетные назначения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6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Неисполненные назначения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trHeight w:val="105"/>
        </w:trPr>
        <w:tc>
          <w:tcPr>
            <w:tcW w:w="411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1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24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Исполнено</w:t>
            </w:r>
          </w:p>
        </w:tc>
        <w:tc>
          <w:tcPr>
            <w:tcW w:w="126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trHeight w:val="135"/>
        </w:trPr>
        <w:tc>
          <w:tcPr>
            <w:tcW w:w="411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1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24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26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trHeight w:val="90"/>
        </w:trPr>
        <w:tc>
          <w:tcPr>
            <w:tcW w:w="411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1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24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26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trHeight w:val="105"/>
        </w:trPr>
        <w:tc>
          <w:tcPr>
            <w:tcW w:w="411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1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24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26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trHeight w:val="75"/>
        </w:trPr>
        <w:tc>
          <w:tcPr>
            <w:tcW w:w="411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1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24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26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trHeight w:val="255"/>
        </w:trPr>
        <w:tc>
          <w:tcPr>
            <w:tcW w:w="411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1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24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26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trHeight w:val="270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6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trHeight w:val="255"/>
        </w:trPr>
        <w:tc>
          <w:tcPr>
            <w:tcW w:w="41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Доходы бюджета - всего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9 102 736,00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1 425 503,67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7 711 285,32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trHeight w:val="255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 xml:space="preserve">     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trHeight w:val="255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000 1 00 00000 00 0000 000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1 489 910,00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220 059,67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1 303 903,32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trHeight w:val="255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НАЛОГИ НА ПРИБЫЛЬ, ДОХОДЫ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000 1 01 00000 00 0000 000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60 900,00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23 680,90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37 284,10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trHeight w:val="255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000 1 01 02000 01 0000 110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60 900,00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23 680,90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37 284,10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trHeight w:val="975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</w:t>
            </w:r>
            <w:proofErr w:type="spellStart"/>
            <w:r w:rsidRPr="00E96AB5">
              <w:rPr>
                <w:sz w:val="20"/>
                <w:szCs w:val="20"/>
              </w:rPr>
              <w:t>Федерац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000 1 01 02010 01 0000 110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60 900,00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23 615,90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37 284,10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trHeight w:val="585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000 1 01 02030 01 0000 110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65,00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trHeight w:val="390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000 1 03 00000 00 0000 000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616 910,00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133 177,42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517 198,57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trHeight w:val="390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000 1 03 02000 01 0000 110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616 910,00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133 177,42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517 198,57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trHeight w:val="975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proofErr w:type="gramStart"/>
            <w:r w:rsidRPr="00E96AB5">
              <w:rPr>
                <w:sz w:val="20"/>
                <w:szCs w:val="20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proofErr w:type="spellStart"/>
            <w:r w:rsidRPr="00E96AB5">
              <w:rPr>
                <w:sz w:val="20"/>
                <w:szCs w:val="20"/>
              </w:rPr>
              <w:t>Фе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000 1 03 02231 01 0000 110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282 470,00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60 438,62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222 031,38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trHeight w:val="975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96AB5">
              <w:rPr>
                <w:sz w:val="20"/>
                <w:szCs w:val="20"/>
              </w:rPr>
              <w:t>инжекторных</w:t>
            </w:r>
            <w:proofErr w:type="spellEnd"/>
            <w:r w:rsidRPr="00E96AB5">
              <w:rPr>
                <w:sz w:val="20"/>
                <w:szCs w:val="20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proofErr w:type="spellStart"/>
            <w:r w:rsidRPr="00E96AB5">
              <w:rPr>
                <w:sz w:val="20"/>
                <w:szCs w:val="20"/>
              </w:rPr>
              <w:t>отч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000 1 03 02241 01 0000 110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1 490,00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393,99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1 096,01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trHeight w:val="975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proofErr w:type="gramStart"/>
            <w:r w:rsidRPr="00E96AB5">
              <w:rPr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000 1 03 02251 01 0000 110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378 900,00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84 828,82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294 071,18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trHeight w:val="975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proofErr w:type="gramStart"/>
            <w:r w:rsidRPr="00E96AB5">
              <w:rPr>
                <w:sz w:val="20"/>
                <w:szCs w:val="20"/>
              </w:rPr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000 1 03 02261 01 0000 110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-45 950,00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-12 484,01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trHeight w:val="255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000 1 05 00000 00 0000 000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7 200,00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7 682,00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trHeight w:val="255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000 1 05 03000 01 0000 110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7 200,00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7 682,00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trHeight w:val="255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000 1 05 03010 01 0000 110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7 200,00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7 682,00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trHeight w:val="255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НАЛОГИ НА ИМУЩЕСТВО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000 1 06 00000 00 0000 000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443 800,00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45 129,35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398 670,65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trHeight w:val="255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000 1 06 01000 00 0000 110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110 100,00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5 709,04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104 390,96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trHeight w:val="585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000 1 06 01030 10 0000 110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110 100,00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5 709,04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104 390,96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trHeight w:val="255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000 1 06 06000 00 0000 110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333 700,00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39 420,31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294 279,69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trHeight w:val="255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000 1 06 06030 00 0000 110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275 600,00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41 380,00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234 220,00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trHeight w:val="390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000 1 06 06033 10 0000 110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275 600,00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41 380,00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234 220,00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trHeight w:val="255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000 1 06 06040 00 0000 110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58 100,00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-1 959,69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60 059,69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trHeight w:val="390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000 1 06 06043 10 0000 110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58 100,00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-1 959,69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60 059,69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trHeight w:val="390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000 1 13 00000 00 0000 000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361 100,00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10 390,00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350 750,00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trHeight w:val="255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000 1 13 02000 00 0000 130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361 100,00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10 390,00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350 750,00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trHeight w:val="390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000 1 13 02060 00 0000 130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361 100,00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10 350,00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350 750,00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trHeight w:val="585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000 1 13 02065 10 0000 130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361 100,00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10 350,00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350 750,00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trHeight w:val="255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000 1 13 02990 00 0000 130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40,00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trHeight w:val="390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000 1 13 02995 10 0000 130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40,00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trHeight w:val="255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000 2 00 00000 00 0000 000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7 612 826,00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1 205 444,00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6 407 382,00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trHeight w:val="390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000 2 02 00000 00 0000 000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7 612 826,00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1 205 444,00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6 407 382,00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trHeight w:val="390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000 2 02 10000 00 0000 150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3 188 400,00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796 998,00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2 391 402,00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trHeight w:val="255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000 2 02 15001 00 0000 150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3 188 400,00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796 998,00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2 391 402,00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trHeight w:val="585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lastRenderedPageBreak/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000 2 02 15001 10 0000 150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3 188 400,00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796 998,00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2 391 402,00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trHeight w:val="390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000 2 02 20000 00 0000 150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3 024 756,00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383 456,00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2 641 300,00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trHeight w:val="975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000 2 02 20216 00 0000 150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2 453 800,00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2 453 800,00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trHeight w:val="975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 xml:space="preserve"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</w:t>
            </w:r>
            <w:proofErr w:type="spellStart"/>
            <w:r w:rsidRPr="00E96AB5">
              <w:rPr>
                <w:sz w:val="20"/>
                <w:szCs w:val="20"/>
              </w:rPr>
              <w:t>многоквартир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000 2 02 20216 10 0000 150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2 453 800,00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2 453 800,00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trHeight w:val="255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Прочие 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000 2 02 29999 00 0000 150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570 956,00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383 456,00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187 500,00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trHeight w:val="255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Прочие субсидии бюджетам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000 2 02 29999 10 0000 150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570 956,00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383 456,00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187 500,00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trHeight w:val="390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000 2 02 30000 00 0000 150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99 670,00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24 990,00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74 680,00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trHeight w:val="390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000 2 02 30024 00 0000 150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100,00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100,00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trHeight w:val="390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000 2 02 30024 10 0000 150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100,00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100,00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trHeight w:val="585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000 2 02 35118 00 0000 150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99 570,00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24 890,00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74 680,00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trHeight w:val="585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000 2 02 35118 10 0000 150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99 570,00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24 890,00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74 680,00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trHeight w:val="255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000 2 02 40000 00 0000 150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1 300 000,00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1 300 000,00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trHeight w:val="780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000 2 02 40014 00 0000 150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1 300 000,00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1 300 000,00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trHeight w:val="975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000 2 02 40014 10 0000 150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1 300 000,00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1 300 000,00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</w:tbl>
    <w:p w:rsidR="00E96AB5" w:rsidRPr="00E96AB5" w:rsidRDefault="00E96AB5" w:rsidP="00E96AB5">
      <w:pPr>
        <w:ind w:left="-993"/>
        <w:jc w:val="center"/>
        <w:rPr>
          <w:b/>
          <w:bCs/>
          <w:sz w:val="20"/>
          <w:szCs w:val="20"/>
        </w:rPr>
      </w:pPr>
    </w:p>
    <w:p w:rsidR="00E96AB5" w:rsidRPr="00E96AB5" w:rsidRDefault="00E96AB5" w:rsidP="00E96AB5">
      <w:pPr>
        <w:ind w:left="-993"/>
        <w:jc w:val="center"/>
        <w:rPr>
          <w:b/>
          <w:bCs/>
          <w:sz w:val="20"/>
          <w:szCs w:val="20"/>
        </w:rPr>
      </w:pPr>
    </w:p>
    <w:p w:rsidR="00E96AB5" w:rsidRPr="00E96AB5" w:rsidRDefault="00E96AB5" w:rsidP="00E96AB5">
      <w:pPr>
        <w:ind w:left="-993"/>
        <w:jc w:val="center"/>
        <w:rPr>
          <w:b/>
          <w:bCs/>
          <w:sz w:val="20"/>
          <w:szCs w:val="20"/>
        </w:rPr>
      </w:pPr>
    </w:p>
    <w:p w:rsidR="00E96AB5" w:rsidRPr="00E96AB5" w:rsidRDefault="00E96AB5" w:rsidP="00E96AB5">
      <w:pPr>
        <w:ind w:left="-993"/>
        <w:jc w:val="center"/>
        <w:rPr>
          <w:b/>
          <w:bCs/>
          <w:sz w:val="20"/>
          <w:szCs w:val="20"/>
        </w:rPr>
      </w:pPr>
    </w:p>
    <w:p w:rsidR="00E96AB5" w:rsidRPr="00E96AB5" w:rsidRDefault="00E96AB5" w:rsidP="00E96AB5">
      <w:pPr>
        <w:ind w:left="-993"/>
        <w:jc w:val="center"/>
        <w:rPr>
          <w:b/>
          <w:bCs/>
          <w:sz w:val="20"/>
          <w:szCs w:val="20"/>
        </w:rPr>
      </w:pPr>
    </w:p>
    <w:p w:rsidR="00E96AB5" w:rsidRPr="00E96AB5" w:rsidRDefault="00E96AB5" w:rsidP="00E96AB5">
      <w:pPr>
        <w:ind w:left="-993"/>
        <w:jc w:val="center"/>
        <w:rPr>
          <w:b/>
          <w:bCs/>
          <w:sz w:val="20"/>
          <w:szCs w:val="20"/>
        </w:rPr>
      </w:pPr>
    </w:p>
    <w:p w:rsidR="00E96AB5" w:rsidRDefault="00E96AB5" w:rsidP="00E96AB5">
      <w:pPr>
        <w:rPr>
          <w:b/>
          <w:bCs/>
          <w:sz w:val="20"/>
          <w:szCs w:val="20"/>
        </w:rPr>
      </w:pPr>
    </w:p>
    <w:p w:rsidR="00E96AB5" w:rsidRDefault="00E96AB5" w:rsidP="00E96AB5">
      <w:pPr>
        <w:rPr>
          <w:b/>
          <w:bCs/>
          <w:sz w:val="20"/>
          <w:szCs w:val="20"/>
        </w:rPr>
      </w:pPr>
    </w:p>
    <w:p w:rsidR="00E96AB5" w:rsidRPr="00E96AB5" w:rsidRDefault="00E96AB5" w:rsidP="00E96AB5">
      <w:pPr>
        <w:rPr>
          <w:b/>
          <w:bCs/>
          <w:sz w:val="20"/>
          <w:szCs w:val="20"/>
        </w:rPr>
      </w:pPr>
    </w:p>
    <w:p w:rsidR="00E96AB5" w:rsidRPr="00E96AB5" w:rsidRDefault="00E96AB5" w:rsidP="00E96AB5">
      <w:pPr>
        <w:ind w:left="-993"/>
        <w:jc w:val="center"/>
        <w:rPr>
          <w:b/>
          <w:bCs/>
          <w:sz w:val="20"/>
          <w:szCs w:val="20"/>
        </w:rPr>
      </w:pPr>
      <w:r w:rsidRPr="00E96AB5">
        <w:rPr>
          <w:b/>
          <w:bCs/>
          <w:sz w:val="20"/>
          <w:szCs w:val="20"/>
        </w:rPr>
        <w:lastRenderedPageBreak/>
        <w:t>2.Расходы бюджета</w:t>
      </w:r>
    </w:p>
    <w:tbl>
      <w:tblPr>
        <w:tblW w:w="20869" w:type="dxa"/>
        <w:tblInd w:w="-1026" w:type="dxa"/>
        <w:tblLayout w:type="fixed"/>
        <w:tblLook w:val="04A0"/>
      </w:tblPr>
      <w:tblGrid>
        <w:gridCol w:w="282"/>
        <w:gridCol w:w="3963"/>
        <w:gridCol w:w="125"/>
        <w:gridCol w:w="16"/>
        <w:gridCol w:w="356"/>
        <w:gridCol w:w="69"/>
        <w:gridCol w:w="305"/>
        <w:gridCol w:w="1961"/>
        <w:gridCol w:w="116"/>
        <w:gridCol w:w="312"/>
        <w:gridCol w:w="847"/>
        <w:gridCol w:w="182"/>
        <w:gridCol w:w="248"/>
        <w:gridCol w:w="708"/>
        <w:gridCol w:w="459"/>
        <w:gridCol w:w="814"/>
        <w:gridCol w:w="1088"/>
        <w:gridCol w:w="22"/>
        <w:gridCol w:w="616"/>
        <w:gridCol w:w="1378"/>
        <w:gridCol w:w="623"/>
        <w:gridCol w:w="795"/>
        <w:gridCol w:w="223"/>
        <w:gridCol w:w="736"/>
        <w:gridCol w:w="723"/>
        <w:gridCol w:w="2017"/>
        <w:gridCol w:w="1117"/>
        <w:gridCol w:w="768"/>
      </w:tblGrid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56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 xml:space="preserve">Код </w:t>
            </w:r>
            <w:proofErr w:type="spellStart"/>
            <w:proofErr w:type="gramStart"/>
            <w:r w:rsidRPr="00E96AB5">
              <w:rPr>
                <w:sz w:val="20"/>
                <w:szCs w:val="20"/>
              </w:rPr>
              <w:t>стро-ки</w:t>
            </w:r>
            <w:proofErr w:type="spellEnd"/>
            <w:proofErr w:type="gramEnd"/>
          </w:p>
        </w:tc>
        <w:tc>
          <w:tcPr>
            <w:tcW w:w="226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Код расхода по бюджетной классификации</w:t>
            </w:r>
          </w:p>
        </w:tc>
        <w:tc>
          <w:tcPr>
            <w:tcW w:w="127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Утвержденные бюджетные назначения</w:t>
            </w:r>
          </w:p>
        </w:tc>
        <w:tc>
          <w:tcPr>
            <w:tcW w:w="1138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Неисполненные назначения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56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Исполнено</w:t>
            </w:r>
          </w:p>
        </w:tc>
        <w:tc>
          <w:tcPr>
            <w:tcW w:w="127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1035"/>
        </w:trPr>
        <w:tc>
          <w:tcPr>
            <w:tcW w:w="396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56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330"/>
        </w:trPr>
        <w:tc>
          <w:tcPr>
            <w:tcW w:w="396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56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56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56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56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56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70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4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6AB5" w:rsidRPr="00E96AB5" w:rsidRDefault="00E96AB5" w:rsidP="001C4A8B">
            <w:pPr>
              <w:jc w:val="center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6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Расходы бюджета - всего</w:t>
            </w:r>
          </w:p>
        </w:tc>
        <w:tc>
          <w:tcPr>
            <w:tcW w:w="5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200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9 219 916,56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882 089,70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8 337 826,86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 xml:space="preserve">     в том числе: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000 0100 0000000000 000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3 575 802,14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661 018,27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2 914 783,87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Расходы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000 0100 0000000000 000 200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3 164 397,14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579 042,44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2 585 354,70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Оплата труда и начисления на выплаты по оплате труда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000 0100 0000000000 000 210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2 718 420,64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504 571,54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2 213 849,10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Заработная плата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000 0100 0000000000 000 211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2 089 722,00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404 937,24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1 684 784,76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Начисления на выплаты по оплате труда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000 0100 0000000000 000 213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628 698,64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99 634,30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529 064,34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Оплата работ, услуг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000 0100 0000000000 000 220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294 880,50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47 902,90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246 977,60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Услуги связи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000 0100 0000000000 000 221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92 000,00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15 763,10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76 236,90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Работы, услуги по содержанию  имущества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000 0100 0000000000 000 225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36 000,00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2 439,80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33 560,20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000 0100 0000000000 000 226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166 880,50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29 700,00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137 180,50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Безвозмездные  перечисления бюджетам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000 0100 0000000000 000 250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12 596,00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12 596,00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390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000 0100 0000000000 000 251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12 596,00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12 596,00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Прочие расходы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000 0100 0000000000 000 290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138 500,00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13 972,00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124 528,00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Налоги, пошлины и сборы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000 0100 0000000000 000 291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23 500,00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3 972,00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19 528,00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Иные выплаты текущего характера организациям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000 0100 0000000000 000 297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115 000,00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10 000,00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105 000,00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Поступление нефинансовых активов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000 0100 0000000000 000 300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411 405,00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81 975,83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329 429,17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000 0100 0000000000 000 310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149 305,00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11 000,00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138 305,00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000 0100 0000000000 000 340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262 100,00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70 975,83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191 124,17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Увеличение стоимости горюче-смазочных материалов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000 0100 0000000000 000 343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207 000,00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60 875,83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146 124,17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Увеличение стоимости прочих материальных запасов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000 0100 0000000000 000 346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55 100,00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10 100,00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45 000,00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390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000 0102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718 290,00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130 558,92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587 731,08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000 0102 2010002030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718 290,00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130 558,92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587 731,08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780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000 0102 2010002030 100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718 290,00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130 558,92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587 731,08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390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000 0102 2010002030 120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718 290,00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130 558,92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587 731,08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390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000 0102 2010002030 121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551 722,00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104 068,60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447 653,40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Расходы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000 0102 2010002030 121 200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551 722,00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104 068,60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447 653,40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Оплата труда и начисления на выплаты по оплате труда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000 0102 2010002030 121 210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551 722,00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104 068,60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447 653,40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Заработная плата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000 0102 2010002030 121 211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551 722,00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104 068,60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447 653,40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58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000 0102 2010002030 129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166 568,00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26 490,32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140 077,68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Расходы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000 0102 2010002030 129 200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166 568,00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26 490,32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140 077,68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Оплата труда и начисления на выплаты по оплате труда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000 0102 2010002030 129 210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166 568,00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26 490,32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140 077,68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Начисления на выплаты по оплате труда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000 0102 2010002030 129 213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166 568,00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26 490,32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140 077,68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58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000 0104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2 725 035,64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511 863,35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2 213 172,29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58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000 0104 0500070190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100,00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390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000 0104 0500070190 200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100,00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390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000 0104 0500070190 240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100,00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000 0104 0500070190 244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100,00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Поступление нефинансовых активов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000 0104 0500070190 244 300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100,00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000 0104 0500070190 244 340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100,00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Увеличение стоимости прочих материальных запасов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000 0104 0500070190 244 346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100,00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000 0104 2010002040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2 724 935,64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511 763,35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2 213 172,29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780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000 0104 2010002040 100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2 000 130,64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374 012,62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1 626 118,02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390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000 0104 2010002040 120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2 000 130,64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374 012,62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1 626 118,02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390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000 0104 2010002040 121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1 538 000,00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300 868,64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1 237 131,36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Расходы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000 0104 2010002040 121 200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1 538 000,00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300 868,64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1 237 131,36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Оплата труда и начисления на выплаты по оплате труда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000 0104 2010002040 121 210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1 538 000,00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300 868,64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1 237 131,36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Заработная плата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000 0104 2010002040 121 211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1 538 000,00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300 868,64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1 237 131,36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58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000 0104 2010002040 129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462 130,64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73 143,98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388 986,66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Расходы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000 0104 2010002040 129 200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462 130,64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73 143,98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388 986,66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Оплата труда и начисления на выплаты по оплате труда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000 0104 2010002040 129 210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462 130,64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73 143,98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388 986,66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Начисления на выплаты по оплате труда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000 0104 2010002040 129 213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462 130,64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73 143,98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388 986,66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390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000 0104 2010002040 200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691 305,00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123 778,73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567 526,27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390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000 0104 2010002040 240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691 305,00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123 778,73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567 526,27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000 0104 2010002040 244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691 305,00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123 778,73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567 526,27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Расходы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000 0104 2010002040 244 200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280 000,00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41 902,90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238 097,10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Оплата работ, услуг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000 0104 2010002040 244 220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280 000,00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41 902,90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238 097,10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Услуги связи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000 0104 2010002040 244 221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92 000,00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15 763,10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76 236,90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Работы, услуги по содержанию  имущества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000 0104 2010002040 244 225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36 000,00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2 439,80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33 560,20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000 0104 2010002040 244 226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152 000,00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23 700,00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128 300,00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Поступление нефинансовых активов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000 0104 2010002040 244 300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411 305,00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81 875,83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329 429,17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000 0104 2010002040 244 310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149 305,00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11 000,00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138 305,00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000 0104 2010002040 244 340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262 000,00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70 875,83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191 124,17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Увеличение стоимости горюче-смазочных материалов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000 0104 2010002040 244 343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207 000,00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60 875,83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146 124,17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Увеличение стоимости прочих материальных запасов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000 0104 2010002040 244 346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55 000,00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10 000,00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45 000,00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000 0104 2010002040 800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33 500,00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13 972,00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19 528,00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000 0104 2010002040 850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33 500,00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13 972,00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19 528,00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000 0104 2010002040 851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22 500,00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3 852,00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18 648,00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Расходы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000 0104 2010002040 851 200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22 500,00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3 852,00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18 648,00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Прочие расходы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000 0104 2010002040 851 290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22 500,00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3 852,00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18 648,00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Налоги, пошлины и сборы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000 0104 2010002040 851 291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22 500,00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3 852,00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18 648,00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000 0104 2010002040 852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120,00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880,00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Расходы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000 0104 2010002040 852 200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120,00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880,00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lastRenderedPageBreak/>
              <w:t>Прочие расходы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000 0104 2010002040 852 290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120,00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880,00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Налоги, пошлины и сборы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000 0104 2010002040 852 291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120,00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880,00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000 0104 2010002040 853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10 000,00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10 000,00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Расходы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000 0104 2010002040 853 200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10 000,00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10 000,00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Прочие расходы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000 0104 2010002040 853 290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10 000,00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10 000,00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Иные выплаты текущего характера организациям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000 0104 2010002040 853 297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10 000,00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10 000,00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58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000 0106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12 596,00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12 596,00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000 0106 2010002040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12 596,00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12 596,00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000 0106 2010002040 500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12 596,00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12 596,00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000 0106 2010002040 540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12 596,00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12 596,00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Расходы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000 0106 2010002040 540 200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12 596,00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12 596,00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Безвозмездные  перечисления бюджетам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000 0106 2010002040 540 250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12 596,00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12 596,00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390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000 0106 2010002040 540 251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12 596,00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12 596,00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000 0107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100 000,00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100 000,00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Проведение выборов в представительные органы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000 0107 2010000020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100 000,00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100 000,00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000 0107 2010000020 800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100 000,00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100 000,00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Специальные расходы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000 0107 2010000020 880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100 000,00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100 000,00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Расходы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000 0107 2010000020 880 200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100 000,00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100 000,00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Прочие расходы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000 0107 2010000020 880 290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100 000,00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100 000,00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Иные выплаты текущего характера организациям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000 0107 2010000020 880 297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100 000,00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100 000,00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000 0111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5 000,00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Резервные средства местных администраций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000 0111 2010000050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5 000,00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000 0111 2010000050 800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5 000,00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000 0111 2010000050 870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5 000,00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Расходы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000 0111 2010000050 870 200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5 000,00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Прочие расходы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000 0111 2010000050 870 290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5 000,00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Иные выплаты текущего характера организациям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000 0111 2010000050 870 297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5 000,00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000 0113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14 880,50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6 000,00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8 880,50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000 0113 2010009200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14 880,50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6 000,00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8 880,50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390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000 0113 2010009200 200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14 880,50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6 000,00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8 880,50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390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000 0113 2010009200 240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14 880,50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6 000,00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8 880,50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000 0113 2010009200 244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14 880,50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6 000,00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8 880,50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Расходы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000 0113 2010009200 244 200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14 880,50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6 000,00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8 880,50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Оплата работ, услуг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000 0113 2010009200 244 220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14 880,50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6 000,00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8 880,50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000 0113 2010009200 244 226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14 880,50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6 000,00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8 880,50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000 0200 0000000000 000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99 570,00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23 689,89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75 880,11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Расходы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000 0200 0000000000 000 200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99 570,00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23 689,89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75 880,11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Оплата труда и начисления на выплаты по оплате труда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000 0200 0000000000 000 210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99 570,00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23 689,89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75 880,11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Заработная плата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000 0200 0000000000 000 211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76 476,00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18 195,00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58 281,00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Начисления на выплаты по оплате труда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000 0200 0000000000 000 213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23 094,00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5 494,89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17 599,11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000 0203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99 570,00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23 689,89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75 880,11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58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Субвенции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000 0203 9900051180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99 570,00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23 689,89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75 880,11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780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000 0203 9900051180 100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99 570,00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23 689,89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75 880,11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390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000 0203 9900051180 120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99 570,00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23 689,89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75 880,11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390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000 0203 9900051180 121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76 476,00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18 195,00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58 281,00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Расходы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000 0203 9900051180 121 200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76 476,00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18 195,00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58 281,00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Оплата труда и начисления на выплаты по оплате труда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000 0203 9900051180 121 210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76 476,00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18 195,00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58 281,00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Заработная плата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000 0203 9900051180 121 211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76 476,00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18 195,00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58 281,00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58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000 0203 9900051180 129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23 094,00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5 494,89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17 599,11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Расходы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000 0203 9900051180 129 200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23 094,00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5 494,89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17 599,11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Оплата труда и начисления на выплаты по оплате труда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000 0203 9900051180 129 210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23 094,00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5 494,89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17 599,11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Начисления на выплаты по оплате труда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000 0203 9900051180 129 213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23 094,00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5 494,89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17 599,11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390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000 0300 0000000000 000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5 000,00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Поступление нефинансовых активов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000 0300 0000000000 000 300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5 000,00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000 0300 0000000000 000 340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5 000,00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lastRenderedPageBreak/>
              <w:t>Увеличение стоимости прочих материальных запасов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000 0300 0000000000 000 346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5 000,00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390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000 0309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5 000,00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58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000 0309 2010021800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5 000,00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390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000 0309 2010021800 200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5 000,00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390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000 0309 2010021800 240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5 000,00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000 0309 2010021800 244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5 000,00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Поступление нефинансовых активов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000 0309 2010021800 244 300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5 000,00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000 0309 2010021800 244 340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5 000,00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Увеличение стоимости прочих материальных запасов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000 0309 2010021800 244 346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5 000,00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000 0400 0000000000 000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4 456 074,42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110 000,00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4 346 074,42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Расходы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000 0400 0000000000 000 200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4 456 074,42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110 000,00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4 346 074,42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Оплата работ, услуг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000 0400 0000000000 000 220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4 456 074,42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110 000,00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4 346 074,42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Работы, услуги по содержанию  имущества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000 0400 0000000000 000 225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4 256 074,42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110 000,00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4 146 074,42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000 0400 0000000000 000 226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200 000,00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200 000,00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000 0409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4 456 074,42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110 000,00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4 346 074,42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Прочие мероприятия в области дорожного хозяйства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000 0409 0490060200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1 300 000,00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1 300 000,00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390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000 0409 0490060200 200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1 300 000,00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1 300 000,00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390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000 0409 0490060200 240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1 300 000,00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1 300 000,00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000 0409 0490060200 244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1 300 000,00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1 300 000,00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Расходы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000 0409 0490060200 244 200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1 300 000,00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1 300 000,00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Оплата работ, услуг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000 0409 0490060200 244 220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1 300 000,00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1 300 000,00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Работы, услуги по содержанию  имущества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000 0409 0490060200 244 225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1 300 000,00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1 300 000,00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58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000 0409 2010060210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573 174,42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110 000,00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463 174,42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390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000 0409 2010060210 200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573 174,42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110 000,00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463 174,42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390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000 0409 2010060210 240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573 174,42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110 000,00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463 174,42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000 0409 2010060210 244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573 174,42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110 000,00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463 174,42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Расходы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000 0409 2010060210 244 200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573 174,42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110 000,00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463 174,42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lastRenderedPageBreak/>
              <w:t>Оплата работ, услуг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000 0409 2010060210 244 220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573 174,42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110 000,00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463 174,42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Работы, услуги по содержанию  имущества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000 0409 2010060210 244 225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373 174,42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110 000,00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263 174,42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000 0409 2010060210 244 226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200 000,00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200 000,00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780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Реализация мероприятий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 за счет средств местных бюджетов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000 0409 2010070760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129 100,00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129 100,00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390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000 0409 2010070760 200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129 100,00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129 100,00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390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000 0409 2010070760 240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129 100,00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129 100,00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000 0409 2010070760 244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129 100,00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129 100,00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Расходы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000 0409 2010070760 244 200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129 100,00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129 100,00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Оплата работ, услуг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000 0409 2010070760 244 220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129 100,00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129 100,00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Работы, услуги по содержанию  имущества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000 0409 2010070760 244 225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129 100,00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129 100,00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780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Реализация мероприятий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000 0409 6100070760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2 453 800,00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2 453 800,00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390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000 0409 6100070760 200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2 453 800,00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2 453 800,00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390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000 0409 6100070760 240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2 453 800,00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2 453 800,00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000 0409 6100070760 244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2 453 800,00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2 453 800,00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Расходы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000 0409 6100070760 244 200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2 453 800,00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2 453 800,00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Оплата работ, услуг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000 0409 6100070760 244 220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2 453 800,00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2 453 800,00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Работы, услуги по содержанию  имущества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000 0409 6100070760 244 225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2 453 800,00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2 453 800,00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000 0500 0000000000 000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604 938,00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63 131,54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541 806,46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Расходы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000 0500 0000000000 000 200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554 938,00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37 246,04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517 691,96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Оплата работ, услуг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000 0500 0000000000 000 220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539 938,00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32 856,04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507 081,96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Коммунальные услуги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000 0500 0000000000 000 223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136 300,00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32 856,04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103 443,96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Работы, услуги по содержанию  имущества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000 0500 0000000000 000 225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403 638,00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403 638,00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Прочие расходы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000 0500 0000000000 000 290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15 000,00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4 390,00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10 610,00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Налоги, пошлины и сборы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000 0500 0000000000 000 291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15 000,00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4 390,00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10 610,00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Поступление нефинансовых активов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000 0500 0000000000 000 300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50 000,00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25 885,50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24 114,50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 xml:space="preserve">Увеличение стоимости материальных </w:t>
            </w:r>
            <w:r w:rsidRPr="00E96AB5">
              <w:rPr>
                <w:sz w:val="20"/>
                <w:szCs w:val="20"/>
              </w:rPr>
              <w:lastRenderedPageBreak/>
              <w:t>запасов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 xml:space="preserve">000 0500 0000000000 </w:t>
            </w:r>
            <w:r w:rsidRPr="00E96AB5">
              <w:rPr>
                <w:sz w:val="20"/>
                <w:szCs w:val="20"/>
              </w:rPr>
              <w:lastRenderedPageBreak/>
              <w:t>000 340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lastRenderedPageBreak/>
              <w:t>50 000,00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25 885,50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24 114,50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lastRenderedPageBreak/>
              <w:t>Увеличение стоимости горюче-смазочных материалов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000 0500 0000000000 000 343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50 000,00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25 885,50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24 114,50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000 0502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135 300,00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36 217,71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99 082,29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000 0502 2010065030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135 300,00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36 217,71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99 082,29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390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000 0502 2010065030 200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120 300,00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31 827,71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88 472,29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390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000 0502 2010065030 240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120 300,00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31 827,71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88 472,29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000 0502 2010065030 244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120 300,00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31 827,71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88 472,29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Расходы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000 0502 2010065030 244 200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70 300,00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5 942,21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64 357,79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Оплата работ, услуг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000 0502 2010065030 244 220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70 300,00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5 942,21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64 357,79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Коммунальные услуги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000 0502 2010065030 244 223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70 300,00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5 942,21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64 357,79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Поступление нефинансовых активов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000 0502 2010065030 244 300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50 000,00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25 885,50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24 114,50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000 0502 2010065030 244 340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50 000,00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25 885,50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24 114,50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Увеличение стоимости горюче-смазочных материалов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000 0502 2010065030 244 343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50 000,00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25 885,50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24 114,50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000 0502 2010065030 800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15 000,00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4 390,00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10 610,00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000 0502 2010065030 850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15 000,00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4 390,00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10 610,00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000 0502 2010065030 852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15 000,00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4 390,00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10 610,00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Расходы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000 0502 2010065030 852 200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15 000,00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4 390,00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10 610,00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Прочие расходы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000 0502 2010065030 852 290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15 000,00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4 390,00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10 610,00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Налоги, пошлины и сборы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000 0502 2010065030 852 291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15 000,00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4 390,00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10 610,00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000 0503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469 638,00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26 913,83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442 724,17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97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 xml:space="preserve"> Реализация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</w:t>
            </w:r>
            <w:proofErr w:type="spellStart"/>
            <w:r w:rsidRPr="00E96AB5">
              <w:rPr>
                <w:sz w:val="20"/>
                <w:szCs w:val="20"/>
              </w:rPr>
              <w:t>общес</w:t>
            </w:r>
            <w:proofErr w:type="spellEnd"/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000 0503 1620470370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383 456,00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383 456,00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390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000 0503 1620470370 200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383 456,00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383 456,00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390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000 0503 1620470370 240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383 456,00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383 456,00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000 0503 1620470370 244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383 456,00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383 456,00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Расходы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000 0503 1620470370 244 200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383 456,00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383 456,00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Оплата работ, услуг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000 0503 1620470370 244 220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383 456,00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383 456,00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Работы, услуги по содержанию  имущества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000 0503 1620470370 244 225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383 456,00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383 456,00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Уличное освещение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000 0503 2010060100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66 000,00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26 913,83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39 086,17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390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000 0503 2010060100 200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66 000,00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26 913,83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39 086,17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390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000 0503 2010060100 240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66 000,00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26 913,83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39 086,17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000 0503 2010060100 244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66 000,00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26 913,83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39 086,17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Расходы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000 0503 2010060100 244 200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66 000,00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26 913,83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39 086,17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Оплата работ, услуг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000 0503 2010060100 244 220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66 000,00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26 913,83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39 086,17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Коммунальные услуги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000 0503 2010060100 244 223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66 000,00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26 913,83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39 086,17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58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proofErr w:type="spellStart"/>
            <w:r w:rsidRPr="00E96AB5">
              <w:rPr>
                <w:sz w:val="20"/>
                <w:szCs w:val="20"/>
              </w:rPr>
              <w:t>Софинансирование</w:t>
            </w:r>
            <w:proofErr w:type="spellEnd"/>
            <w:r w:rsidRPr="00E96AB5">
              <w:rPr>
                <w:sz w:val="20"/>
                <w:szCs w:val="20"/>
              </w:rPr>
              <w:t xml:space="preserve"> мероприятий на реализацию социально значимых проектов в сфере развития общественной инфраструктуры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000 0503 2010070370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20 182,00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20 182,00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390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000 0503 2010070370 200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20 182,00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20 182,00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390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000 0503 2010070370 240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20 182,00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20 182,00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000 0503 2010070370 244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20 182,00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20 182,00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Расходы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000 0503 2010070370 244 200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20 182,00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20 182,00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Оплата работ, услуг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000 0503 2010070370 244 220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20 182,00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20 182,00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Работы, услуги по содержанию  имущества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000 0503 2010070370 244 225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20 182,00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20 182,00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ОБРАЗОВАНИЕ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000 0700 0000000000 000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2 000,00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Расходы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000 0700 0000000000 000 200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2 000,00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Прочие расходы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000 0700 0000000000 000 290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2 000,00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Иные выплаты текущего характера физическим лицам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000 0700 0000000000 000 296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2 000,00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000 0707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2 000,00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000 0707 2010043100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2 000,00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000 0707 2010043100 300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2 000,00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000 0707 2010043100 350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2 000,00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Расходы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000 0707 2010043100 350 200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2 000,00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Прочие расходы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000 0707 2010043100 350 290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2 000,00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Иные выплаты текущего характера физическим лицам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000 0707 2010043100 350 296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2 000,00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000 0800 0000000000 000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396 418,00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10 914,52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385 503,48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Расходы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000 0800 0000000000 000 200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396 418,00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10 914,52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385 503,48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Оплата работ, услуг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000 0800 0000000000 000 220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396 418,00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10 914,52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385 503,48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Коммунальные услуги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000 0800 0000000000 000 223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38 500,00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3 772,82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34 727,18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Работы, услуги по содержанию  имущества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000 0800 0000000000 000 225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357 918,00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7 141,70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350 776,30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lastRenderedPageBreak/>
              <w:t>Культура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000 0801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396 418,00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10 914,52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385 503,48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97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Реализация мероприятий по сохранению памятников и других мемориальных объектов, увековечивающих память о новосибирцах-защитниках Отечества, в рамках государственной программы Новосибирской области "Культура Новосибирской области" на 2015 - 2020 годы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000 0801 1100070450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187 500,00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187 500,00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390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000 0801 1100070450 200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187 500,00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187 500,00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390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000 0801 1100070450 240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187 500,00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187 500,00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000 0801 1100070450 244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187 500,00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187 500,00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Расходы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000 0801 1100070450 244 200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187 500,00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187 500,00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Оплата работ, услуг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000 0801 1100070450 244 220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187 500,00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187 500,00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Работы, услуги по содержанию  имущества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000 0801 1100070450 244 225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187 500,00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187 500,00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390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000 0801 2010044000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81 700,00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10 914,52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70 785,48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390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000 0801 2010044000 200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81 700,00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10 914,52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70 785,48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390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000 0801 2010044000 240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81 700,00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10 914,52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70 785,48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000 0801 2010044000 244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81 700,00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10 914,52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70 785,48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Расходы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000 0801 2010044000 244 200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81 700,00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10 914,52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70 785,48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Оплата работ, услуг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000 0801 2010044000 244 220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81 700,00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10 914,52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70 785,48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Коммунальные услуги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000 0801 2010044000 244 223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38 500,00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3 772,82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34 727,18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Работы, услуги по содержанию  имущества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000 0801 2010044000 244 225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43 200,00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7 141,70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36 058,30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390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На проведение мероприятий по сохранению памятников и других мемориальных объектов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000 0801 2010070450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127 218,00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127 218,00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390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000 0801 2010070450 200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127 218,00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127 218,00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390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000 0801 2010070450 240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127 218,00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127 218,00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000 0801 2010070450 244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127 218,00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127 218,00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Расходы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000 0801 2010070450 244 200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127 218,00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127 218,00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Оплата работ, услуг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000 0801 2010070450 244 220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127 218,00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127 218,00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Работы, услуги по содержанию  имущества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000 0801 2010070450 244 225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127 218,00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127 218,00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000 1000 0000000000 000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80 114,00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13 335,48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66 778,52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Расходы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000 1000 0000000000 000 200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80 114,00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13 335,48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66 778,52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Социальное обеспечение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000 1000 0000000000 000 260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80 114,00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13 335,48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66 778,52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390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lastRenderedPageBreak/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000 1000 0000000000 000 264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80 114,00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13 335,48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66 778,52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000 1001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80 114,00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13 335,48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66 778,52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390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 xml:space="preserve">Доплаты к пенсиям государственных служащих субъектов Российской </w:t>
            </w:r>
            <w:proofErr w:type="spellStart"/>
            <w:r w:rsidRPr="00E96AB5">
              <w:rPr>
                <w:sz w:val="20"/>
                <w:szCs w:val="20"/>
              </w:rPr>
              <w:t>Федерациии</w:t>
            </w:r>
            <w:proofErr w:type="spellEnd"/>
            <w:r w:rsidRPr="00E96AB5">
              <w:rPr>
                <w:sz w:val="20"/>
                <w:szCs w:val="20"/>
              </w:rPr>
              <w:t xml:space="preserve"> муниципальных служащих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000 1001 2010049100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80 114,00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13 335,48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66 778,52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000 1001 2010049100 300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80 114,00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13 335,48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66 778,52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000 1001 2010049100 310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80 114,00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13 335,48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66 778,52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Иные пенсии, социальные доплаты к пенсиям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000 1001 2010049100 312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80 114,00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13 335,48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66 778,52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Расходы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000 1001 2010049100 312 200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80 114,00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13 335,48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66 778,52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Социальное обеспечение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000 1001 2010049100 312 260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80 114,00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13 335,48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66 778,52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390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000 1001 2010049100 312 264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80 114,00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13 335,48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66 778,52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Before w:val="1"/>
          <w:gridAfter w:val="4"/>
          <w:wBefore w:w="282" w:type="dxa"/>
          <w:wAfter w:w="4625" w:type="dxa"/>
          <w:trHeight w:val="255"/>
        </w:trPr>
        <w:tc>
          <w:tcPr>
            <w:tcW w:w="3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 xml:space="preserve">Результат исполнения бюджета (дефицит / </w:t>
            </w:r>
            <w:proofErr w:type="spellStart"/>
            <w:r w:rsidRPr="00E96AB5">
              <w:rPr>
                <w:sz w:val="20"/>
                <w:szCs w:val="20"/>
              </w:rPr>
              <w:t>профицит</w:t>
            </w:r>
            <w:proofErr w:type="spellEnd"/>
            <w:r w:rsidRPr="00E96AB5">
              <w:rPr>
                <w:sz w:val="20"/>
                <w:szCs w:val="20"/>
              </w:rPr>
              <w:t>)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450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-117 180,56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543 413,97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AB5" w:rsidRPr="00E96AB5" w:rsidRDefault="00E96AB5" w:rsidP="001C4A8B">
            <w:pPr>
              <w:jc w:val="right"/>
              <w:rPr>
                <w:sz w:val="20"/>
                <w:szCs w:val="20"/>
              </w:rPr>
            </w:pPr>
            <w:r w:rsidRPr="00E96AB5">
              <w:rPr>
                <w:sz w:val="20"/>
                <w:szCs w:val="20"/>
              </w:rPr>
              <w:t> </w:t>
            </w: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trHeight w:val="300"/>
        </w:trPr>
        <w:tc>
          <w:tcPr>
            <w:tcW w:w="994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4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E96AB5">
        <w:trPr>
          <w:trHeight w:val="80"/>
        </w:trPr>
        <w:tc>
          <w:tcPr>
            <w:tcW w:w="994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E96AB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4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E96AB5">
        <w:trPr>
          <w:trHeight w:val="80"/>
        </w:trPr>
        <w:tc>
          <w:tcPr>
            <w:tcW w:w="43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7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2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4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1C4A8B">
        <w:trPr>
          <w:gridAfter w:val="1"/>
          <w:wAfter w:w="768" w:type="dxa"/>
          <w:trHeight w:val="300"/>
        </w:trPr>
        <w:tc>
          <w:tcPr>
            <w:tcW w:w="1187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jc w:val="center"/>
              <w:rPr>
                <w:b/>
                <w:bCs/>
                <w:sz w:val="20"/>
                <w:szCs w:val="20"/>
              </w:rPr>
            </w:pPr>
            <w:r w:rsidRPr="00E96AB5">
              <w:rPr>
                <w:b/>
                <w:bCs/>
                <w:sz w:val="20"/>
                <w:szCs w:val="20"/>
              </w:rPr>
              <w:t>3. Источники финансирования дефицита бюджета</w:t>
            </w:r>
          </w:p>
          <w:p w:rsidR="00E96AB5" w:rsidRPr="00E96AB5" w:rsidRDefault="00E96AB5" w:rsidP="001C4A8B">
            <w:pPr>
              <w:jc w:val="center"/>
              <w:rPr>
                <w:b/>
                <w:bCs/>
                <w:sz w:val="20"/>
                <w:szCs w:val="20"/>
              </w:rPr>
            </w:pPr>
          </w:p>
          <w:tbl>
            <w:tblPr>
              <w:tblW w:w="14595" w:type="dxa"/>
              <w:tblInd w:w="165" w:type="dxa"/>
              <w:tblLayout w:type="fixed"/>
              <w:tblLook w:val="04A0"/>
            </w:tblPr>
            <w:tblGrid>
              <w:gridCol w:w="3970"/>
              <w:gridCol w:w="567"/>
              <w:gridCol w:w="2268"/>
              <w:gridCol w:w="1276"/>
              <w:gridCol w:w="1417"/>
              <w:gridCol w:w="851"/>
              <w:gridCol w:w="926"/>
              <w:gridCol w:w="700"/>
              <w:gridCol w:w="1660"/>
              <w:gridCol w:w="960"/>
            </w:tblGrid>
            <w:tr w:rsidR="00E96AB5" w:rsidRPr="00E96AB5" w:rsidTr="001C4A8B">
              <w:trPr>
                <w:trHeight w:val="255"/>
              </w:trPr>
              <w:tc>
                <w:tcPr>
                  <w:tcW w:w="397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jc w:val="center"/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jc w:val="center"/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 xml:space="preserve">Код </w:t>
                  </w:r>
                  <w:proofErr w:type="spellStart"/>
                  <w:proofErr w:type="gramStart"/>
                  <w:r w:rsidRPr="00E96AB5">
                    <w:rPr>
                      <w:sz w:val="20"/>
                      <w:szCs w:val="20"/>
                    </w:rPr>
                    <w:t>стро-ки</w:t>
                  </w:r>
                  <w:proofErr w:type="spellEnd"/>
                  <w:proofErr w:type="gramEnd"/>
                </w:p>
              </w:tc>
              <w:tc>
                <w:tcPr>
                  <w:tcW w:w="226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jc w:val="center"/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Код источника финансирования дефицита бюджета по бюджетной классификации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jc w:val="center"/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Утвержденные бюджетные назначения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jc w:val="center"/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Исполнено</w:t>
                  </w:r>
                </w:p>
              </w:tc>
              <w:tc>
                <w:tcPr>
                  <w:tcW w:w="851" w:type="dxa"/>
                  <w:vMerge w:val="restart"/>
                  <w:tcBorders>
                    <w:top w:val="single" w:sz="8" w:space="0" w:color="auto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jc w:val="center"/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Неисполненные назначения</w:t>
                  </w:r>
                </w:p>
              </w:tc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E96AB5" w:rsidRPr="00E96AB5" w:rsidTr="001C4A8B">
              <w:trPr>
                <w:trHeight w:val="255"/>
              </w:trPr>
              <w:tc>
                <w:tcPr>
                  <w:tcW w:w="397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vMerge/>
                  <w:tcBorders>
                    <w:top w:val="single" w:sz="8" w:space="0" w:color="auto"/>
                    <w:left w:val="nil"/>
                    <w:bottom w:val="single" w:sz="4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E96AB5" w:rsidRPr="00E96AB5" w:rsidTr="001C4A8B">
              <w:trPr>
                <w:trHeight w:val="1035"/>
              </w:trPr>
              <w:tc>
                <w:tcPr>
                  <w:tcW w:w="397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vMerge/>
                  <w:tcBorders>
                    <w:top w:val="single" w:sz="8" w:space="0" w:color="auto"/>
                    <w:left w:val="nil"/>
                    <w:bottom w:val="single" w:sz="4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E96AB5" w:rsidRPr="00E96AB5" w:rsidTr="001C4A8B">
              <w:trPr>
                <w:trHeight w:val="330"/>
              </w:trPr>
              <w:tc>
                <w:tcPr>
                  <w:tcW w:w="397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vMerge/>
                  <w:tcBorders>
                    <w:top w:val="single" w:sz="8" w:space="0" w:color="auto"/>
                    <w:left w:val="nil"/>
                    <w:bottom w:val="single" w:sz="4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E96AB5" w:rsidRPr="00E96AB5" w:rsidTr="001C4A8B">
              <w:trPr>
                <w:trHeight w:val="255"/>
              </w:trPr>
              <w:tc>
                <w:tcPr>
                  <w:tcW w:w="397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vMerge/>
                  <w:tcBorders>
                    <w:top w:val="single" w:sz="8" w:space="0" w:color="auto"/>
                    <w:left w:val="nil"/>
                    <w:bottom w:val="single" w:sz="4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E96AB5" w:rsidRPr="00E96AB5" w:rsidTr="001C4A8B">
              <w:trPr>
                <w:trHeight w:val="255"/>
              </w:trPr>
              <w:tc>
                <w:tcPr>
                  <w:tcW w:w="397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vMerge/>
                  <w:tcBorders>
                    <w:top w:val="single" w:sz="8" w:space="0" w:color="auto"/>
                    <w:left w:val="nil"/>
                    <w:bottom w:val="single" w:sz="4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E96AB5" w:rsidRPr="00E96AB5" w:rsidTr="001C4A8B">
              <w:trPr>
                <w:trHeight w:val="270"/>
              </w:trPr>
              <w:tc>
                <w:tcPr>
                  <w:tcW w:w="397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vMerge/>
                  <w:tcBorders>
                    <w:top w:val="single" w:sz="8" w:space="0" w:color="auto"/>
                    <w:left w:val="nil"/>
                    <w:bottom w:val="single" w:sz="4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E96AB5" w:rsidRPr="00E96AB5" w:rsidTr="001C4A8B">
              <w:trPr>
                <w:trHeight w:val="270"/>
              </w:trPr>
              <w:tc>
                <w:tcPr>
                  <w:tcW w:w="397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jc w:val="center"/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jc w:val="center"/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jc w:val="center"/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jc w:val="center"/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jc w:val="center"/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jc w:val="center"/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E96AB5" w:rsidRPr="00E96AB5" w:rsidTr="001C4A8B">
              <w:trPr>
                <w:trHeight w:val="255"/>
              </w:trPr>
              <w:tc>
                <w:tcPr>
                  <w:tcW w:w="397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Источники финансирования дефицита бюджета - всего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jc w:val="right"/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500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jc w:val="right"/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jc w:val="right"/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117 180,56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jc w:val="right"/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-543 413,97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jc w:val="right"/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E96AB5" w:rsidRPr="00E96AB5" w:rsidTr="001C4A8B">
              <w:trPr>
                <w:trHeight w:val="255"/>
              </w:trPr>
              <w:tc>
                <w:tcPr>
                  <w:tcW w:w="39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 xml:space="preserve">     в том числе: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jc w:val="right"/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jc w:val="right"/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jc w:val="right"/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jc w:val="right"/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jc w:val="right"/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E96AB5" w:rsidRPr="00E96AB5" w:rsidTr="001C4A8B">
              <w:trPr>
                <w:trHeight w:val="255"/>
              </w:trPr>
              <w:tc>
                <w:tcPr>
                  <w:tcW w:w="39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источники внутреннего финансирования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jc w:val="right"/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520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jc w:val="right"/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jc w:val="right"/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jc w:val="right"/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jc w:val="right"/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E96AB5" w:rsidRPr="00E96AB5" w:rsidTr="001C4A8B">
              <w:trPr>
                <w:trHeight w:val="255"/>
              </w:trPr>
              <w:tc>
                <w:tcPr>
                  <w:tcW w:w="39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 xml:space="preserve">     из них: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jc w:val="right"/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jc w:val="right"/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jc w:val="right"/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jc w:val="right"/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jc w:val="right"/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E96AB5" w:rsidRPr="00E96AB5" w:rsidTr="001C4A8B">
              <w:trPr>
                <w:trHeight w:val="255"/>
              </w:trPr>
              <w:tc>
                <w:tcPr>
                  <w:tcW w:w="39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источники внешнего финансирования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jc w:val="right"/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jc w:val="right"/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jc w:val="right"/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jc w:val="right"/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jc w:val="right"/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E96AB5" w:rsidRPr="00E96AB5" w:rsidTr="001C4A8B">
              <w:trPr>
                <w:trHeight w:val="255"/>
              </w:trPr>
              <w:tc>
                <w:tcPr>
                  <w:tcW w:w="39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 xml:space="preserve">     из них: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jc w:val="right"/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jc w:val="right"/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jc w:val="right"/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jc w:val="right"/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jc w:val="right"/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E96AB5" w:rsidRPr="00E96AB5" w:rsidTr="001C4A8B">
              <w:trPr>
                <w:trHeight w:val="255"/>
              </w:trPr>
              <w:tc>
                <w:tcPr>
                  <w:tcW w:w="39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изменение остатков средств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jc w:val="right"/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700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jc w:val="right"/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jc w:val="right"/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117 180,56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jc w:val="right"/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-543 413,97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jc w:val="right"/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E96AB5" w:rsidRPr="00E96AB5" w:rsidTr="001C4A8B">
              <w:trPr>
                <w:trHeight w:val="255"/>
              </w:trPr>
              <w:tc>
                <w:tcPr>
                  <w:tcW w:w="39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увеличение остатков средств, всего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jc w:val="right"/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710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jc w:val="right"/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jc w:val="right"/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-9 102 736,00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jc w:val="right"/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-1 425 503,67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jc w:val="right"/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E96AB5" w:rsidRPr="00E96AB5" w:rsidTr="001C4A8B">
              <w:trPr>
                <w:trHeight w:val="390"/>
              </w:trPr>
              <w:tc>
                <w:tcPr>
                  <w:tcW w:w="39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увеличение прочих остатков денежных средств бюджетов сельских поселений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jc w:val="right"/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jc w:val="right"/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000 01 05 02 01 10 0000 510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jc w:val="right"/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-9 102 736,00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jc w:val="right"/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-1 425 503,67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jc w:val="right"/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E96AB5" w:rsidRPr="00E96AB5" w:rsidTr="001C4A8B">
              <w:trPr>
                <w:trHeight w:val="255"/>
              </w:trPr>
              <w:tc>
                <w:tcPr>
                  <w:tcW w:w="39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уменьшение остатков средств, всего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jc w:val="right"/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720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jc w:val="right"/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jc w:val="right"/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9 219 916,56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jc w:val="right"/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882 089,70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jc w:val="right"/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E96AB5" w:rsidRPr="00E96AB5" w:rsidTr="001C4A8B">
              <w:trPr>
                <w:trHeight w:val="390"/>
              </w:trPr>
              <w:tc>
                <w:tcPr>
                  <w:tcW w:w="39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уменьшение прочих остатков денежных средств бюджетов сельских поселений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jc w:val="right"/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jc w:val="right"/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000 01 05 02 01 10 0000 610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jc w:val="right"/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9 219 916,56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jc w:val="right"/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882 089,70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96AB5" w:rsidRPr="00E96AB5" w:rsidRDefault="00E96AB5" w:rsidP="001C4A8B">
                  <w:pPr>
                    <w:jc w:val="right"/>
                    <w:rPr>
                      <w:sz w:val="20"/>
                      <w:szCs w:val="20"/>
                    </w:rPr>
                  </w:pPr>
                  <w:r w:rsidRPr="00E96AB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96AB5" w:rsidRPr="00E96AB5" w:rsidRDefault="00E96AB5" w:rsidP="001C4A8B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E96AB5" w:rsidRPr="00E96AB5" w:rsidRDefault="00E96AB5" w:rsidP="001C4A8B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E96AB5" w:rsidRPr="00E96AB5" w:rsidRDefault="00E96AB5" w:rsidP="001C4A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3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45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  <w:tr w:rsidR="00E96AB5" w:rsidRPr="00E96AB5" w:rsidTr="00E96AB5">
        <w:trPr>
          <w:gridAfter w:val="1"/>
          <w:wAfter w:w="768" w:type="dxa"/>
          <w:trHeight w:val="80"/>
        </w:trPr>
        <w:tc>
          <w:tcPr>
            <w:tcW w:w="4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24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4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19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363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  <w:tc>
          <w:tcPr>
            <w:tcW w:w="45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AB5" w:rsidRPr="00E96AB5" w:rsidRDefault="00E96AB5" w:rsidP="001C4A8B">
            <w:pPr>
              <w:rPr>
                <w:sz w:val="20"/>
                <w:szCs w:val="20"/>
              </w:rPr>
            </w:pPr>
          </w:p>
        </w:tc>
      </w:tr>
    </w:tbl>
    <w:p w:rsidR="00E96AB5" w:rsidRPr="00E96AB5" w:rsidRDefault="00E96AB5" w:rsidP="00E96AB5">
      <w:pPr>
        <w:rPr>
          <w:sz w:val="20"/>
          <w:szCs w:val="20"/>
        </w:rPr>
      </w:pPr>
      <w:r w:rsidRPr="00E96AB5">
        <w:rPr>
          <w:sz w:val="20"/>
          <w:szCs w:val="20"/>
        </w:rPr>
        <w:t xml:space="preserve">Глава </w:t>
      </w:r>
      <w:proofErr w:type="spellStart"/>
      <w:r w:rsidRPr="00E96AB5">
        <w:rPr>
          <w:sz w:val="20"/>
          <w:szCs w:val="20"/>
        </w:rPr>
        <w:t>Верх-Чикского</w:t>
      </w:r>
      <w:proofErr w:type="spellEnd"/>
      <w:r w:rsidRPr="00E96AB5">
        <w:rPr>
          <w:sz w:val="20"/>
          <w:szCs w:val="20"/>
        </w:rPr>
        <w:t xml:space="preserve"> сельсовета</w:t>
      </w:r>
    </w:p>
    <w:p w:rsidR="00E96AB5" w:rsidRPr="00E96AB5" w:rsidRDefault="00E96AB5" w:rsidP="00E96AB5">
      <w:pPr>
        <w:rPr>
          <w:sz w:val="20"/>
          <w:szCs w:val="20"/>
        </w:rPr>
      </w:pPr>
      <w:r w:rsidRPr="00E96AB5">
        <w:rPr>
          <w:sz w:val="20"/>
          <w:szCs w:val="20"/>
        </w:rPr>
        <w:t>Ордынского района Новосибирской области:                                                              А.М.Герасимов</w:t>
      </w:r>
    </w:p>
    <w:p w:rsidR="001F1E68" w:rsidRPr="00E96AB5" w:rsidRDefault="001F1E68">
      <w:pPr>
        <w:rPr>
          <w:sz w:val="20"/>
          <w:szCs w:val="20"/>
        </w:rPr>
      </w:pPr>
    </w:p>
    <w:sectPr w:rsidR="001F1E68" w:rsidRPr="00E96AB5" w:rsidSect="00E96AB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B5F6D"/>
    <w:multiLevelType w:val="hybridMultilevel"/>
    <w:tmpl w:val="4760B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572C83"/>
    <w:multiLevelType w:val="hybridMultilevel"/>
    <w:tmpl w:val="59EC3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0775AA"/>
    <w:multiLevelType w:val="hybridMultilevel"/>
    <w:tmpl w:val="D6506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6AB5"/>
    <w:rsid w:val="001F1E68"/>
    <w:rsid w:val="00E96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E96A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E96AB5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E96AB5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E96AB5"/>
    <w:rPr>
      <w:color w:val="800080"/>
      <w:u w:val="single"/>
    </w:rPr>
  </w:style>
  <w:style w:type="paragraph" w:customStyle="1" w:styleId="xl66">
    <w:name w:val="xl66"/>
    <w:basedOn w:val="a"/>
    <w:rsid w:val="00E96AB5"/>
    <w:pPr>
      <w:spacing w:before="100" w:beforeAutospacing="1" w:after="100" w:afterAutospacing="1"/>
    </w:pPr>
  </w:style>
  <w:style w:type="paragraph" w:customStyle="1" w:styleId="xl67">
    <w:name w:val="xl67"/>
    <w:basedOn w:val="a"/>
    <w:rsid w:val="00E96AB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8">
    <w:name w:val="xl68"/>
    <w:basedOn w:val="a"/>
    <w:rsid w:val="00E96AB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9">
    <w:name w:val="xl69"/>
    <w:basedOn w:val="a"/>
    <w:rsid w:val="00E96AB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0">
    <w:name w:val="xl70"/>
    <w:basedOn w:val="a"/>
    <w:rsid w:val="00E96AB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E96AB5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E96AB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E96AB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74">
    <w:name w:val="xl74"/>
    <w:basedOn w:val="a"/>
    <w:rsid w:val="00E96AB5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rsid w:val="00E96AB5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76">
    <w:name w:val="xl76"/>
    <w:basedOn w:val="a"/>
    <w:rsid w:val="00E96AB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7">
    <w:name w:val="xl77"/>
    <w:basedOn w:val="a"/>
    <w:rsid w:val="00E96AB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8">
    <w:name w:val="xl78"/>
    <w:basedOn w:val="a"/>
    <w:rsid w:val="00E96AB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9">
    <w:name w:val="xl79"/>
    <w:basedOn w:val="a"/>
    <w:rsid w:val="00E96AB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0">
    <w:name w:val="xl80"/>
    <w:basedOn w:val="a"/>
    <w:rsid w:val="00E96AB5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1">
    <w:name w:val="xl81"/>
    <w:basedOn w:val="a"/>
    <w:rsid w:val="00E96AB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"/>
    <w:rsid w:val="00E96AB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E96AB5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styleId="a7">
    <w:name w:val="header"/>
    <w:basedOn w:val="a"/>
    <w:link w:val="a8"/>
    <w:uiPriority w:val="99"/>
    <w:semiHidden/>
    <w:unhideWhenUsed/>
    <w:rsid w:val="00E96AB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96A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E96A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96AB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5961</Words>
  <Characters>33978</Characters>
  <Application>Microsoft Office Word</Application>
  <DocSecurity>0</DocSecurity>
  <Lines>283</Lines>
  <Paragraphs>79</Paragraphs>
  <ScaleCrop>false</ScaleCrop>
  <Company/>
  <LinksUpToDate>false</LinksUpToDate>
  <CharactersWithSpaces>39860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2020-04-16T04:02:00Z</dcterms:created>
  <dcterms:modified xsi:type="dcterms:W3CDTF">2020-04-16T04:05:00Z</dcterms:modified>
</cp:coreProperties>
</file>