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1D" w:rsidRDefault="00BC501D">
      <w:pPr>
        <w:rPr>
          <w:b/>
          <w:sz w:val="28"/>
          <w:szCs w:val="28"/>
        </w:rPr>
      </w:pPr>
      <w:r w:rsidRPr="00BC501D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D1562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BC501D" w:rsidRDefault="00BC501D">
      <w:pPr>
        <w:rPr>
          <w:b/>
          <w:sz w:val="28"/>
          <w:szCs w:val="28"/>
        </w:rPr>
      </w:pPr>
    </w:p>
    <w:p w:rsidR="00BC501D" w:rsidRDefault="00422487" w:rsidP="00D1562C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</w:t>
      </w:r>
    </w:p>
    <w:p w:rsidR="00BC501D" w:rsidRDefault="00BC501D">
      <w:pPr>
        <w:jc w:val="center"/>
        <w:rPr>
          <w:b/>
          <w:sz w:val="26"/>
          <w:szCs w:val="26"/>
        </w:rPr>
      </w:pPr>
    </w:p>
    <w:p w:rsidR="00BC501D" w:rsidRDefault="0042248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Мифы об электронной регистрации прав</w:t>
      </w:r>
    </w:p>
    <w:p w:rsidR="00BC501D" w:rsidRDefault="00BC501D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государственных услуг в электронном виде, включая оформление прав на недвижимость, - явление обыденное. Сегодня в Новосибирской области 63 % заявлений о регистрации сделок и прав поступают </w:t>
      </w:r>
      <w:proofErr w:type="spellStart"/>
      <w:r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ряда граждан электронные документы, как неч</w:t>
      </w:r>
      <w:r>
        <w:rPr>
          <w:rFonts w:ascii="Times New Roman" w:hAnsi="Times New Roman"/>
          <w:sz w:val="28"/>
          <w:szCs w:val="28"/>
        </w:rPr>
        <w:t>то неосязаемое, ещё вызывают недоверие, а электронные сделки - сомнения. Стереотипы о бумажном документообороте, незнание закона и отсутствие собственного опыта рождает мифы об электронной регистрации.</w:t>
      </w: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Расскажем о наиболее распространенных из них.</w:t>
      </w:r>
    </w:p>
    <w:p w:rsidR="00BC501D" w:rsidRDefault="00BC501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Миф 1. </w:t>
      </w:r>
      <w:r>
        <w:rPr>
          <w:rFonts w:ascii="Times New Roman" w:hAnsi="Times New Roman"/>
          <w:sz w:val="28"/>
          <w:szCs w:val="28"/>
        </w:rPr>
        <w:t>Электронные документы не имеют юридической силы. После регистрации придется заказывать выписку из Единого государственного реестра недвижимости (ЕГРН) и копии документов на бумажном носителе.</w:t>
      </w:r>
    </w:p>
    <w:p w:rsidR="00BC501D" w:rsidRDefault="00BC501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прямо предусмотрено, что документы на бумажном носителе</w:t>
      </w:r>
      <w:r>
        <w:rPr>
          <w:rFonts w:ascii="Times New Roman" w:hAnsi="Times New Roman"/>
          <w:sz w:val="28"/>
          <w:szCs w:val="28"/>
        </w:rPr>
        <w:t xml:space="preserve"> и в электронном виде имеют равную юридическую силу. Дублировать электронные договоры и выписки из ЕГРН на бумаге не нужно.</w:t>
      </w:r>
    </w:p>
    <w:p w:rsidR="00BC501D" w:rsidRDefault="00BC501D">
      <w:pPr>
        <w:jc w:val="center"/>
        <w:rPr>
          <w:b/>
          <w:bCs/>
          <w:sz w:val="26"/>
          <w:szCs w:val="26"/>
        </w:rPr>
      </w:pPr>
    </w:p>
    <w:p w:rsidR="00BC501D" w:rsidRDefault="0042248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Миф 2. Из электронного документа непонятно, кто его подписал.</w:t>
      </w:r>
    </w:p>
    <w:p w:rsidR="00BC501D" w:rsidRDefault="00BC501D">
      <w:pPr>
        <w:jc w:val="center"/>
        <w:rPr>
          <w:sz w:val="28"/>
          <w:szCs w:val="28"/>
        </w:rPr>
      </w:pPr>
    </w:p>
    <w:p w:rsidR="00BC501D" w:rsidRDefault="0042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подпись – аналог собственноручной подписи. Сертификат эл</w:t>
      </w:r>
      <w:r>
        <w:rPr>
          <w:sz w:val="28"/>
          <w:szCs w:val="28"/>
        </w:rPr>
        <w:t xml:space="preserve">ектронной подписи выдает аккредитованный удостоверяющий центр. При оформлении подписи проводится </w:t>
      </w:r>
      <w:proofErr w:type="gramStart"/>
      <w:r>
        <w:rPr>
          <w:sz w:val="28"/>
          <w:szCs w:val="28"/>
        </w:rPr>
        <w:t>обязательная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индентификация</w:t>
      </w:r>
      <w:proofErr w:type="spellEnd"/>
      <w:r>
        <w:rPr>
          <w:sz w:val="28"/>
          <w:szCs w:val="28"/>
        </w:rPr>
        <w:t xml:space="preserve"> личности ее получателя.</w:t>
      </w:r>
    </w:p>
    <w:p w:rsidR="00BC501D" w:rsidRDefault="0042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Проверить подписи электронного документа можно на Едином портале государственных услуг по адресу: </w:t>
      </w:r>
    </w:p>
    <w:p w:rsidR="00BC501D" w:rsidRDefault="00BC501D">
      <w:pPr>
        <w:ind w:firstLine="709"/>
        <w:jc w:val="both"/>
        <w:rPr>
          <w:sz w:val="28"/>
          <w:szCs w:val="28"/>
        </w:rPr>
      </w:pPr>
      <w:hyperlink r:id="rId8" w:anchor="/portal/sig-check" w:tooltip="https://e-trust.gosuslugi.ru/check/sign#/portal/sig-check" w:history="1">
        <w:r w:rsidR="00422487">
          <w:rPr>
            <w:rStyle w:val="ac"/>
            <w:sz w:val="28"/>
            <w:szCs w:val="28"/>
          </w:rPr>
          <w:t>https://e-trust.gosuslugi.ru/check/sign#/portal/sig-check</w:t>
        </w:r>
      </w:hyperlink>
      <w:r w:rsidR="00422487">
        <w:rPr>
          <w:sz w:val="28"/>
          <w:szCs w:val="28"/>
        </w:rPr>
        <w:t xml:space="preserve"> или на сайте удостоверяющего центра.</w:t>
      </w:r>
    </w:p>
    <w:p w:rsidR="00BC501D" w:rsidRDefault="00BC501D">
      <w:pPr>
        <w:pStyle w:val="Standard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3. Направить электронный пакет документов очень сложно.</w:t>
      </w:r>
    </w:p>
    <w:p w:rsidR="00BC501D" w:rsidRDefault="00BC501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заявление и документы для кадастрового учета или регистрации прав в электронном виде легко. </w:t>
      </w: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Сначала нужно получить усиленную квалифицированную электронную подпись (список аккредитованных </w:t>
      </w:r>
      <w:r>
        <w:rPr>
          <w:rFonts w:ascii="Times New Roman" w:hAnsi="Times New Roman"/>
          <w:sz w:val="28"/>
          <w:szCs w:val="28"/>
        </w:rPr>
        <w:t xml:space="preserve">удостоверяющих центров опубликован на сайте </w:t>
      </w:r>
      <w:proofErr w:type="spellStart"/>
      <w:r>
        <w:rPr>
          <w:rFonts w:ascii="Times New Roman" w:hAnsi="Times New Roman"/>
          <w:color w:val="548DD4"/>
          <w:sz w:val="28"/>
          <w:szCs w:val="28"/>
          <w:u w:val="single"/>
        </w:rPr>
        <w:t>Минцифры</w:t>
      </w:r>
      <w:proofErr w:type="spellEnd"/>
      <w:r>
        <w:rPr>
          <w:rFonts w:ascii="Times New Roman" w:hAnsi="Times New Roman"/>
          <w:color w:val="548DD4"/>
          <w:sz w:val="28"/>
          <w:szCs w:val="28"/>
          <w:u w:val="single"/>
        </w:rPr>
        <w:t xml:space="preserve"> России)</w:t>
      </w:r>
      <w:r>
        <w:rPr>
          <w:rFonts w:ascii="Times New Roman" w:hAnsi="Times New Roman"/>
          <w:sz w:val="28"/>
          <w:szCs w:val="28"/>
        </w:rPr>
        <w:t xml:space="preserve"> или установить приложение </w:t>
      </w:r>
      <w:proofErr w:type="spellStart"/>
      <w:r>
        <w:rPr>
          <w:rFonts w:ascii="Times New Roman" w:hAnsi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/>
          <w:sz w:val="28"/>
          <w:szCs w:val="28"/>
        </w:rPr>
        <w:t xml:space="preserve">. На </w:t>
      </w:r>
      <w:r>
        <w:rPr>
          <w:rFonts w:ascii="Times New Roman" w:hAnsi="Times New Roman"/>
          <w:sz w:val="28"/>
          <w:szCs w:val="28"/>
        </w:rPr>
        <w:lastRenderedPageBreak/>
        <w:t xml:space="preserve">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размещено подробное Руководство пользователя личного кабинета, пошагово и в доступной форме разъясняющее порядок действий заявит</w:t>
      </w:r>
      <w:r>
        <w:rPr>
          <w:rFonts w:ascii="Times New Roman" w:hAnsi="Times New Roman"/>
          <w:sz w:val="28"/>
          <w:szCs w:val="28"/>
        </w:rPr>
        <w:t xml:space="preserve">еля по формированию электронного пакета документов. </w:t>
      </w: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альтернативы на платной основе можно воспользоваться цифровой платформой кредитной или иной организации, предоставляющей услуги </w:t>
      </w:r>
      <w:r>
        <w:rPr>
          <w:rFonts w:ascii="Times New Roman" w:hAnsi="Times New Roman" w:cs="Times New Roman"/>
          <w:sz w:val="28"/>
          <w:szCs w:val="28"/>
        </w:rPr>
        <w:t xml:space="preserve">по оформлению и направлению электронных документов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501D" w:rsidRDefault="00BC501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Миф 4. Электронный документ легко потерять.</w:t>
      </w:r>
    </w:p>
    <w:p w:rsidR="00BC501D" w:rsidRDefault="00BC501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Гораздо проще утратить бумажный документ. Его можно забыть в транспорте, выронить на улице, случайно повредить механически. Постороннее недобросовестное лицо может ознакомиться с содержанием документа, скопиров</w:t>
      </w:r>
      <w:r>
        <w:rPr>
          <w:rFonts w:ascii="Times New Roman" w:hAnsi="Times New Roman"/>
          <w:sz w:val="28"/>
          <w:szCs w:val="28"/>
        </w:rPr>
        <w:t xml:space="preserve">ать или похитить его.  </w:t>
      </w:r>
    </w:p>
    <w:p w:rsidR="00BC501D" w:rsidRDefault="00422487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документ - это файл, который владелец недвижимости может скачать и сохранить на своем персональном компьютере или съемном носителе информации. У грамотного пользователя доступ к персональному компьютеру для третьих лиц з</w:t>
      </w:r>
      <w:r>
        <w:rPr>
          <w:rFonts w:ascii="Times New Roman" w:hAnsi="Times New Roman"/>
          <w:sz w:val="28"/>
          <w:szCs w:val="28"/>
        </w:rPr>
        <w:t>аблокирован, и документы недоступны для несанкционированного просмотра или хищения.</w:t>
      </w:r>
    </w:p>
    <w:p w:rsidR="00BC501D" w:rsidRDefault="00BC501D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01D" w:rsidRDefault="00BC501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01D" w:rsidRDefault="00BC501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BC501D" w:rsidRDefault="00BC501D">
      <w:pPr>
        <w:jc w:val="both"/>
        <w:rPr>
          <w:sz w:val="28"/>
          <w:szCs w:val="28"/>
        </w:rPr>
      </w:pPr>
    </w:p>
    <w:p w:rsidR="00BC501D" w:rsidRDefault="00422487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BC501D" w:rsidRDefault="00422487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BC501D" w:rsidRDefault="00BC501D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BC501D" w:rsidRDefault="00BC501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BC501D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BC501D" w:rsidRDefault="00422487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C501D" w:rsidRDefault="00422487">
      <w:pPr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sz w:val="18"/>
          <w:szCs w:val="18"/>
        </w:rPr>
        <w:t>федеральному</w:t>
      </w:r>
      <w:proofErr w:type="gramEnd"/>
      <w:r>
        <w:rPr>
          <w:rFonts w:ascii="Segoe UI" w:hAnsi="Segoe UI" w:cs="Segoe UI"/>
          <w:sz w:val="18"/>
          <w:szCs w:val="18"/>
        </w:rPr>
        <w:t xml:space="preserve">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BC501D" w:rsidRDefault="00BC501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BC501D" w:rsidRDefault="00422487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C501D" w:rsidRDefault="00422487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C501D" w:rsidRDefault="00422487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BC501D" w:rsidRDefault="00422487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1562C">
        <w:rPr>
          <w:rFonts w:ascii="Segoe UI" w:hAnsi="Segoe UI" w:cs="Segoe UI"/>
          <w:color w:val="000000"/>
          <w:sz w:val="18"/>
          <w:szCs w:val="18"/>
        </w:rPr>
        <w:t>Эл</w:t>
      </w:r>
      <w:r w:rsidRPr="00D1562C">
        <w:rPr>
          <w:rFonts w:ascii="Segoe UI" w:hAnsi="Segoe UI" w:cs="Segoe UI"/>
          <w:color w:val="000000"/>
          <w:sz w:val="18"/>
          <w:szCs w:val="18"/>
        </w:rPr>
        <w:t xml:space="preserve">ектронная почта: </w:t>
      </w:r>
    </w:p>
    <w:p w:rsidR="00BC501D" w:rsidRDefault="00BC501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9" w:history="1">
        <w:r w:rsidR="00422487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422487" w:rsidRPr="00D1562C">
          <w:rPr>
            <w:rStyle w:val="ac"/>
            <w:rFonts w:ascii="Segoe UI" w:hAnsi="Segoe UI" w:cs="Segoe UI"/>
            <w:sz w:val="18"/>
            <w:szCs w:val="20"/>
          </w:rPr>
          <w:t>@</w:t>
        </w:r>
        <w:r w:rsidR="00422487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422487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422487" w:rsidRPr="00D1562C">
          <w:rPr>
            <w:rStyle w:val="ac"/>
            <w:rFonts w:ascii="Segoe UI" w:hAnsi="Segoe UI" w:cs="Segoe UI"/>
            <w:sz w:val="18"/>
            <w:szCs w:val="20"/>
          </w:rPr>
          <w:t>.</w:t>
        </w:r>
        <w:r w:rsidR="00422487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422487" w:rsidRPr="00D1562C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422487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422487" w:rsidRPr="00D1562C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BC501D" w:rsidRPr="00D1562C" w:rsidRDefault="00422487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D1562C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0" w:history="1">
        <w:proofErr w:type="spellStart"/>
        <w:r w:rsidRPr="00D1562C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BC501D" w:rsidRDefault="00422487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1" w:history="1">
        <w:proofErr w:type="spellStart"/>
        <w:r w:rsidRPr="00D1562C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2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D1562C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D1562C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D1562C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4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BC501D" w:rsidRDefault="00BC501D">
      <w:pPr>
        <w:jc w:val="both"/>
      </w:pPr>
    </w:p>
    <w:p w:rsidR="00BC501D" w:rsidRDefault="00BC501D">
      <w:pPr>
        <w:jc w:val="both"/>
      </w:pPr>
    </w:p>
    <w:p w:rsidR="00BC501D" w:rsidRDefault="00BC501D">
      <w:pPr>
        <w:jc w:val="both"/>
      </w:pPr>
    </w:p>
    <w:p w:rsidR="00BC501D" w:rsidRDefault="00BC501D">
      <w:pPr>
        <w:jc w:val="both"/>
      </w:pPr>
    </w:p>
    <w:p w:rsidR="00BC501D" w:rsidRDefault="00BC501D">
      <w:pPr>
        <w:jc w:val="both"/>
      </w:pPr>
    </w:p>
    <w:p w:rsidR="00BC501D" w:rsidRDefault="00BC501D">
      <w:pPr>
        <w:jc w:val="both"/>
      </w:pPr>
    </w:p>
    <w:p w:rsidR="00BC501D" w:rsidRDefault="00BC501D">
      <w:pPr>
        <w:jc w:val="both"/>
      </w:pPr>
    </w:p>
    <w:p w:rsidR="00BC501D" w:rsidRDefault="00BC501D">
      <w:pPr>
        <w:jc w:val="both"/>
      </w:pPr>
    </w:p>
    <w:p w:rsidR="00BC501D" w:rsidRDefault="00BC501D">
      <w:pPr>
        <w:jc w:val="both"/>
        <w:rPr>
          <w:sz w:val="28"/>
          <w:szCs w:val="28"/>
        </w:rPr>
      </w:pPr>
    </w:p>
    <w:p w:rsidR="00BC501D" w:rsidRDefault="00BC501D">
      <w:pPr>
        <w:jc w:val="both"/>
        <w:rPr>
          <w:sz w:val="28"/>
          <w:szCs w:val="28"/>
        </w:rPr>
      </w:pPr>
    </w:p>
    <w:sectPr w:rsidR="00BC501D" w:rsidSect="00BC501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487" w:rsidRDefault="00422487">
      <w:r>
        <w:separator/>
      </w:r>
    </w:p>
  </w:endnote>
  <w:endnote w:type="continuationSeparator" w:id="0">
    <w:p w:rsidR="00422487" w:rsidRDefault="00422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487" w:rsidRDefault="00422487">
      <w:r>
        <w:separator/>
      </w:r>
    </w:p>
  </w:footnote>
  <w:footnote w:type="continuationSeparator" w:id="0">
    <w:p w:rsidR="00422487" w:rsidRDefault="00422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8155F"/>
    <w:multiLevelType w:val="hybridMultilevel"/>
    <w:tmpl w:val="3D426708"/>
    <w:lvl w:ilvl="0" w:tplc="159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EAF9A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2A4A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2E15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129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A8A3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0E42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5E4E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84A4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1F03D1A"/>
    <w:multiLevelType w:val="hybridMultilevel"/>
    <w:tmpl w:val="B06CD5B2"/>
    <w:lvl w:ilvl="0" w:tplc="8A848CDA">
      <w:start w:val="1"/>
      <w:numFmt w:val="decimal"/>
      <w:lvlText w:val="%1)"/>
      <w:lvlJc w:val="left"/>
      <w:pPr>
        <w:ind w:left="720" w:hanging="360"/>
      </w:pPr>
    </w:lvl>
    <w:lvl w:ilvl="1" w:tplc="F14205AE">
      <w:start w:val="1"/>
      <w:numFmt w:val="lowerLetter"/>
      <w:lvlText w:val="%2."/>
      <w:lvlJc w:val="left"/>
      <w:pPr>
        <w:ind w:left="1440" w:hanging="360"/>
      </w:pPr>
    </w:lvl>
    <w:lvl w:ilvl="2" w:tplc="41D01D24">
      <w:start w:val="1"/>
      <w:numFmt w:val="lowerRoman"/>
      <w:lvlText w:val="%3."/>
      <w:lvlJc w:val="right"/>
      <w:pPr>
        <w:ind w:left="2160" w:hanging="180"/>
      </w:pPr>
    </w:lvl>
    <w:lvl w:ilvl="3" w:tplc="4DFC1B46">
      <w:start w:val="1"/>
      <w:numFmt w:val="decimal"/>
      <w:lvlText w:val="%4."/>
      <w:lvlJc w:val="left"/>
      <w:pPr>
        <w:ind w:left="2880" w:hanging="360"/>
      </w:pPr>
    </w:lvl>
    <w:lvl w:ilvl="4" w:tplc="AAA63AF6">
      <w:start w:val="1"/>
      <w:numFmt w:val="lowerLetter"/>
      <w:lvlText w:val="%5."/>
      <w:lvlJc w:val="left"/>
      <w:pPr>
        <w:ind w:left="3600" w:hanging="360"/>
      </w:pPr>
    </w:lvl>
    <w:lvl w:ilvl="5" w:tplc="61AC9F6E">
      <w:start w:val="1"/>
      <w:numFmt w:val="lowerRoman"/>
      <w:lvlText w:val="%6."/>
      <w:lvlJc w:val="right"/>
      <w:pPr>
        <w:ind w:left="4320" w:hanging="180"/>
      </w:pPr>
    </w:lvl>
    <w:lvl w:ilvl="6" w:tplc="BC2A2886">
      <w:start w:val="1"/>
      <w:numFmt w:val="decimal"/>
      <w:lvlText w:val="%7."/>
      <w:lvlJc w:val="left"/>
      <w:pPr>
        <w:ind w:left="5040" w:hanging="360"/>
      </w:pPr>
    </w:lvl>
    <w:lvl w:ilvl="7" w:tplc="2B48EAA2">
      <w:start w:val="1"/>
      <w:numFmt w:val="lowerLetter"/>
      <w:lvlText w:val="%8."/>
      <w:lvlJc w:val="left"/>
      <w:pPr>
        <w:ind w:left="5760" w:hanging="360"/>
      </w:pPr>
    </w:lvl>
    <w:lvl w:ilvl="8" w:tplc="EF82F1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7C94"/>
    <w:multiLevelType w:val="hybridMultilevel"/>
    <w:tmpl w:val="F7C607DA"/>
    <w:lvl w:ilvl="0" w:tplc="B3A8D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928D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4B6D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B1CCB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D3E4A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3C02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0440E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C4A79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DACC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58D242FF"/>
    <w:multiLevelType w:val="hybridMultilevel"/>
    <w:tmpl w:val="C70A697C"/>
    <w:lvl w:ilvl="0" w:tplc="567C3C34">
      <w:start w:val="1"/>
      <w:numFmt w:val="decimal"/>
      <w:lvlText w:val="%1)"/>
      <w:lvlJc w:val="left"/>
      <w:pPr>
        <w:ind w:left="907" w:hanging="360"/>
      </w:pPr>
    </w:lvl>
    <w:lvl w:ilvl="1" w:tplc="089456D6">
      <w:start w:val="1"/>
      <w:numFmt w:val="lowerLetter"/>
      <w:lvlText w:val="%2."/>
      <w:lvlJc w:val="left"/>
      <w:pPr>
        <w:ind w:left="1627" w:hanging="360"/>
      </w:pPr>
    </w:lvl>
    <w:lvl w:ilvl="2" w:tplc="D84A350C">
      <w:start w:val="1"/>
      <w:numFmt w:val="lowerRoman"/>
      <w:lvlText w:val="%3."/>
      <w:lvlJc w:val="right"/>
      <w:pPr>
        <w:ind w:left="2347" w:hanging="180"/>
      </w:pPr>
    </w:lvl>
    <w:lvl w:ilvl="3" w:tplc="59941410">
      <w:start w:val="1"/>
      <w:numFmt w:val="decimal"/>
      <w:lvlText w:val="%4."/>
      <w:lvlJc w:val="left"/>
      <w:pPr>
        <w:ind w:left="3067" w:hanging="360"/>
      </w:pPr>
    </w:lvl>
    <w:lvl w:ilvl="4" w:tplc="07B4BE48">
      <w:start w:val="1"/>
      <w:numFmt w:val="lowerLetter"/>
      <w:lvlText w:val="%5."/>
      <w:lvlJc w:val="left"/>
      <w:pPr>
        <w:ind w:left="3787" w:hanging="360"/>
      </w:pPr>
    </w:lvl>
    <w:lvl w:ilvl="5" w:tplc="558ADFD2">
      <w:start w:val="1"/>
      <w:numFmt w:val="lowerRoman"/>
      <w:lvlText w:val="%6."/>
      <w:lvlJc w:val="right"/>
      <w:pPr>
        <w:ind w:left="4507" w:hanging="180"/>
      </w:pPr>
    </w:lvl>
    <w:lvl w:ilvl="6" w:tplc="1A0CC6A8">
      <w:start w:val="1"/>
      <w:numFmt w:val="decimal"/>
      <w:lvlText w:val="%7."/>
      <w:lvlJc w:val="left"/>
      <w:pPr>
        <w:ind w:left="5227" w:hanging="360"/>
      </w:pPr>
    </w:lvl>
    <w:lvl w:ilvl="7" w:tplc="90DE161C">
      <w:start w:val="1"/>
      <w:numFmt w:val="lowerLetter"/>
      <w:lvlText w:val="%8."/>
      <w:lvlJc w:val="left"/>
      <w:pPr>
        <w:ind w:left="5947" w:hanging="360"/>
      </w:pPr>
    </w:lvl>
    <w:lvl w:ilvl="8" w:tplc="A93A91AA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5D1E04A9"/>
    <w:multiLevelType w:val="hybridMultilevel"/>
    <w:tmpl w:val="EDF8E0B0"/>
    <w:lvl w:ilvl="0" w:tplc="72CC95AE">
      <w:start w:val="1"/>
      <w:numFmt w:val="decimal"/>
      <w:lvlText w:val="%1)"/>
      <w:lvlJc w:val="left"/>
      <w:pPr>
        <w:ind w:left="907" w:hanging="360"/>
      </w:pPr>
    </w:lvl>
    <w:lvl w:ilvl="1" w:tplc="C6DA1502">
      <w:start w:val="1"/>
      <w:numFmt w:val="lowerLetter"/>
      <w:lvlText w:val="%2."/>
      <w:lvlJc w:val="left"/>
      <w:pPr>
        <w:ind w:left="1627" w:hanging="360"/>
      </w:pPr>
    </w:lvl>
    <w:lvl w:ilvl="2" w:tplc="70EEF5FC">
      <w:start w:val="1"/>
      <w:numFmt w:val="lowerRoman"/>
      <w:lvlText w:val="%3."/>
      <w:lvlJc w:val="right"/>
      <w:pPr>
        <w:ind w:left="2347" w:hanging="180"/>
      </w:pPr>
    </w:lvl>
    <w:lvl w:ilvl="3" w:tplc="760AF102">
      <w:start w:val="1"/>
      <w:numFmt w:val="decimal"/>
      <w:lvlText w:val="%4."/>
      <w:lvlJc w:val="left"/>
      <w:pPr>
        <w:ind w:left="3067" w:hanging="360"/>
      </w:pPr>
    </w:lvl>
    <w:lvl w:ilvl="4" w:tplc="5E0A3770">
      <w:start w:val="1"/>
      <w:numFmt w:val="lowerLetter"/>
      <w:lvlText w:val="%5."/>
      <w:lvlJc w:val="left"/>
      <w:pPr>
        <w:ind w:left="3787" w:hanging="360"/>
      </w:pPr>
    </w:lvl>
    <w:lvl w:ilvl="5" w:tplc="0BECDD64">
      <w:start w:val="1"/>
      <w:numFmt w:val="lowerRoman"/>
      <w:lvlText w:val="%6."/>
      <w:lvlJc w:val="right"/>
      <w:pPr>
        <w:ind w:left="4507" w:hanging="180"/>
      </w:pPr>
    </w:lvl>
    <w:lvl w:ilvl="6" w:tplc="CA1AC41A">
      <w:start w:val="1"/>
      <w:numFmt w:val="decimal"/>
      <w:lvlText w:val="%7."/>
      <w:lvlJc w:val="left"/>
      <w:pPr>
        <w:ind w:left="5227" w:hanging="360"/>
      </w:pPr>
    </w:lvl>
    <w:lvl w:ilvl="7" w:tplc="A6104632">
      <w:start w:val="1"/>
      <w:numFmt w:val="lowerLetter"/>
      <w:lvlText w:val="%8."/>
      <w:lvlJc w:val="left"/>
      <w:pPr>
        <w:ind w:left="5947" w:hanging="360"/>
      </w:pPr>
    </w:lvl>
    <w:lvl w:ilvl="8" w:tplc="47D6643C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6460014A"/>
    <w:multiLevelType w:val="hybridMultilevel"/>
    <w:tmpl w:val="270EC40E"/>
    <w:lvl w:ilvl="0" w:tplc="D42AFC4A">
      <w:start w:val="1"/>
      <w:numFmt w:val="decimal"/>
      <w:lvlText w:val="%1."/>
      <w:lvlJc w:val="left"/>
      <w:pPr>
        <w:ind w:left="6740" w:hanging="360"/>
      </w:pPr>
    </w:lvl>
    <w:lvl w:ilvl="1" w:tplc="6D4C71FA">
      <w:start w:val="1"/>
      <w:numFmt w:val="lowerLetter"/>
      <w:lvlText w:val="%2."/>
      <w:lvlJc w:val="left"/>
      <w:pPr>
        <w:ind w:left="1440" w:hanging="360"/>
      </w:pPr>
    </w:lvl>
    <w:lvl w:ilvl="2" w:tplc="24ECFBE4">
      <w:start w:val="1"/>
      <w:numFmt w:val="lowerRoman"/>
      <w:lvlText w:val="%3."/>
      <w:lvlJc w:val="right"/>
      <w:pPr>
        <w:ind w:left="2160" w:hanging="180"/>
      </w:pPr>
    </w:lvl>
    <w:lvl w:ilvl="3" w:tplc="E578D24E">
      <w:start w:val="1"/>
      <w:numFmt w:val="decimal"/>
      <w:lvlText w:val="%4."/>
      <w:lvlJc w:val="left"/>
      <w:pPr>
        <w:ind w:left="2880" w:hanging="360"/>
      </w:pPr>
    </w:lvl>
    <w:lvl w:ilvl="4" w:tplc="A7AE366A">
      <w:start w:val="1"/>
      <w:numFmt w:val="lowerLetter"/>
      <w:lvlText w:val="%5."/>
      <w:lvlJc w:val="left"/>
      <w:pPr>
        <w:ind w:left="3600" w:hanging="360"/>
      </w:pPr>
    </w:lvl>
    <w:lvl w:ilvl="5" w:tplc="CA801E5C">
      <w:start w:val="1"/>
      <w:numFmt w:val="lowerRoman"/>
      <w:lvlText w:val="%6."/>
      <w:lvlJc w:val="right"/>
      <w:pPr>
        <w:ind w:left="4320" w:hanging="180"/>
      </w:pPr>
    </w:lvl>
    <w:lvl w:ilvl="6" w:tplc="329632BA">
      <w:start w:val="1"/>
      <w:numFmt w:val="decimal"/>
      <w:lvlText w:val="%7."/>
      <w:lvlJc w:val="left"/>
      <w:pPr>
        <w:ind w:left="5040" w:hanging="360"/>
      </w:pPr>
    </w:lvl>
    <w:lvl w:ilvl="7" w:tplc="85AA5DB2">
      <w:start w:val="1"/>
      <w:numFmt w:val="lowerLetter"/>
      <w:lvlText w:val="%8."/>
      <w:lvlJc w:val="left"/>
      <w:pPr>
        <w:ind w:left="5760" w:hanging="360"/>
      </w:pPr>
    </w:lvl>
    <w:lvl w:ilvl="8" w:tplc="D870E85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207B0"/>
    <w:multiLevelType w:val="hybridMultilevel"/>
    <w:tmpl w:val="4B1E4622"/>
    <w:lvl w:ilvl="0" w:tplc="01323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0025D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E4CE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5A87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F87D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A0EB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CEE7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AAD1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4073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DFA59B0"/>
    <w:multiLevelType w:val="hybridMultilevel"/>
    <w:tmpl w:val="E7369EDC"/>
    <w:lvl w:ilvl="0" w:tplc="EF4CBB24">
      <w:start w:val="1"/>
      <w:numFmt w:val="decimal"/>
      <w:lvlText w:val="%1."/>
      <w:lvlJc w:val="left"/>
      <w:pPr>
        <w:ind w:left="720" w:hanging="360"/>
      </w:pPr>
    </w:lvl>
    <w:lvl w:ilvl="1" w:tplc="DA5C8B1A">
      <w:start w:val="1"/>
      <w:numFmt w:val="lowerLetter"/>
      <w:lvlText w:val="%2."/>
      <w:lvlJc w:val="left"/>
      <w:pPr>
        <w:ind w:left="1440" w:hanging="360"/>
      </w:pPr>
    </w:lvl>
    <w:lvl w:ilvl="2" w:tplc="F732DA0A">
      <w:start w:val="1"/>
      <w:numFmt w:val="lowerRoman"/>
      <w:lvlText w:val="%3."/>
      <w:lvlJc w:val="right"/>
      <w:pPr>
        <w:ind w:left="2160" w:hanging="180"/>
      </w:pPr>
    </w:lvl>
    <w:lvl w:ilvl="3" w:tplc="64F6C6DA">
      <w:start w:val="1"/>
      <w:numFmt w:val="decimal"/>
      <w:lvlText w:val="%4."/>
      <w:lvlJc w:val="left"/>
      <w:pPr>
        <w:ind w:left="2880" w:hanging="360"/>
      </w:pPr>
    </w:lvl>
    <w:lvl w:ilvl="4" w:tplc="1B222F1A">
      <w:start w:val="1"/>
      <w:numFmt w:val="lowerLetter"/>
      <w:lvlText w:val="%5."/>
      <w:lvlJc w:val="left"/>
      <w:pPr>
        <w:ind w:left="3600" w:hanging="360"/>
      </w:pPr>
    </w:lvl>
    <w:lvl w:ilvl="5" w:tplc="5CE67D20">
      <w:start w:val="1"/>
      <w:numFmt w:val="lowerRoman"/>
      <w:lvlText w:val="%6."/>
      <w:lvlJc w:val="right"/>
      <w:pPr>
        <w:ind w:left="4320" w:hanging="180"/>
      </w:pPr>
    </w:lvl>
    <w:lvl w:ilvl="6" w:tplc="D7A8E118">
      <w:start w:val="1"/>
      <w:numFmt w:val="decimal"/>
      <w:lvlText w:val="%7."/>
      <w:lvlJc w:val="left"/>
      <w:pPr>
        <w:ind w:left="5040" w:hanging="360"/>
      </w:pPr>
    </w:lvl>
    <w:lvl w:ilvl="7" w:tplc="D5629562">
      <w:start w:val="1"/>
      <w:numFmt w:val="lowerLetter"/>
      <w:lvlText w:val="%8."/>
      <w:lvlJc w:val="left"/>
      <w:pPr>
        <w:ind w:left="5760" w:hanging="360"/>
      </w:pPr>
    </w:lvl>
    <w:lvl w:ilvl="8" w:tplc="365E00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01D"/>
    <w:rsid w:val="00422487"/>
    <w:rsid w:val="00BC501D"/>
    <w:rsid w:val="00D1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1D"/>
    <w:rPr>
      <w:sz w:val="24"/>
      <w:szCs w:val="24"/>
    </w:rPr>
  </w:style>
  <w:style w:type="paragraph" w:styleId="3">
    <w:name w:val="heading 3"/>
    <w:basedOn w:val="a"/>
    <w:qFormat/>
    <w:rsid w:val="00BC5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C501D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BC501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C501D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BC501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C501D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BC501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C501D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BC501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C501D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BC501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C501D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BC501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C501D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BC501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C501D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BC501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C501D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BC501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C5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BC501D"/>
    <w:rPr>
      <w:lang w:eastAsia="zh-CN"/>
    </w:rPr>
  </w:style>
  <w:style w:type="paragraph" w:styleId="a5">
    <w:name w:val="Title"/>
    <w:basedOn w:val="a"/>
    <w:link w:val="a6"/>
    <w:uiPriority w:val="10"/>
    <w:qFormat/>
    <w:rsid w:val="00BC501D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BC501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C501D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BC501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C501D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BC501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C501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BC501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C501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C501D"/>
  </w:style>
  <w:style w:type="paragraph" w:customStyle="1" w:styleId="Footer">
    <w:name w:val="Footer"/>
    <w:basedOn w:val="a"/>
    <w:link w:val="CaptionChar"/>
    <w:uiPriority w:val="99"/>
    <w:unhideWhenUsed/>
    <w:rsid w:val="00BC501D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BC501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C501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BC501D"/>
  </w:style>
  <w:style w:type="table" w:styleId="ab">
    <w:name w:val="Table Grid"/>
    <w:basedOn w:val="a1"/>
    <w:rsid w:val="00BC501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C501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C501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C501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C50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C50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C50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C50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C50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C50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C501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C50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C50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C501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C50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C501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C50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C501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C501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BC501D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C501D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BC501D"/>
    <w:rPr>
      <w:sz w:val="18"/>
    </w:rPr>
  </w:style>
  <w:style w:type="character" w:styleId="af">
    <w:name w:val="footnote reference"/>
    <w:uiPriority w:val="99"/>
    <w:unhideWhenUsed/>
    <w:rsid w:val="00BC501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C501D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BC501D"/>
    <w:rPr>
      <w:sz w:val="20"/>
    </w:rPr>
  </w:style>
  <w:style w:type="character" w:styleId="af2">
    <w:name w:val="endnote reference"/>
    <w:uiPriority w:val="99"/>
    <w:semiHidden/>
    <w:unhideWhenUsed/>
    <w:rsid w:val="00BC501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C501D"/>
    <w:pPr>
      <w:spacing w:after="57"/>
    </w:pPr>
  </w:style>
  <w:style w:type="paragraph" w:styleId="21">
    <w:name w:val="toc 2"/>
    <w:basedOn w:val="a"/>
    <w:next w:val="a"/>
    <w:uiPriority w:val="39"/>
    <w:unhideWhenUsed/>
    <w:rsid w:val="00BC501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C501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C501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C501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C501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C501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C501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C501D"/>
    <w:pPr>
      <w:spacing w:after="57"/>
      <w:ind w:left="2268"/>
    </w:pPr>
  </w:style>
  <w:style w:type="paragraph" w:styleId="af3">
    <w:name w:val="TOC Heading"/>
    <w:uiPriority w:val="39"/>
    <w:unhideWhenUsed/>
    <w:rsid w:val="00BC501D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BC501D"/>
  </w:style>
  <w:style w:type="paragraph" w:styleId="af5">
    <w:name w:val="Balloon Text"/>
    <w:basedOn w:val="a"/>
    <w:semiHidden/>
    <w:rsid w:val="00BC501D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BC501D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BC501D"/>
    <w:pPr>
      <w:spacing w:after="120"/>
    </w:pPr>
  </w:style>
  <w:style w:type="paragraph" w:styleId="af8">
    <w:name w:val="Normal (Web)"/>
    <w:basedOn w:val="a"/>
    <w:uiPriority w:val="99"/>
    <w:rsid w:val="00BC50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01D"/>
  </w:style>
  <w:style w:type="character" w:customStyle="1" w:styleId="visited">
    <w:name w:val="visited"/>
    <w:basedOn w:val="a0"/>
    <w:rsid w:val="00BC501D"/>
  </w:style>
  <w:style w:type="character" w:customStyle="1" w:styleId="blk">
    <w:name w:val="blk"/>
    <w:basedOn w:val="a0"/>
    <w:rsid w:val="00BC501D"/>
  </w:style>
  <w:style w:type="character" w:customStyle="1" w:styleId="match">
    <w:name w:val="match"/>
    <w:basedOn w:val="a0"/>
    <w:rsid w:val="00BC501D"/>
  </w:style>
  <w:style w:type="paragraph" w:customStyle="1" w:styleId="formattexttopleveltext">
    <w:name w:val="formattext topleveltext"/>
    <w:basedOn w:val="a"/>
    <w:rsid w:val="00BC501D"/>
    <w:pPr>
      <w:spacing w:before="100" w:beforeAutospacing="1" w:after="100" w:afterAutospacing="1"/>
    </w:pPr>
  </w:style>
  <w:style w:type="paragraph" w:styleId="22">
    <w:name w:val="Body Text Indent 2"/>
    <w:basedOn w:val="a"/>
    <w:rsid w:val="00BC501D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BC501D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BC50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C501D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BC501D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BC501D"/>
    <w:rPr>
      <w:b/>
      <w:bCs/>
    </w:rPr>
  </w:style>
  <w:style w:type="character" w:styleId="afb">
    <w:name w:val="Emphasis"/>
    <w:uiPriority w:val="20"/>
    <w:qFormat/>
    <w:rsid w:val="00BC501D"/>
    <w:rPr>
      <w:i/>
      <w:iCs/>
    </w:rPr>
  </w:style>
  <w:style w:type="paragraph" w:customStyle="1" w:styleId="Standard">
    <w:name w:val="Standard"/>
    <w:rsid w:val="00BC501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trust.gosuslugi.ru/check/sign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4084</Characters>
  <Application>Microsoft Office Word</Application>
  <DocSecurity>0</DocSecurity>
  <Lines>34</Lines>
  <Paragraphs>9</Paragraphs>
  <ScaleCrop>false</ScaleCrop>
  <Company>Microsoft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299</cp:revision>
  <dcterms:created xsi:type="dcterms:W3CDTF">2009-04-08T02:19:00Z</dcterms:created>
  <dcterms:modified xsi:type="dcterms:W3CDTF">2025-03-31T07:28:00Z</dcterms:modified>
  <cp:version>917504</cp:version>
</cp:coreProperties>
</file>