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A4" w:rsidRDefault="00A550A4" w:rsidP="00A550A4">
      <w:pPr>
        <w:rPr>
          <w:rFonts w:cs="Calibri"/>
          <w:noProof/>
        </w:rPr>
      </w:pPr>
      <w:r>
        <w:rPr>
          <w:rFonts w:cs="Calibri"/>
          <w:noProof/>
          <w:lang w:eastAsia="ru-RU" w:bidi="ar-SA"/>
        </w:rPr>
        <w:drawing>
          <wp:inline distT="0" distB="0" distL="0" distR="0">
            <wp:extent cx="2352675" cy="971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A4" w:rsidRDefault="00A550A4" w:rsidP="00A550A4">
      <w:pPr>
        <w:rPr>
          <w:rFonts w:cs="Calibri"/>
          <w:noProof/>
        </w:rPr>
      </w:pPr>
    </w:p>
    <w:p w:rsidR="00A550A4" w:rsidRDefault="00A550A4" w:rsidP="00A550A4">
      <w:pPr>
        <w:rPr>
          <w:rFonts w:ascii="Segoe UI" w:hAnsi="Segoe UI" w:cs="Segoe UI"/>
          <w:b/>
        </w:rPr>
      </w:pPr>
    </w:p>
    <w:p w:rsidR="00A550A4" w:rsidRPr="00FE60CF" w:rsidRDefault="00A550A4" w:rsidP="00A550A4">
      <w:pPr>
        <w:rPr>
          <w:rFonts w:ascii="Segoe UI" w:hAnsi="Segoe UI" w:cs="Segoe UI"/>
          <w:b/>
        </w:rPr>
      </w:pPr>
    </w:p>
    <w:p w:rsidR="00A550A4" w:rsidRPr="00320399" w:rsidRDefault="00A550A4" w:rsidP="00A550A4">
      <w:pPr>
        <w:jc w:val="center"/>
        <w:rPr>
          <w:rFonts w:ascii="Segoe UI" w:hAnsi="Segoe UI" w:cs="Segoe UI"/>
          <w:color w:val="000000"/>
          <w:sz w:val="32"/>
          <w:szCs w:val="32"/>
        </w:rPr>
      </w:pPr>
      <w:r w:rsidRPr="00320399">
        <w:rPr>
          <w:rFonts w:ascii="Segoe UI" w:hAnsi="Segoe UI" w:cs="Segoe UI"/>
          <w:color w:val="000000"/>
          <w:sz w:val="32"/>
          <w:szCs w:val="32"/>
        </w:rPr>
        <w:t>Цифровизация государственных услуг Росреестра для жителей Новосибирской области</w:t>
      </w:r>
    </w:p>
    <w:p w:rsidR="00A550A4" w:rsidRPr="00320399" w:rsidRDefault="00A550A4" w:rsidP="00A550A4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50A4" w:rsidRPr="00320399" w:rsidRDefault="00A550A4" w:rsidP="00A550A4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Cs w:val="22"/>
        </w:rPr>
      </w:pPr>
      <w:r w:rsidRPr="00320399">
        <w:rPr>
          <w:rFonts w:ascii="Segoe UI" w:hAnsi="Segoe UI" w:cs="Segoe UI"/>
          <w:szCs w:val="22"/>
        </w:rPr>
        <w:t>Управление Росреестра по Новосибирской области является исполнителем ряда мероприятий по улучшению показателей инвестиционного климата региона.</w:t>
      </w:r>
    </w:p>
    <w:p w:rsidR="00A550A4" w:rsidRPr="00320399" w:rsidRDefault="00A550A4" w:rsidP="00A550A4">
      <w:pPr>
        <w:ind w:firstLine="709"/>
        <w:jc w:val="both"/>
        <w:rPr>
          <w:rFonts w:ascii="Segoe UI" w:hAnsi="Segoe UI" w:cs="Segoe UI"/>
          <w:szCs w:val="22"/>
        </w:rPr>
      </w:pPr>
      <w:r w:rsidRPr="00320399">
        <w:rPr>
          <w:rFonts w:ascii="Segoe UI" w:hAnsi="Segoe UI" w:cs="Segoe UI"/>
          <w:szCs w:val="22"/>
        </w:rPr>
        <w:t>Значительное внимание уделяется развитию государственных услуг, предоставляемых в электронном виде.</w:t>
      </w:r>
    </w:p>
    <w:p w:rsidR="00A550A4" w:rsidRPr="00320399" w:rsidRDefault="00A550A4" w:rsidP="00A550A4">
      <w:pPr>
        <w:ind w:firstLine="709"/>
        <w:jc w:val="both"/>
        <w:rPr>
          <w:rFonts w:ascii="Segoe UI" w:hAnsi="Segoe UI" w:cs="Segoe UI"/>
          <w:color w:val="0D0D0D"/>
          <w:szCs w:val="22"/>
          <w:shd w:val="clear" w:color="auto" w:fill="FFFFFF"/>
        </w:rPr>
      </w:pPr>
      <w:r w:rsidRPr="00320399">
        <w:rPr>
          <w:rFonts w:ascii="Segoe UI" w:hAnsi="Segoe UI" w:cs="Segoe UI"/>
          <w:color w:val="0D0D0D"/>
          <w:szCs w:val="22"/>
        </w:rPr>
        <w:t>Управление Росреестра по Новосибирской области осуществляет популяризацию электронных сервисов Росреестра в</w:t>
      </w:r>
      <w:r w:rsidRPr="00320399">
        <w:rPr>
          <w:rFonts w:ascii="Segoe UI" w:hAnsi="Segoe UI" w:cs="Segoe UI"/>
          <w:color w:val="0D0D0D"/>
          <w:szCs w:val="22"/>
          <w:shd w:val="clear" w:color="auto" w:fill="FFFFFF"/>
        </w:rPr>
        <w:t xml:space="preserve"> рамках проекта «Институт электронных услуг»: проводятся обучающие семинары и мастер - классы, организованы телефонные консультации по порядку подачи документов в электронной форме посредством «Личного кабинета» официального сайта Росреестра </w:t>
      </w:r>
      <w:hyperlink r:id="rId6" w:history="1">
        <w:r w:rsidRPr="00320399">
          <w:rPr>
            <w:rStyle w:val="a3"/>
            <w:rFonts w:ascii="Segoe UI" w:hAnsi="Segoe UI" w:cs="Segoe UI"/>
            <w:szCs w:val="22"/>
            <w:shd w:val="clear" w:color="auto" w:fill="FFFFFF"/>
          </w:rPr>
          <w:t>https://rosreestr.ru</w:t>
        </w:r>
      </w:hyperlink>
      <w:r w:rsidRPr="00320399">
        <w:rPr>
          <w:rFonts w:ascii="Segoe UI" w:hAnsi="Segoe UI" w:cs="Segoe UI"/>
          <w:color w:val="0D0D0D"/>
          <w:szCs w:val="22"/>
          <w:shd w:val="clear" w:color="auto" w:fill="FFFFFF"/>
        </w:rPr>
        <w:t xml:space="preserve">, разработаны методические материалы и памятки. </w:t>
      </w:r>
    </w:p>
    <w:p w:rsidR="00A550A4" w:rsidRPr="00320399" w:rsidRDefault="00A550A4" w:rsidP="00A550A4">
      <w:pPr>
        <w:ind w:firstLine="709"/>
        <w:jc w:val="both"/>
        <w:rPr>
          <w:rFonts w:ascii="Segoe UI" w:hAnsi="Segoe UI" w:cs="Segoe UI"/>
          <w:szCs w:val="22"/>
        </w:rPr>
      </w:pPr>
      <w:r w:rsidRPr="00320399">
        <w:rPr>
          <w:rFonts w:ascii="Segoe UI" w:hAnsi="Segoe UI" w:cs="Segoe UI"/>
          <w:szCs w:val="22"/>
        </w:rPr>
        <w:t xml:space="preserve">Управлением Росреестра совместно с многофункциональным центром, осуществляющим прием документов для предоставления государственных и муниципальных услуг на территории Новосибирской области (ГАУ НСО «МФЦ»), запланирована реализация проекта по созданию в филиалах ГАУ НСО «МФЦ» (на территории г.Новосибирска – филиалы «Зыряновский» и «Первомайский», на территории Новосибирской области -  филиалы Карасукского и Татарского районов) рабочих мест для использования заявителями электронных сервисов, оснащенные компьютерной техникой с возможностью выхода в Интернет и доступом к Порталу государственных услуг </w:t>
      </w:r>
      <w:hyperlink r:id="rId7" w:history="1">
        <w:r w:rsidRPr="00320399">
          <w:rPr>
            <w:rStyle w:val="a3"/>
            <w:rFonts w:ascii="Segoe UI" w:hAnsi="Segoe UI" w:cs="Segoe UI"/>
            <w:szCs w:val="22"/>
          </w:rPr>
          <w:t>https://www.gosuslugi.ru/</w:t>
        </w:r>
      </w:hyperlink>
      <w:r w:rsidRPr="00320399">
        <w:rPr>
          <w:rFonts w:ascii="Segoe UI" w:hAnsi="Segoe UI" w:cs="Segoe UI"/>
          <w:szCs w:val="22"/>
        </w:rPr>
        <w:t xml:space="preserve"> и официальному сайту Росреестра </w:t>
      </w:r>
      <w:hyperlink r:id="rId8" w:history="1">
        <w:r w:rsidRPr="00320399">
          <w:rPr>
            <w:rStyle w:val="a3"/>
            <w:rFonts w:ascii="Segoe UI" w:hAnsi="Segoe UI" w:cs="Segoe UI"/>
            <w:szCs w:val="22"/>
            <w:shd w:val="clear" w:color="auto" w:fill="FFFFFF"/>
          </w:rPr>
          <w:t>https://rosreestr.ru</w:t>
        </w:r>
      </w:hyperlink>
      <w:r w:rsidRPr="00320399">
        <w:rPr>
          <w:rFonts w:ascii="Segoe UI" w:hAnsi="Segoe UI" w:cs="Segoe UI"/>
          <w:color w:val="0D0D0D"/>
          <w:szCs w:val="22"/>
          <w:shd w:val="clear" w:color="auto" w:fill="FFFFFF"/>
        </w:rPr>
        <w:t>.</w:t>
      </w:r>
    </w:p>
    <w:p w:rsidR="00A550A4" w:rsidRPr="00320399" w:rsidRDefault="00A550A4" w:rsidP="00A550A4">
      <w:pPr>
        <w:ind w:firstLine="709"/>
        <w:jc w:val="both"/>
        <w:rPr>
          <w:rFonts w:ascii="Segoe UI" w:hAnsi="Segoe UI" w:cs="Segoe UI"/>
          <w:szCs w:val="22"/>
        </w:rPr>
      </w:pPr>
      <w:r w:rsidRPr="00320399">
        <w:rPr>
          <w:rFonts w:ascii="Segoe UI" w:hAnsi="Segoe UI" w:cs="Segoe UI"/>
          <w:szCs w:val="22"/>
        </w:rPr>
        <w:t>Используя данные рабочие места для посещения официального сайта ведомства, заявители могут воспользоваться «Личным кабинетом» и пятью электронными сервисами Росреестра:</w:t>
      </w:r>
    </w:p>
    <w:p w:rsidR="00A550A4" w:rsidRPr="00320399" w:rsidRDefault="00A550A4" w:rsidP="00A550A4">
      <w:pPr>
        <w:pStyle w:val="a8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Segoe UI" w:eastAsia="Times New Roman" w:hAnsi="Segoe UI" w:cs="Segoe UI"/>
          <w:sz w:val="24"/>
          <w:szCs w:val="22"/>
        </w:rPr>
      </w:pPr>
      <w:r w:rsidRPr="00320399">
        <w:rPr>
          <w:rFonts w:ascii="Segoe UI" w:eastAsia="Times New Roman" w:hAnsi="Segoe UI" w:cs="Segoe UI"/>
          <w:sz w:val="24"/>
          <w:szCs w:val="22"/>
        </w:rPr>
        <w:t>Получение сведений, содержащихся в Едином государственном реестре недвижимости, и являющихся общедоступными в соответствии с Федеральным законом от 13.07.2015 №218-ФЗ «О государственной регистрации недвижимости».</w:t>
      </w:r>
    </w:p>
    <w:p w:rsidR="00A550A4" w:rsidRPr="00320399" w:rsidRDefault="00A550A4" w:rsidP="00A550A4">
      <w:pPr>
        <w:pStyle w:val="a8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Segoe UI" w:eastAsia="Times New Roman" w:hAnsi="Segoe UI" w:cs="Segoe UI"/>
          <w:sz w:val="24"/>
          <w:szCs w:val="22"/>
        </w:rPr>
      </w:pPr>
      <w:r w:rsidRPr="00320399">
        <w:rPr>
          <w:rFonts w:ascii="Segoe UI" w:eastAsia="Times New Roman" w:hAnsi="Segoe UI" w:cs="Segoe UI"/>
          <w:sz w:val="24"/>
          <w:szCs w:val="22"/>
        </w:rPr>
        <w:t>Запрос сведений, содержащихся в Едином государственном реестре недвижимости, посредством доступа к ФГИС ЕГРН (получение «Ключа доступа»).</w:t>
      </w:r>
    </w:p>
    <w:p w:rsidR="00A550A4" w:rsidRPr="00320399" w:rsidRDefault="00A550A4" w:rsidP="00A550A4">
      <w:pPr>
        <w:pStyle w:val="a8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Segoe UI" w:eastAsia="Times New Roman" w:hAnsi="Segoe UI" w:cs="Segoe UI"/>
          <w:sz w:val="24"/>
          <w:szCs w:val="22"/>
        </w:rPr>
      </w:pPr>
      <w:r w:rsidRPr="00320399">
        <w:rPr>
          <w:rFonts w:ascii="Segoe UI" w:eastAsia="Times New Roman" w:hAnsi="Segoe UI" w:cs="Segoe UI"/>
          <w:sz w:val="24"/>
          <w:szCs w:val="22"/>
        </w:rPr>
        <w:t xml:space="preserve">Получение справочной информации по объектам недвижимости в режиме </w:t>
      </w:r>
      <w:r w:rsidRPr="00320399">
        <w:rPr>
          <w:rFonts w:ascii="Segoe UI" w:hAnsi="Segoe UI" w:cs="Segoe UI"/>
          <w:color w:val="0A0808"/>
          <w:sz w:val="24"/>
          <w:szCs w:val="22"/>
          <w:shd w:val="clear" w:color="auto" w:fill="FFFFFF"/>
          <w:lang w:val="en-US"/>
        </w:rPr>
        <w:t>online</w:t>
      </w:r>
      <w:r w:rsidRPr="00320399">
        <w:rPr>
          <w:rFonts w:ascii="Segoe UI" w:eastAsia="Times New Roman" w:hAnsi="Segoe UI" w:cs="Segoe UI"/>
          <w:sz w:val="24"/>
          <w:szCs w:val="22"/>
        </w:rPr>
        <w:t>.</w:t>
      </w:r>
    </w:p>
    <w:p w:rsidR="00A550A4" w:rsidRPr="00320399" w:rsidRDefault="00A550A4" w:rsidP="00A550A4">
      <w:pPr>
        <w:pStyle w:val="a8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Segoe UI" w:eastAsia="Times New Roman" w:hAnsi="Segoe UI" w:cs="Segoe UI"/>
          <w:sz w:val="24"/>
          <w:szCs w:val="22"/>
        </w:rPr>
      </w:pPr>
      <w:r w:rsidRPr="00320399">
        <w:rPr>
          <w:rFonts w:ascii="Segoe UI" w:eastAsia="Times New Roman" w:hAnsi="Segoe UI" w:cs="Segoe UI"/>
          <w:sz w:val="24"/>
          <w:szCs w:val="22"/>
        </w:rPr>
        <w:t>Доступ к Публичной кадастровой карте.</w:t>
      </w:r>
    </w:p>
    <w:p w:rsidR="00A550A4" w:rsidRPr="00320399" w:rsidRDefault="00A550A4" w:rsidP="00A550A4">
      <w:pPr>
        <w:pStyle w:val="a8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Segoe UI" w:eastAsia="Times New Roman" w:hAnsi="Segoe UI" w:cs="Segoe UI"/>
          <w:sz w:val="24"/>
          <w:szCs w:val="22"/>
        </w:rPr>
      </w:pPr>
      <w:r w:rsidRPr="00320399">
        <w:rPr>
          <w:rFonts w:ascii="Segoe UI" w:eastAsia="Times New Roman" w:hAnsi="Segoe UI" w:cs="Segoe UI"/>
          <w:sz w:val="24"/>
          <w:szCs w:val="22"/>
        </w:rPr>
        <w:t>Получение сведений из Фонда данных государственной кадастровой оценки.</w:t>
      </w:r>
    </w:p>
    <w:p w:rsidR="00A550A4" w:rsidRPr="00320399" w:rsidRDefault="00A550A4" w:rsidP="00A550A4">
      <w:pPr>
        <w:ind w:firstLine="709"/>
        <w:jc w:val="both"/>
        <w:rPr>
          <w:rFonts w:ascii="Segoe UI" w:hAnsi="Segoe UI" w:cs="Segoe UI"/>
          <w:szCs w:val="22"/>
        </w:rPr>
      </w:pPr>
      <w:r w:rsidRPr="00320399">
        <w:rPr>
          <w:rFonts w:ascii="Segoe UI" w:hAnsi="Segoe UI" w:cs="Segoe UI"/>
          <w:szCs w:val="22"/>
        </w:rPr>
        <w:lastRenderedPageBreak/>
        <w:t xml:space="preserve">Для </w:t>
      </w:r>
      <w:r w:rsidRPr="00320399">
        <w:rPr>
          <w:rFonts w:ascii="Segoe UI" w:hAnsi="Segoe UI" w:cs="Segoe UI"/>
          <w:color w:val="0A0808"/>
          <w:szCs w:val="22"/>
          <w:shd w:val="clear" w:color="auto" w:fill="FFFFFF"/>
        </w:rPr>
        <w:t xml:space="preserve">взаимодействия кадастровых инженеров с органом регистрации прав на сайте ведомства </w:t>
      </w:r>
      <w:r w:rsidRPr="00320399">
        <w:rPr>
          <w:rFonts w:ascii="Segoe UI" w:hAnsi="Segoe UI" w:cs="Segoe UI"/>
          <w:szCs w:val="22"/>
        </w:rPr>
        <w:t>предусмотрен «Личный кабинет кадастрового инженера»</w:t>
      </w:r>
      <w:r w:rsidRPr="00320399">
        <w:rPr>
          <w:rFonts w:ascii="Segoe UI" w:hAnsi="Segoe UI" w:cs="Segoe UI"/>
          <w:color w:val="0A0808"/>
          <w:szCs w:val="22"/>
          <w:shd w:val="clear" w:color="auto" w:fill="FFFFFF"/>
        </w:rPr>
        <w:t xml:space="preserve">. Сервис позволяет в режиме </w:t>
      </w:r>
      <w:r w:rsidRPr="00320399">
        <w:rPr>
          <w:rFonts w:ascii="Segoe UI" w:hAnsi="Segoe UI" w:cs="Segoe UI"/>
          <w:color w:val="0A0808"/>
          <w:szCs w:val="22"/>
          <w:shd w:val="clear" w:color="auto" w:fill="FFFFFF"/>
          <w:lang w:val="en-US"/>
        </w:rPr>
        <w:t>online</w:t>
      </w:r>
      <w:r w:rsidRPr="00320399">
        <w:rPr>
          <w:rFonts w:ascii="Segoe UI" w:hAnsi="Segoe UI" w:cs="Segoe UI"/>
          <w:color w:val="0A0808"/>
          <w:szCs w:val="22"/>
          <w:shd w:val="clear" w:color="auto" w:fill="FFFFFF"/>
        </w:rPr>
        <w:t xml:space="preserve"> осуществлять автоматизированную предварительную проверку подготовленных технических документов на наличие оснований, препятствующих кадастровому учету.</w:t>
      </w:r>
    </w:p>
    <w:p w:rsidR="00A550A4" w:rsidRPr="00320399" w:rsidRDefault="00A550A4" w:rsidP="00A550A4">
      <w:pPr>
        <w:ind w:firstLine="709"/>
        <w:jc w:val="both"/>
        <w:rPr>
          <w:rStyle w:val="apple-converted-space"/>
          <w:rFonts w:ascii="Segoe UI" w:hAnsi="Segoe UI" w:cs="Segoe UI"/>
          <w:color w:val="0D0D0D"/>
          <w:szCs w:val="22"/>
          <w:shd w:val="clear" w:color="auto" w:fill="FFFFFF"/>
        </w:rPr>
      </w:pPr>
      <w:r w:rsidRPr="00320399">
        <w:rPr>
          <w:rStyle w:val="apple-converted-space"/>
          <w:rFonts w:ascii="Segoe UI" w:hAnsi="Segoe UI" w:cs="Segoe UI"/>
          <w:color w:val="0D0D0D"/>
          <w:szCs w:val="22"/>
          <w:shd w:val="clear" w:color="auto" w:fill="FFFFFF"/>
        </w:rPr>
        <w:t>Важную роль при предоставлении услуг играет</w:t>
      </w:r>
      <w:r w:rsidRPr="00320399">
        <w:rPr>
          <w:rFonts w:ascii="Segoe UI" w:hAnsi="Segoe UI" w:cs="Segoe UI"/>
          <w:color w:val="0D0D0D"/>
          <w:szCs w:val="22"/>
          <w:shd w:val="clear" w:color="auto" w:fill="FFFFFF"/>
        </w:rPr>
        <w:t xml:space="preserve"> межведомственное электронное взаимодействие, которое подразумевает обязанность органов государственной власти и органов местного самоуправления направлять находящихся в их распоряжении сведения в Росреестр без участия заявителя.</w:t>
      </w:r>
    </w:p>
    <w:p w:rsidR="00A550A4" w:rsidRPr="00320399" w:rsidRDefault="00A550A4" w:rsidP="00A550A4">
      <w:pPr>
        <w:ind w:firstLine="709"/>
        <w:jc w:val="both"/>
        <w:rPr>
          <w:rFonts w:ascii="Segoe UI" w:hAnsi="Segoe UI" w:cs="Segoe UI"/>
          <w:color w:val="0D0D0D"/>
          <w:szCs w:val="22"/>
          <w:shd w:val="clear" w:color="auto" w:fill="FFFFFF"/>
        </w:rPr>
      </w:pPr>
      <w:r w:rsidRPr="00320399">
        <w:rPr>
          <w:rFonts w:ascii="Segoe UI" w:hAnsi="Segoe UI" w:cs="Segoe UI"/>
          <w:color w:val="0D0D0D"/>
          <w:szCs w:val="22"/>
          <w:shd w:val="clear" w:color="auto" w:fill="FFFFFF"/>
        </w:rPr>
        <w:t>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организаций, поскольку такой вариант взаимодействия обеспечивает комфортное получение услуг, включая услуги по государственной регистрации недвижимости, что является необходимой составляющей для получения высокой оценки инвестиционной привлекательности нашего региона.</w:t>
      </w: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550A4" w:rsidRPr="00D6046E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A550A4" w:rsidRPr="00EE1B38" w:rsidRDefault="00A550A4" w:rsidP="00A550A4">
      <w:pPr>
        <w:ind w:firstLine="709"/>
        <w:jc w:val="both"/>
        <w:rPr>
          <w:sz w:val="28"/>
          <w:szCs w:val="28"/>
        </w:rPr>
      </w:pPr>
    </w:p>
    <w:p w:rsidR="00A550A4" w:rsidRPr="00A65B5D" w:rsidRDefault="00A550A4" w:rsidP="00A550A4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A550A4" w:rsidRPr="00C521B3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A550A4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550A4" w:rsidRPr="00AF550C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A550A4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A550A4" w:rsidRPr="00C521B3" w:rsidRDefault="00A550A4" w:rsidP="00A550A4">
      <w:pPr>
        <w:tabs>
          <w:tab w:val="left" w:pos="1095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A550A4" w:rsidRPr="00B45238" w:rsidRDefault="00A550A4" w:rsidP="00A550A4">
      <w:pPr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A550A4" w:rsidRPr="002842A8" w:rsidRDefault="00A550A4" w:rsidP="00A550A4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A550A4" w:rsidRPr="00815B0C" w:rsidRDefault="00A550A4" w:rsidP="00A550A4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hyperlink r:id="rId10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</w:p>
    <w:p w:rsidR="00A550A4" w:rsidRDefault="00A550A4" w:rsidP="00A550A4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1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A550A4" w:rsidRPr="00CC613D" w:rsidRDefault="00A550A4" w:rsidP="00A550A4">
      <w:pPr>
        <w:ind w:firstLine="709"/>
        <w:jc w:val="both"/>
        <w:rPr>
          <w:sz w:val="28"/>
          <w:szCs w:val="28"/>
        </w:rPr>
      </w:pPr>
    </w:p>
    <w:p w:rsidR="00BB4DAC" w:rsidRDefault="00BB4DAC"/>
    <w:p w:rsidR="00A550A4" w:rsidRDefault="00A550A4"/>
    <w:p w:rsidR="00A550A4" w:rsidRDefault="00A550A4" w:rsidP="00A550A4">
      <w:pPr>
        <w:rPr>
          <w:rFonts w:cs="Calibri"/>
          <w:noProof/>
        </w:rPr>
      </w:pPr>
      <w:r>
        <w:rPr>
          <w:rFonts w:cs="Calibri"/>
          <w:noProof/>
          <w:lang w:eastAsia="ru-RU" w:bidi="ar-SA"/>
        </w:rPr>
        <w:lastRenderedPageBreak/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A4" w:rsidRDefault="00A550A4" w:rsidP="00A550A4">
      <w:pPr>
        <w:rPr>
          <w:rFonts w:cs="Calibri"/>
          <w:noProof/>
        </w:rPr>
      </w:pPr>
    </w:p>
    <w:p w:rsidR="00A550A4" w:rsidRDefault="00A550A4" w:rsidP="00A550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color w:val="000000"/>
          <w:sz w:val="32"/>
          <w:lang w:eastAsia="sk-SK"/>
        </w:rPr>
      </w:pPr>
    </w:p>
    <w:p w:rsidR="00A550A4" w:rsidRDefault="00A550A4" w:rsidP="00A550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color w:val="000000"/>
          <w:sz w:val="32"/>
          <w:lang w:eastAsia="sk-SK"/>
        </w:rPr>
      </w:pPr>
    </w:p>
    <w:p w:rsidR="00A550A4" w:rsidRDefault="00A550A4" w:rsidP="00A550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color w:val="000000"/>
          <w:sz w:val="32"/>
          <w:lang w:eastAsia="sk-SK"/>
        </w:rPr>
      </w:pPr>
      <w:r w:rsidRPr="0035168F">
        <w:rPr>
          <w:rFonts w:ascii="Segoe UI" w:eastAsia="Calibri" w:hAnsi="Segoe UI" w:cs="Segoe UI"/>
          <w:color w:val="000000"/>
          <w:sz w:val="32"/>
          <w:lang w:eastAsia="sk-SK"/>
        </w:rPr>
        <w:t>Что нужно знать гражданам при регистрации квартиры или дома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color w:val="000000"/>
          <w:sz w:val="32"/>
          <w:lang w:eastAsia="sk-SK"/>
        </w:rPr>
      </w:pP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lang w:eastAsia="sk-SK"/>
        </w:rPr>
      </w:pPr>
      <w:r w:rsidRPr="0035168F">
        <w:rPr>
          <w:rFonts w:ascii="Segoe UI" w:eastAsia="Calibri" w:hAnsi="Segoe UI" w:cs="Segoe UI"/>
          <w:color w:val="000000"/>
          <w:lang w:eastAsia="sk-SK"/>
        </w:rPr>
        <w:t>Практические советы дают специалисты Управления Росреестра по Новосибирской области.</w:t>
      </w:r>
    </w:p>
    <w:p w:rsidR="00A550A4" w:rsidRPr="0035168F" w:rsidRDefault="00A550A4" w:rsidP="00A550A4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35168F">
        <w:rPr>
          <w:rFonts w:ascii="Segoe UI" w:hAnsi="Segoe UI" w:cs="Segoe UI"/>
          <w:shd w:val="clear" w:color="auto" w:fill="FFFFFF"/>
        </w:rPr>
        <w:t>Приобретение квартиры или дома - это серьёзная и дорогостоящая сделка, поэтому важно знать, на что следует обратить внимание при покупке недвижимости.</w:t>
      </w:r>
    </w:p>
    <w:p w:rsidR="00A550A4" w:rsidRPr="0035168F" w:rsidRDefault="00A550A4" w:rsidP="00A550A4">
      <w:pPr>
        <w:ind w:firstLine="709"/>
        <w:jc w:val="both"/>
        <w:rPr>
          <w:rFonts w:ascii="Segoe UI" w:hAnsi="Segoe UI" w:cs="Segoe UI"/>
          <w:shd w:val="clear" w:color="auto" w:fill="F5F4F2"/>
        </w:rPr>
      </w:pPr>
      <w:r w:rsidRPr="0035168F">
        <w:rPr>
          <w:rFonts w:ascii="Segoe UI" w:hAnsi="Segoe UI" w:cs="Segoe UI"/>
          <w:shd w:val="clear" w:color="auto" w:fill="FFFFFF"/>
        </w:rPr>
        <w:t>Перед приобретением недвижимости необходимо проверить документы, на основании которых возникло право собственности продавца. У собственника стоит попросить выписку из Единого государственного реестра недвижимости. В ней отражается информация об объекте недвижимости, а также о собственнике (на основании чего возникло право собственности, наличие арестов и запретов, имеются ли обременения, например ипотека, аренда). Следует знать, что государственная регистрация права в Едином государственном реестре недвижимости является единственным доказательством наличия зарегистрированного права.</w:t>
      </w:r>
    </w:p>
    <w:p w:rsidR="00A550A4" w:rsidRPr="0035168F" w:rsidRDefault="00A550A4" w:rsidP="00A550A4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35168F">
        <w:rPr>
          <w:rFonts w:ascii="Segoe UI" w:hAnsi="Segoe UI" w:cs="Segoe UI"/>
          <w:shd w:val="clear" w:color="auto" w:fill="FFFFFF"/>
        </w:rPr>
        <w:t xml:space="preserve">Для продажи недвижимого имущества его собственник может оформить доверенность, которая обязательно должна быть нотариально удостоверена. </w:t>
      </w:r>
      <w:r w:rsidRPr="0035168F">
        <w:rPr>
          <w:rFonts w:ascii="Segoe UI" w:hAnsi="Segoe UI" w:cs="Segoe UI"/>
          <w:spacing w:val="2"/>
          <w:shd w:val="clear" w:color="auto" w:fill="FFFFFF"/>
        </w:rPr>
        <w:t xml:space="preserve">Совершая сделку по доверенности, покупателям следует ознакомиться с полномочиями обладателя этого документа. Все юридически значимые действия должны быть прописаны в доверенности: право подписания договора купли-продажи, получение денежных средств, передача объекта недвижимости, предоставление документов и заявлений в орган регистрации прав. В доверенности может быть указан диапазон цен, за рамки которых представитель не имеет права выходить. Важно проверить срок действия доверенности. Если дата выдачи документа не указана, то документ считается недействительным. В случае смерти доверителя доверенность аннулируется. </w:t>
      </w:r>
      <w:r w:rsidRPr="0035168F">
        <w:rPr>
          <w:rFonts w:ascii="Segoe UI" w:hAnsi="Segoe UI" w:cs="Segoe UI"/>
          <w:shd w:val="clear" w:color="auto" w:fill="FFFFFF"/>
        </w:rPr>
        <w:t>Проверить подлинность доверенности можно на сайте Федеральной нотариальной палаты.</w:t>
      </w:r>
    </w:p>
    <w:p w:rsidR="00A550A4" w:rsidRPr="00812700" w:rsidRDefault="00A550A4" w:rsidP="00A550A4">
      <w:pPr>
        <w:shd w:val="clear" w:color="auto" w:fill="FFFFFF"/>
        <w:ind w:firstLine="709"/>
        <w:jc w:val="both"/>
        <w:textAlignment w:val="baseline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Следует также спросить у собственника документы БТИ на объект, </w:t>
      </w:r>
      <w:r w:rsidRPr="0035168F">
        <w:rPr>
          <w:rFonts w:ascii="Segoe UI" w:hAnsi="Segoe UI" w:cs="Segoe UI"/>
          <w:shd w:val="clear" w:color="auto" w:fill="FFFFFF"/>
        </w:rPr>
        <w:t>отражающие технические характеристики жилья (кадастровый паспорт, поэтажный план, экспликация).</w:t>
      </w:r>
      <w:r w:rsidRPr="0035168F">
        <w:rPr>
          <w:rFonts w:ascii="Segoe UI" w:hAnsi="Segoe UI" w:cs="Segoe UI"/>
        </w:rPr>
        <w:t xml:space="preserve"> Они необходимы, чтобы проверить - соответствует ли качество объекта документам: существуют ли в ней несогласованные в законном порядке перепланировка, переустройство или реконструкция. Так в соответствии с Жилищным кодексом Российской Федерации и Градостроительным кодексом </w:t>
      </w:r>
      <w:r w:rsidRPr="0035168F">
        <w:rPr>
          <w:rFonts w:ascii="Segoe UI" w:hAnsi="Segoe UI" w:cs="Segoe UI"/>
        </w:rPr>
        <w:lastRenderedPageBreak/>
        <w:t xml:space="preserve">Российской Федерации переустройство (перепланировка) квартиры или реконструкция жилого дома требуют согласования с органом местного самоуправления. Незаконным считается любое переоборудование квартиры или </w:t>
      </w:r>
      <w:r w:rsidRPr="00812700">
        <w:rPr>
          <w:rFonts w:ascii="Segoe UI" w:hAnsi="Segoe UI" w:cs="Segoe UI"/>
        </w:rPr>
        <w:t>реконструкция жилого дома, на которое не получено разрешение соответствующих органов.</w:t>
      </w:r>
    </w:p>
    <w:p w:rsidR="00A550A4" w:rsidRPr="00812700" w:rsidRDefault="00A550A4" w:rsidP="00A550A4">
      <w:pPr>
        <w:shd w:val="clear" w:color="auto" w:fill="FFFFFF"/>
        <w:ind w:firstLine="709"/>
        <w:jc w:val="both"/>
        <w:textAlignment w:val="baseline"/>
        <w:rPr>
          <w:rFonts w:ascii="Segoe UI" w:hAnsi="Segoe UI" w:cs="Segoe UI"/>
        </w:rPr>
      </w:pPr>
      <w:r w:rsidRPr="00812700">
        <w:rPr>
          <w:rFonts w:ascii="Segoe UI" w:hAnsi="Segoe UI" w:cs="Segoe UI"/>
          <w:spacing w:val="2"/>
          <w:shd w:val="clear" w:color="auto" w:fill="FFFFFF"/>
        </w:rPr>
        <w:t>Узнать о правах</w:t>
      </w:r>
      <w:r w:rsidRPr="00812700">
        <w:rPr>
          <w:rFonts w:ascii="Segoe UI" w:hAnsi="Segoe UI" w:cs="Segoe UI"/>
        </w:rPr>
        <w:t xml:space="preserve"> третьих лиц можно из расширенной выписки из домовой книги. Она позволит проверить, кто зарегистрирован по месту жительства и сохраняют ли эти люди в соответствии с законом право проживания в квартире при ее продаже.</w:t>
      </w:r>
    </w:p>
    <w:p w:rsidR="00A550A4" w:rsidRPr="00812700" w:rsidRDefault="00A550A4" w:rsidP="00A550A4">
      <w:pPr>
        <w:shd w:val="clear" w:color="auto" w:fill="FFFFFF"/>
        <w:ind w:firstLine="709"/>
        <w:jc w:val="both"/>
        <w:textAlignment w:val="baseline"/>
        <w:rPr>
          <w:rFonts w:ascii="Segoe UI" w:hAnsi="Segoe UI" w:cs="Segoe UI"/>
        </w:rPr>
      </w:pPr>
      <w:r w:rsidRPr="00812700">
        <w:rPr>
          <w:rFonts w:ascii="Segoe UI" w:hAnsi="Segoe UI" w:cs="Segoe UI"/>
        </w:rPr>
        <w:t xml:space="preserve">Кроме того, необходимо обратить внимание на права супругов продавца: если продавец состоит в браке или же приобретаемый объект был приобретен в браке, то для </w:t>
      </w:r>
      <w:r w:rsidRPr="00812700">
        <w:rPr>
          <w:rFonts w:ascii="Segoe UI" w:hAnsi="Segoe UI" w:cs="Segoe UI"/>
          <w:shd w:val="clear" w:color="auto" w:fill="FFFFFF"/>
        </w:rPr>
        <w:t xml:space="preserve">заключения одним из супругов сделки по распоряжению имуществом, необходимо получить нотариально удостоверенное согласие другого супруга, </w:t>
      </w:r>
      <w:r w:rsidRPr="00812700">
        <w:rPr>
          <w:rFonts w:ascii="Segoe UI" w:hAnsi="Segoe UI" w:cs="Segoe UI"/>
        </w:rPr>
        <w:t>в соответствии с Семейным кодексом Российской Федерации.</w:t>
      </w:r>
    </w:p>
    <w:p w:rsidR="00A550A4" w:rsidRPr="00812700" w:rsidRDefault="00A550A4" w:rsidP="00A550A4">
      <w:pPr>
        <w:shd w:val="clear" w:color="auto" w:fill="FFFFFF"/>
        <w:ind w:firstLine="709"/>
        <w:jc w:val="both"/>
        <w:textAlignment w:val="baseline"/>
        <w:rPr>
          <w:rFonts w:ascii="Segoe UI" w:hAnsi="Segoe UI" w:cs="Segoe UI"/>
        </w:rPr>
      </w:pPr>
      <w:r w:rsidRPr="00812700">
        <w:rPr>
          <w:rFonts w:ascii="Segoe UI" w:hAnsi="Segoe UI" w:cs="Segoe UI"/>
        </w:rPr>
        <w:t>При покупке жилого дома (объекта индивидуального жилищного строительства) также стоит обратить внимание на следующее: право собственности должно быть оформлено не только на дом, но и на земельный участок, на котором он стоит, так как отчуждение жилого дома в соответствии с Земельным кодексом Российской Федерации осуществляется вместе с земельным участком.</w:t>
      </w:r>
    </w:p>
    <w:p w:rsidR="00A550A4" w:rsidRPr="00812700" w:rsidRDefault="00A550A4" w:rsidP="00A550A4">
      <w:pPr>
        <w:shd w:val="clear" w:color="auto" w:fill="FFFFFF"/>
        <w:ind w:firstLine="709"/>
        <w:jc w:val="both"/>
        <w:textAlignment w:val="baseline"/>
        <w:rPr>
          <w:rFonts w:ascii="Segoe UI" w:hAnsi="Segoe UI" w:cs="Segoe UI"/>
        </w:rPr>
      </w:pPr>
      <w:r w:rsidRPr="00812700">
        <w:rPr>
          <w:rStyle w:val="a9"/>
          <w:rFonts w:ascii="Segoe UI" w:hAnsi="Segoe UI" w:cs="Segoe UI"/>
          <w:b w:val="0"/>
        </w:rPr>
        <w:t xml:space="preserve">При заключении договора купли-продажи необходимо </w:t>
      </w:r>
      <w:r w:rsidRPr="00812700">
        <w:rPr>
          <w:rFonts w:ascii="Segoe UI" w:hAnsi="Segoe UI" w:cs="Segoe UI"/>
          <w:shd w:val="clear" w:color="auto" w:fill="FFFFFF"/>
        </w:rPr>
        <w:t>внимательно ознакомиться с составленным договором. В</w:t>
      </w:r>
      <w:r w:rsidRPr="00812700">
        <w:rPr>
          <w:rStyle w:val="a9"/>
          <w:rFonts w:ascii="Segoe UI" w:hAnsi="Segoe UI" w:cs="Segoe UI"/>
          <w:b w:val="0"/>
        </w:rPr>
        <w:t xml:space="preserve"> документе должны быть указаны все существенные и дополнительные условия</w:t>
      </w:r>
      <w:r w:rsidRPr="00812700">
        <w:rPr>
          <w:rFonts w:ascii="Segoe UI" w:hAnsi="Segoe UI" w:cs="Segoe UI"/>
        </w:rPr>
        <w:t xml:space="preserve">. </w:t>
      </w:r>
    </w:p>
    <w:p w:rsidR="00A550A4" w:rsidRPr="0035168F" w:rsidRDefault="00A550A4" w:rsidP="00A550A4">
      <w:pPr>
        <w:shd w:val="clear" w:color="auto" w:fill="FFFFFF"/>
        <w:ind w:firstLine="709"/>
        <w:jc w:val="both"/>
        <w:textAlignment w:val="baseline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>Следует проверить всю информацию, указанную в договоре: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- данные продавца и покупателя, 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- описание приобретаемого объекта недвижимости, 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- правильность прописанной суммы (указывается цифрами и прописью), 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- порядок расчета с продавцом, 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- </w:t>
      </w:r>
      <w:r w:rsidRPr="0035168F">
        <w:rPr>
          <w:rFonts w:ascii="Segoe UI" w:hAnsi="Segoe UI" w:cs="Segoe UI"/>
          <w:shd w:val="clear" w:color="auto" w:fill="FFFFFF"/>
        </w:rPr>
        <w:t>перечень лиц, которые сохраняют право проживания даже в случае продажи.</w:t>
      </w:r>
    </w:p>
    <w:p w:rsidR="00A550A4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Договор подписывается обеими сторонами - продавцом и покупателем. </w:t>
      </w:r>
    </w:p>
    <w:p w:rsidR="00A550A4" w:rsidRPr="0035168F" w:rsidRDefault="00A550A4" w:rsidP="00A550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Договор купли-продажи может быть составлен в простой письменной форме, а также нотариусом. Данный выбор зависит от предпочтения сторон, но существует ряд случаев, когда участие нотариуса необходимо: например, при продаже доли </w:t>
      </w:r>
      <w:r w:rsidRPr="0035168F">
        <w:rPr>
          <w:rFonts w:ascii="Segoe UI" w:hAnsi="Segoe UI" w:cs="Segoe UI"/>
          <w:shd w:val="clear" w:color="auto" w:fill="FFFFFF"/>
        </w:rPr>
        <w:t xml:space="preserve">в праве общей собственности на недвижимое имущество или </w:t>
      </w:r>
      <w:r w:rsidRPr="0035168F">
        <w:rPr>
          <w:rFonts w:ascii="Segoe UI" w:hAnsi="Segoe UI" w:cs="Segoe UI"/>
        </w:rPr>
        <w:t>продажа объекта недвижимости несовершеннолетнего или ограниченно дееспособного гражданина.</w:t>
      </w:r>
    </w:p>
    <w:p w:rsidR="00A550A4" w:rsidRPr="0035168F" w:rsidRDefault="00A550A4" w:rsidP="00A550A4">
      <w:pPr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 xml:space="preserve">Необходимо помнить о составлении не только договора, но и передаточного акта, а также о предоставлении документов на регистрацию своих прав любым удобным для сторон сделки способом: лично через офисы МФЦ, через нотариуса, по почте или с помощью электронных сервисов Росреестра на официальном сайте ведомства </w:t>
      </w:r>
      <w:hyperlink r:id="rId12" w:history="1">
        <w:r w:rsidRPr="0035168F">
          <w:rPr>
            <w:rStyle w:val="a3"/>
            <w:rFonts w:ascii="Segoe UI" w:hAnsi="Segoe UI" w:cs="Segoe UI"/>
          </w:rPr>
          <w:t>https://rosreestr.ru/site/</w:t>
        </w:r>
      </w:hyperlink>
      <w:r w:rsidRPr="0035168F">
        <w:rPr>
          <w:rFonts w:ascii="Segoe UI" w:hAnsi="Segoe UI" w:cs="Segoe UI"/>
        </w:rPr>
        <w:t xml:space="preserve">. Перечень документов можно сформировать самостоятельно, воспользовавшись новым сервисом Росреестра «Регистрация просто» </w:t>
      </w:r>
      <w:r w:rsidRPr="0035168F">
        <w:rPr>
          <w:rFonts w:ascii="Segoe UI" w:hAnsi="Segoe UI" w:cs="Segoe UI"/>
          <w:u w:val="single"/>
        </w:rPr>
        <w:t xml:space="preserve"> </w:t>
      </w:r>
      <w:hyperlink r:id="rId13" w:history="1">
        <w:r w:rsidRPr="0035168F">
          <w:rPr>
            <w:rStyle w:val="a3"/>
            <w:rFonts w:ascii="Segoe UI" w:hAnsi="Segoe UI" w:cs="Segoe UI"/>
          </w:rPr>
          <w:t>https://регистрацияпросто.рф</w:t>
        </w:r>
      </w:hyperlink>
      <w:r w:rsidRPr="0035168F">
        <w:rPr>
          <w:rFonts w:ascii="Segoe UI" w:hAnsi="Segoe UI" w:cs="Segoe UI"/>
        </w:rPr>
        <w:t xml:space="preserve">. </w:t>
      </w:r>
    </w:p>
    <w:p w:rsidR="00A550A4" w:rsidRDefault="00A550A4" w:rsidP="00A550A4">
      <w:pPr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t>Право собственности покупателя на недвижимость возникает только после государственной регистрации в органе регистрации прав - Росреестре.</w:t>
      </w:r>
    </w:p>
    <w:p w:rsidR="00A550A4" w:rsidRPr="0035168F" w:rsidRDefault="00A550A4" w:rsidP="00A550A4">
      <w:pPr>
        <w:ind w:firstLine="709"/>
        <w:jc w:val="both"/>
        <w:rPr>
          <w:rFonts w:ascii="Segoe UI" w:hAnsi="Segoe UI" w:cs="Segoe UI"/>
        </w:rPr>
      </w:pPr>
      <w:r w:rsidRPr="0035168F">
        <w:rPr>
          <w:rFonts w:ascii="Segoe UI" w:hAnsi="Segoe UI" w:cs="Segoe UI"/>
        </w:rPr>
        <w:lastRenderedPageBreak/>
        <w:t>Покупка объекта недвижимости требует повышенного внимания и ответственного отношении ст</w:t>
      </w:r>
      <w:r>
        <w:rPr>
          <w:rFonts w:ascii="Segoe UI" w:hAnsi="Segoe UI" w:cs="Segoe UI"/>
        </w:rPr>
        <w:t>орон при подготовке документов.</w:t>
      </w: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550A4" w:rsidRPr="00D6046E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A550A4" w:rsidRPr="00EE1B38" w:rsidRDefault="00A550A4" w:rsidP="00A550A4">
      <w:pPr>
        <w:ind w:firstLine="709"/>
        <w:jc w:val="both"/>
        <w:rPr>
          <w:sz w:val="28"/>
          <w:szCs w:val="28"/>
        </w:rPr>
      </w:pPr>
    </w:p>
    <w:p w:rsidR="00A550A4" w:rsidRPr="00A65B5D" w:rsidRDefault="00A550A4" w:rsidP="00A550A4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A550A4" w:rsidRPr="00C521B3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A550A4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550A4" w:rsidRPr="00AF550C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A550A4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A550A4" w:rsidRPr="00C521B3" w:rsidRDefault="00A550A4" w:rsidP="00A550A4">
      <w:pPr>
        <w:tabs>
          <w:tab w:val="left" w:pos="1095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A550A4" w:rsidRPr="00B45238" w:rsidRDefault="00A550A4" w:rsidP="00A550A4">
      <w:pPr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A550A4" w:rsidRPr="002842A8" w:rsidRDefault="00A550A4" w:rsidP="00A550A4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A550A4" w:rsidRPr="00815B0C" w:rsidRDefault="00A550A4" w:rsidP="00A550A4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hyperlink r:id="rId15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</w:p>
    <w:p w:rsidR="00A550A4" w:rsidRDefault="00A550A4" w:rsidP="00A550A4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6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A550A4" w:rsidRPr="00CC613D" w:rsidRDefault="00A550A4" w:rsidP="00A550A4">
      <w:pPr>
        <w:ind w:firstLine="709"/>
        <w:jc w:val="both"/>
        <w:rPr>
          <w:sz w:val="28"/>
          <w:szCs w:val="28"/>
        </w:rPr>
      </w:pPr>
    </w:p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/>
    <w:p w:rsidR="00A550A4" w:rsidRDefault="00A550A4" w:rsidP="00A550A4">
      <w:pPr>
        <w:rPr>
          <w:rFonts w:cs="Calibri"/>
          <w:noProof/>
        </w:rPr>
      </w:pPr>
      <w:r>
        <w:rPr>
          <w:rFonts w:cs="Calibri"/>
          <w:noProof/>
          <w:lang w:eastAsia="ru-RU" w:bidi="ar-SA"/>
        </w:rPr>
        <w:lastRenderedPageBreak/>
        <w:drawing>
          <wp:inline distT="0" distB="0" distL="0" distR="0">
            <wp:extent cx="2352675" cy="971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A4" w:rsidRDefault="00A550A4" w:rsidP="00A550A4">
      <w:pPr>
        <w:rPr>
          <w:rFonts w:cs="Calibri"/>
          <w:noProof/>
        </w:rPr>
      </w:pPr>
    </w:p>
    <w:p w:rsidR="00A550A4" w:rsidRDefault="00A550A4" w:rsidP="00A550A4">
      <w:pPr>
        <w:rPr>
          <w:rFonts w:ascii="Segoe UI" w:hAnsi="Segoe UI" w:cs="Segoe UI"/>
          <w:b/>
        </w:rPr>
      </w:pPr>
    </w:p>
    <w:p w:rsidR="00A550A4" w:rsidRPr="00FE60CF" w:rsidRDefault="00A550A4" w:rsidP="00A550A4">
      <w:pPr>
        <w:rPr>
          <w:rFonts w:ascii="Segoe UI" w:hAnsi="Segoe UI" w:cs="Segoe UI"/>
          <w:b/>
        </w:rPr>
      </w:pPr>
    </w:p>
    <w:p w:rsidR="00A550A4" w:rsidRPr="001502BE" w:rsidRDefault="00A550A4" w:rsidP="00A550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sz w:val="32"/>
        </w:rPr>
      </w:pPr>
      <w:r w:rsidRPr="001502BE">
        <w:rPr>
          <w:rFonts w:ascii="Segoe UI" w:hAnsi="Segoe UI" w:cs="Segoe UI"/>
          <w:sz w:val="32"/>
        </w:rPr>
        <w:t xml:space="preserve">Электронный сервис </w:t>
      </w:r>
      <w:r>
        <w:rPr>
          <w:rFonts w:ascii="Segoe UI" w:hAnsi="Segoe UI" w:cs="Segoe UI"/>
          <w:sz w:val="32"/>
        </w:rPr>
        <w:t>Росреестра: собрать документы для регистрации</w:t>
      </w:r>
    </w:p>
    <w:p w:rsidR="00A550A4" w:rsidRPr="001502BE" w:rsidRDefault="00A550A4" w:rsidP="00A550A4">
      <w:pPr>
        <w:ind w:firstLine="300"/>
        <w:jc w:val="both"/>
        <w:rPr>
          <w:rFonts w:ascii="Segoe UI" w:hAnsi="Segoe UI" w:cs="Segoe UI"/>
        </w:rPr>
      </w:pPr>
    </w:p>
    <w:p w:rsidR="00A550A4" w:rsidRPr="001502BE" w:rsidRDefault="00A550A4" w:rsidP="00A550A4">
      <w:pPr>
        <w:ind w:firstLine="708"/>
        <w:jc w:val="both"/>
        <w:rPr>
          <w:rFonts w:ascii="Segoe UI" w:hAnsi="Segoe UI" w:cs="Segoe UI"/>
        </w:rPr>
      </w:pPr>
      <w:r w:rsidRPr="001502BE">
        <w:rPr>
          <w:rFonts w:ascii="Segoe UI" w:hAnsi="Segoe UI" w:cs="Segoe UI"/>
        </w:rPr>
        <w:t>Онлайн-формат общения Росреестра с заявителями становится все более популярным.</w:t>
      </w:r>
    </w:p>
    <w:p w:rsidR="00A550A4" w:rsidRPr="001502BE" w:rsidRDefault="00A550A4" w:rsidP="00A550A4">
      <w:pPr>
        <w:ind w:firstLine="708"/>
        <w:jc w:val="both"/>
        <w:rPr>
          <w:rFonts w:ascii="Segoe UI" w:hAnsi="Segoe UI" w:cs="Segoe UI"/>
        </w:rPr>
      </w:pPr>
      <w:r w:rsidRPr="001502BE">
        <w:rPr>
          <w:rFonts w:ascii="Segoe UI" w:hAnsi="Segoe UI" w:cs="Segoe UI"/>
        </w:rPr>
        <w:t xml:space="preserve">Сервис «Жизненные ситуации» на портале Росреестра </w:t>
      </w:r>
      <w:hyperlink r:id="rId17" w:history="1">
        <w:r w:rsidRPr="001502BE">
          <w:rPr>
            <w:rStyle w:val="a3"/>
            <w:rFonts w:ascii="Segoe UI" w:hAnsi="Segoe UI" w:cs="Segoe UI"/>
          </w:rPr>
          <w:t>www.rosreestr.ru</w:t>
        </w:r>
      </w:hyperlink>
      <w:r w:rsidRPr="001502BE">
        <w:rPr>
          <w:rFonts w:ascii="Segoe UI" w:hAnsi="Segoe UI" w:cs="Segoe UI"/>
        </w:rPr>
        <w:t xml:space="preserve"> позволяет в удобной и наглядной форме получить исчерпывающий набор  сведений о действиях в конкретной ситуации. Ответив на несколько вопросов интерактивной анкеты, заявитель получает перечень необходимых документов, информацию о сроках получения услуги, размере государственной пошлины.</w:t>
      </w:r>
    </w:p>
    <w:p w:rsidR="00A550A4" w:rsidRPr="001502BE" w:rsidRDefault="00A550A4" w:rsidP="00A550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</w:rPr>
      </w:pPr>
      <w:r w:rsidRPr="001502BE">
        <w:rPr>
          <w:rFonts w:ascii="Segoe UI" w:hAnsi="Segoe UI" w:cs="Segoe UI"/>
        </w:rPr>
        <w:t xml:space="preserve">Новый сервис </w:t>
      </w:r>
      <w:r>
        <w:rPr>
          <w:rFonts w:ascii="Segoe UI" w:hAnsi="Segoe UI" w:cs="Segoe UI"/>
        </w:rPr>
        <w:t xml:space="preserve">Росреестра </w:t>
      </w:r>
      <w:r w:rsidRPr="001502BE">
        <w:rPr>
          <w:rFonts w:ascii="Segoe UI" w:hAnsi="Segoe UI" w:cs="Segoe UI"/>
        </w:rPr>
        <w:t xml:space="preserve">«Регистрация просто» </w:t>
      </w:r>
      <w:hyperlink r:id="rId18" w:history="1">
        <w:r w:rsidRPr="001502BE">
          <w:rPr>
            <w:rStyle w:val="a3"/>
            <w:rFonts w:ascii="Segoe UI" w:hAnsi="Segoe UI" w:cs="Segoe UI"/>
          </w:rPr>
          <w:t>https://регистрацияпросто.рф</w:t>
        </w:r>
      </w:hyperlink>
      <w:r w:rsidRPr="001502BE">
        <w:rPr>
          <w:rFonts w:ascii="Segoe UI" w:hAnsi="Segoe UI" w:cs="Segoe UI"/>
        </w:rPr>
        <w:t xml:space="preserve"> позволяет не только определиться с набором необходимых документов, но и скачать шаблоны этих документов, что значительно упрощает получение государственных услуг Росреестра в дальнейшем.</w:t>
      </w:r>
    </w:p>
    <w:p w:rsidR="00A550A4" w:rsidRDefault="00A550A4" w:rsidP="00A550A4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550A4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550A4" w:rsidRPr="001502BE" w:rsidRDefault="00A550A4" w:rsidP="00A550A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A550A4" w:rsidRPr="00A65B5D" w:rsidRDefault="00A550A4" w:rsidP="00A550A4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A550A4" w:rsidRPr="00C521B3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" o:connectortype="straight" strokecolor="#0070c0"/>
        </w:pict>
      </w:r>
    </w:p>
    <w:p w:rsidR="00A550A4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550A4" w:rsidRPr="00AF550C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A550A4" w:rsidRPr="001502BE" w:rsidRDefault="00A550A4" w:rsidP="00A550A4">
      <w:pPr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A550A4" w:rsidRPr="00B45238" w:rsidRDefault="00A550A4" w:rsidP="00A550A4">
      <w:pPr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A550A4" w:rsidRPr="002842A8" w:rsidRDefault="00A550A4" w:rsidP="00A550A4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A550A4" w:rsidRPr="002842A8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A550A4" w:rsidRPr="00815B0C" w:rsidRDefault="00A550A4" w:rsidP="00A550A4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9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hyperlink r:id="rId20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A550A4" w:rsidRDefault="00A550A4" w:rsidP="00A550A4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A550A4" w:rsidRPr="00A550A4" w:rsidRDefault="00A550A4">
      <w:pPr>
        <w:rPr>
          <w:sz w:val="28"/>
          <w:szCs w:val="28"/>
        </w:rPr>
      </w:pPr>
      <w:r w:rsidRPr="00B45238">
        <w:rPr>
          <w:rFonts w:ascii="Segoe UI" w:hAnsi="Segoe UI" w:cs="Segoe UI"/>
          <w:sz w:val="18"/>
        </w:rPr>
        <w:t>Мы в </w:t>
      </w:r>
      <w:hyperlink r:id="rId21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sectPr w:rsidR="00A550A4" w:rsidRPr="00A550A4" w:rsidSect="0050355F">
      <w:headerReference w:type="even" r:id="rId22"/>
      <w:head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A550A4" w:rsidP="006102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53F" w:rsidRDefault="00A550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A550A4" w:rsidP="006102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39553F" w:rsidRDefault="00A550A4">
    <w:pPr>
      <w:pStyle w:val="a5"/>
    </w:pPr>
  </w:p>
  <w:p w:rsidR="001A65F3" w:rsidRDefault="00A550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837"/>
    <w:rsid w:val="00011870"/>
    <w:rsid w:val="00073E56"/>
    <w:rsid w:val="00091346"/>
    <w:rsid w:val="00170CD9"/>
    <w:rsid w:val="001A557A"/>
    <w:rsid w:val="001E19CA"/>
    <w:rsid w:val="001F22A1"/>
    <w:rsid w:val="002B2C7A"/>
    <w:rsid w:val="002C42A1"/>
    <w:rsid w:val="00384D5F"/>
    <w:rsid w:val="00396C4E"/>
    <w:rsid w:val="003B1C4F"/>
    <w:rsid w:val="003D3FA8"/>
    <w:rsid w:val="0041592F"/>
    <w:rsid w:val="00423856"/>
    <w:rsid w:val="004244B4"/>
    <w:rsid w:val="004C4EDD"/>
    <w:rsid w:val="005241A1"/>
    <w:rsid w:val="00525A23"/>
    <w:rsid w:val="005402A3"/>
    <w:rsid w:val="005B27E9"/>
    <w:rsid w:val="00624535"/>
    <w:rsid w:val="0065474B"/>
    <w:rsid w:val="00697A0A"/>
    <w:rsid w:val="006B2CC1"/>
    <w:rsid w:val="006C63ED"/>
    <w:rsid w:val="006F4CB7"/>
    <w:rsid w:val="0076588E"/>
    <w:rsid w:val="007660CB"/>
    <w:rsid w:val="00771767"/>
    <w:rsid w:val="00777D52"/>
    <w:rsid w:val="007C000C"/>
    <w:rsid w:val="007E7AE5"/>
    <w:rsid w:val="00830B34"/>
    <w:rsid w:val="008B75A6"/>
    <w:rsid w:val="008C6AA0"/>
    <w:rsid w:val="008E76FF"/>
    <w:rsid w:val="00A00F8C"/>
    <w:rsid w:val="00A4594F"/>
    <w:rsid w:val="00A45F96"/>
    <w:rsid w:val="00A550A4"/>
    <w:rsid w:val="00A64F3D"/>
    <w:rsid w:val="00AA3837"/>
    <w:rsid w:val="00AE5ED9"/>
    <w:rsid w:val="00B00EEE"/>
    <w:rsid w:val="00B06FFD"/>
    <w:rsid w:val="00B51C01"/>
    <w:rsid w:val="00B60A82"/>
    <w:rsid w:val="00B658D5"/>
    <w:rsid w:val="00B847E2"/>
    <w:rsid w:val="00BB4DAC"/>
    <w:rsid w:val="00CD37EF"/>
    <w:rsid w:val="00D039F0"/>
    <w:rsid w:val="00D112BD"/>
    <w:rsid w:val="00D45AC8"/>
    <w:rsid w:val="00D570A9"/>
    <w:rsid w:val="00E13759"/>
    <w:rsid w:val="00E56A68"/>
    <w:rsid w:val="00E60F2B"/>
    <w:rsid w:val="00E60FD1"/>
    <w:rsid w:val="00E74155"/>
    <w:rsid w:val="00EF032C"/>
    <w:rsid w:val="00EF08EB"/>
    <w:rsid w:val="00F028A8"/>
    <w:rsid w:val="00F44E45"/>
    <w:rsid w:val="00F524CF"/>
    <w:rsid w:val="00F53245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3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3837"/>
    <w:rPr>
      <w:color w:val="0000FF"/>
      <w:u w:val="single"/>
    </w:rPr>
  </w:style>
  <w:style w:type="paragraph" w:customStyle="1" w:styleId="ConsPlusNormal">
    <w:name w:val="ConsPlusNormal"/>
    <w:rsid w:val="00A55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A550A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A550A4"/>
  </w:style>
  <w:style w:type="paragraph" w:styleId="a5">
    <w:name w:val="header"/>
    <w:basedOn w:val="a"/>
    <w:link w:val="a6"/>
    <w:rsid w:val="00A550A4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Верхний колонтитул Знак"/>
    <w:basedOn w:val="a0"/>
    <w:link w:val="a5"/>
    <w:rsid w:val="00A55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50A4"/>
  </w:style>
  <w:style w:type="paragraph" w:styleId="a8">
    <w:name w:val="List Paragraph"/>
    <w:aliases w:val="Источник"/>
    <w:basedOn w:val="a"/>
    <w:uiPriority w:val="34"/>
    <w:qFormat/>
    <w:rsid w:val="00A550A4"/>
    <w:pPr>
      <w:widowControl/>
      <w:suppressAutoHyphens w:val="0"/>
      <w:spacing w:line="360" w:lineRule="auto"/>
      <w:ind w:left="720" w:right="1075" w:firstLine="851"/>
      <w:contextualSpacing/>
    </w:pPr>
    <w:rPr>
      <w:rFonts w:ascii="Arial" w:eastAsia="Calibri" w:hAnsi="Arial" w:cs="Arial"/>
      <w:kern w:val="0"/>
      <w:sz w:val="26"/>
      <w:szCs w:val="26"/>
      <w:lang w:eastAsia="ru-RU" w:bidi="ar-SA"/>
    </w:rPr>
  </w:style>
  <w:style w:type="character" w:styleId="a9">
    <w:name w:val="Strong"/>
    <w:qFormat/>
    <w:rsid w:val="00A55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13" Type="http://schemas.openxmlformats.org/officeDocument/2006/relationships/hyperlink" Target="https://&#1088;&#1077;&#1075;&#1080;&#1089;&#1090;&#1088;&#1072;&#1094;&#1080;&#1103;&#1087;&#1088;&#1086;&#1089;&#1090;&#1086;.&#1088;&#1092;" TargetMode="External"/><Relationship Id="rId18" Type="http://schemas.openxmlformats.org/officeDocument/2006/relationships/hyperlink" Target="https://xn--80affnb0bagdddhghh2d8i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rosreestr_nsk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rosreestr.ru/site/" TargetMode="External"/><Relationship Id="rId17" Type="http://schemas.openxmlformats.org/officeDocument/2006/relationships/hyperlink" Target="http://www.rosreest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s://rosreestr.ru/si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hyperlink" Target="https://vk.com/rosreestr_ns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osreestr.ru/site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osreestr.ru/site/" TargetMode="External"/><Relationship Id="rId19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2105</Words>
  <Characters>12001</Characters>
  <Application>Microsoft Office Word</Application>
  <DocSecurity>0</DocSecurity>
  <Lines>100</Lines>
  <Paragraphs>28</Paragraphs>
  <ScaleCrop>false</ScaleCrop>
  <Company>MICROSOFT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2019-05-06T07:15:00Z</dcterms:created>
  <dcterms:modified xsi:type="dcterms:W3CDTF">2019-05-16T04:47:00Z</dcterms:modified>
</cp:coreProperties>
</file>