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4F" w:rsidRDefault="007C0C4F" w:rsidP="007C0C4F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F" w:rsidRDefault="007C0C4F" w:rsidP="007C0C4F">
      <w:pPr>
        <w:rPr>
          <w:rFonts w:cs="Calibri"/>
          <w:noProof/>
        </w:rPr>
      </w:pPr>
    </w:p>
    <w:p w:rsidR="007C0C4F" w:rsidRPr="00FE60CF" w:rsidRDefault="007C0C4F" w:rsidP="007C0C4F">
      <w:pPr>
        <w:rPr>
          <w:rFonts w:ascii="Segoe UI" w:hAnsi="Segoe UI" w:cs="Segoe UI"/>
          <w:b/>
        </w:rPr>
      </w:pPr>
    </w:p>
    <w:p w:rsidR="007C0C4F" w:rsidRPr="000772EA" w:rsidRDefault="007C0C4F" w:rsidP="007C0C4F">
      <w:pPr>
        <w:autoSpaceDE w:val="0"/>
        <w:autoSpaceDN w:val="0"/>
        <w:adjustRightInd w:val="0"/>
        <w:jc w:val="center"/>
        <w:rPr>
          <w:rFonts w:ascii="Segoe UI" w:hAnsi="Segoe UI" w:cs="Segoe UI"/>
          <w:sz w:val="32"/>
          <w:szCs w:val="26"/>
        </w:rPr>
      </w:pPr>
      <w:r w:rsidRPr="000772EA">
        <w:rPr>
          <w:rFonts w:ascii="Segoe UI" w:hAnsi="Segoe UI" w:cs="Segoe UI"/>
          <w:sz w:val="32"/>
          <w:szCs w:val="26"/>
        </w:rPr>
        <w:t>Защитить недвижимость от мошенников</w:t>
      </w:r>
    </w:p>
    <w:p w:rsidR="007C0C4F" w:rsidRPr="009A1834" w:rsidRDefault="007C0C4F" w:rsidP="007C0C4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7C0C4F" w:rsidRPr="000772EA" w:rsidRDefault="007C0C4F" w:rsidP="007C0C4F">
      <w:pPr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szCs w:val="26"/>
        </w:rPr>
        <w:t>Мошеннические схемы с недвижимостью встречаются в различных направлениях: купля-продажа, аренда, ипотечное кредитование, долевое строительство и прочее. Это может быть и подделка документов (завещания, доверенности, решения суда, иные документы, подтверждающие право собственности на объект недвижимости); и «двойные продажи»; и использование «подставных» лиц; сокрытие  информации о лицах, имеющих право пользования жилым помещением, о необходимости получения согласия третьего лица на совершение сделки; введение в заблуждение (например, под видом залога недвижимости проводится сделка купли-продажи или переуступки прав на собственность).</w:t>
      </w:r>
    </w:p>
    <w:p w:rsidR="007C0C4F" w:rsidRPr="000772EA" w:rsidRDefault="007C0C4F" w:rsidP="007C0C4F">
      <w:pPr>
        <w:pStyle w:val="a7"/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>Несмотря на то, что Росреестр перед внесением записи о регистрации в Единый государственный реестр недвижимости (далее – ЕГРН) проводит правовую экспертизу представленных документов, полностью устранить возможные риски не всегда удается. Государственные регистраторы прав не наделены полномочиями проведения почерковедческой экспертизы или других подобных исследований.</w:t>
      </w:r>
    </w:p>
    <w:p w:rsidR="007C0C4F" w:rsidRPr="000772EA" w:rsidRDefault="007C0C4F" w:rsidP="007C0C4F">
      <w:pPr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color w:val="000000"/>
          <w:szCs w:val="26"/>
          <w:shd w:val="clear" w:color="auto" w:fill="FFFFFF"/>
        </w:rPr>
        <w:t xml:space="preserve">Росреестр предоставляет правообладателям недвижимости дополнительный способ защиты своих прав на недвижимое имущество от возможных мошеннических действий: необходимо лишь подать заявление о </w:t>
      </w:r>
      <w:r w:rsidRPr="000772EA">
        <w:rPr>
          <w:rStyle w:val="apple-converted-space"/>
          <w:rFonts w:ascii="Segoe UI" w:hAnsi="Segoe UI" w:cs="Segoe UI"/>
          <w:color w:val="000000"/>
          <w:szCs w:val="26"/>
          <w:shd w:val="clear" w:color="auto" w:fill="FFFFFF"/>
        </w:rPr>
        <w:t xml:space="preserve"> внесении в ЕГРП </w:t>
      </w:r>
      <w:r w:rsidRPr="000772EA">
        <w:rPr>
          <w:rFonts w:ascii="Segoe UI" w:hAnsi="Segoe UI" w:cs="Segoe UI"/>
          <w:color w:val="000000"/>
          <w:szCs w:val="26"/>
          <w:shd w:val="clear" w:color="auto" w:fill="FFFFFF"/>
        </w:rPr>
        <w:t xml:space="preserve">записи о невозможности государственной регистрации права без личного участия </w:t>
      </w:r>
      <w:r w:rsidRPr="000772EA">
        <w:rPr>
          <w:rFonts w:ascii="Segoe UI" w:hAnsi="Segoe UI" w:cs="Segoe UI"/>
          <w:szCs w:val="26"/>
        </w:rPr>
        <w:t xml:space="preserve">правообладателя или его законного представителя.  Наличие такой записи в ЕГРН является основанием для возврата без рассмотрения заявления, представленного на регистрацию прав иным лицом. </w:t>
      </w:r>
    </w:p>
    <w:p w:rsidR="007C0C4F" w:rsidRPr="000772EA" w:rsidRDefault="007C0C4F" w:rsidP="007C0C4F">
      <w:pPr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szCs w:val="26"/>
        </w:rPr>
        <w:t>Указанная запись вносится в ЕГРН без уплаты государственной пошлины. Погасить запись можно только по заявлению самого собственника или его законного представителя.</w:t>
      </w:r>
    </w:p>
    <w:p w:rsidR="007C0C4F" w:rsidRPr="000772EA" w:rsidRDefault="007C0C4F" w:rsidP="007C0C4F">
      <w:pPr>
        <w:pStyle w:val="a7"/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>Особое внимание следует обратить на сделки с недвижимостью, при совершении которых пострадавшими от мошеннических действий  могут оказаться как продавц</w:t>
      </w:r>
      <w:r>
        <w:rPr>
          <w:rFonts w:ascii="Segoe UI" w:hAnsi="Segoe UI" w:cs="Segoe UI"/>
          <w:sz w:val="24"/>
          <w:szCs w:val="26"/>
        </w:rPr>
        <w:t>ы</w:t>
      </w:r>
      <w:r w:rsidRPr="000772EA">
        <w:rPr>
          <w:rFonts w:ascii="Segoe UI" w:hAnsi="Segoe UI" w:cs="Segoe UI"/>
          <w:sz w:val="24"/>
          <w:szCs w:val="26"/>
        </w:rPr>
        <w:t>, так и покупатели.</w:t>
      </w:r>
    </w:p>
    <w:p w:rsidR="007C0C4F" w:rsidRPr="000772EA" w:rsidRDefault="007C0C4F" w:rsidP="007C0C4F">
      <w:pPr>
        <w:tabs>
          <w:tab w:val="left" w:pos="993"/>
        </w:tabs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szCs w:val="26"/>
        </w:rPr>
        <w:t>Способов, гарантирующих абсолютную чистоту сделки, не существует, поэтому участники сделок обязаны самостоятельно позаботиться о своей безопасности и проявить должную осмотрительность.</w:t>
      </w:r>
    </w:p>
    <w:p w:rsidR="007C0C4F" w:rsidRPr="000772EA" w:rsidRDefault="007C0C4F" w:rsidP="007C0C4F">
      <w:pPr>
        <w:tabs>
          <w:tab w:val="left" w:pos="993"/>
        </w:tabs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szCs w:val="26"/>
        </w:rPr>
        <w:t>Управление Росреестра по Новосибирской области рекомендует использовать следу</w:t>
      </w:r>
      <w:r>
        <w:rPr>
          <w:rFonts w:ascii="Segoe UI" w:hAnsi="Segoe UI" w:cs="Segoe UI"/>
          <w:szCs w:val="26"/>
        </w:rPr>
        <w:t>ю</w:t>
      </w:r>
      <w:r w:rsidRPr="000772EA">
        <w:rPr>
          <w:rFonts w:ascii="Segoe UI" w:hAnsi="Segoe UI" w:cs="Segoe UI"/>
          <w:szCs w:val="26"/>
        </w:rPr>
        <w:t xml:space="preserve">щие возможные способы защиты от имеющихся рисков </w:t>
      </w:r>
      <w:r w:rsidRPr="000772EA">
        <w:rPr>
          <w:rFonts w:ascii="Segoe UI" w:hAnsi="Segoe UI" w:cs="Segoe UI"/>
          <w:bCs/>
          <w:szCs w:val="26"/>
        </w:rPr>
        <w:t>перед совершением одной из самых распространенных сделок</w:t>
      </w:r>
      <w:r w:rsidRPr="000772EA">
        <w:rPr>
          <w:rFonts w:ascii="Segoe UI" w:hAnsi="Segoe UI" w:cs="Segoe UI"/>
          <w:szCs w:val="26"/>
        </w:rPr>
        <w:t xml:space="preserve"> с недвижимостью – купля-продажа: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color w:val="000000"/>
          <w:sz w:val="24"/>
          <w:szCs w:val="26"/>
        </w:rPr>
        <w:lastRenderedPageBreak/>
        <w:t>внимательно изучить документы продавца (установить основания возникновения его прав);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>запросить у продавца актуальную выписку из ЕГРН о переходе прав в отношении приобретаемого имущества. Выписка прояснит цепочку предыдущих сделок:</w:t>
      </w:r>
      <w:r w:rsidRPr="000772EA">
        <w:rPr>
          <w:rFonts w:ascii="Segoe UI" w:hAnsi="Segoe UI" w:cs="Segoe UI"/>
          <w:color w:val="000000"/>
          <w:sz w:val="24"/>
          <w:szCs w:val="26"/>
        </w:rPr>
        <w:t xml:space="preserve"> кто прежде был владельцем недвижимости</w:t>
      </w:r>
      <w:r w:rsidRPr="000772EA">
        <w:rPr>
          <w:rFonts w:ascii="Segoe UI" w:hAnsi="Segoe UI" w:cs="Segoe UI"/>
          <w:sz w:val="24"/>
          <w:szCs w:val="26"/>
        </w:rPr>
        <w:t xml:space="preserve">  и соответственно - основание возникновения прав продавца</w:t>
      </w:r>
      <w:r w:rsidRPr="000772EA">
        <w:rPr>
          <w:rFonts w:ascii="Segoe UI" w:hAnsi="Segoe UI" w:cs="Segoe UI"/>
          <w:color w:val="000000"/>
          <w:sz w:val="24"/>
          <w:szCs w:val="26"/>
        </w:rPr>
        <w:t>;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 xml:space="preserve">запросить технический паспорт для проверки того, были ли произведены работы, требующие последующего их согласования (реконструкция); 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>стоит обратить особое внимание на наличие обременений и ограничений, которые могут стать препятствием для регистрации перехода права (информация содержится в  выписке из ЕГРН). 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 xml:space="preserve">в случае приобретения прав в отношении жилого помещения опросить соседей - выяснить, </w:t>
      </w:r>
      <w:r w:rsidRPr="000772EA">
        <w:rPr>
          <w:rFonts w:ascii="Segoe UI" w:hAnsi="Segoe UI" w:cs="Segoe UI"/>
          <w:color w:val="000000"/>
          <w:sz w:val="24"/>
          <w:szCs w:val="26"/>
        </w:rPr>
        <w:t>кто жил в помещении (мошенники могут использовать паспорта умерших людей)</w:t>
      </w:r>
      <w:r w:rsidRPr="000772EA">
        <w:rPr>
          <w:rFonts w:ascii="Segoe UI" w:hAnsi="Segoe UI" w:cs="Segoe UI"/>
          <w:sz w:val="24"/>
          <w:szCs w:val="26"/>
        </w:rPr>
        <w:t>;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>выяснить информацию о лицах, имеющих право пользования жилым помещением (дети, лица, отбывающие наказание в местах лишения свободы и т.п.);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>использовать имеющиеся интернет-ресурсы для получения дополнительной информации об объекте недвижимости и продавце (официальные сайты Росреестра, Федеральной службы судебных приставов, Федеральной налоговой службы и других ведомств);</w:t>
      </w:r>
    </w:p>
    <w:p w:rsidR="007C0C4F" w:rsidRPr="000772EA" w:rsidRDefault="007C0C4F" w:rsidP="007C0C4F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color w:val="000000"/>
          <w:sz w:val="24"/>
          <w:szCs w:val="26"/>
        </w:rPr>
      </w:pPr>
      <w:r w:rsidRPr="000772EA">
        <w:rPr>
          <w:rFonts w:ascii="Segoe UI" w:hAnsi="Segoe UI" w:cs="Segoe UI"/>
          <w:sz w:val="24"/>
          <w:szCs w:val="26"/>
        </w:rPr>
        <w:t xml:space="preserve">убедиться в том, что продавец является полностью дееспособным (не требуется согласия опекуна или попечителя, органа опеки и попечительства) и действительно </w:t>
      </w:r>
      <w:r w:rsidRPr="000772EA">
        <w:rPr>
          <w:rFonts w:ascii="Segoe UI" w:hAnsi="Segoe UI" w:cs="Segoe UI"/>
          <w:color w:val="000000"/>
          <w:sz w:val="24"/>
          <w:szCs w:val="26"/>
        </w:rPr>
        <w:t xml:space="preserve">понимает, что совершает сделку по продаже недвижимости, то есть на его волеизъявление никто не влияет; </w:t>
      </w:r>
    </w:p>
    <w:p w:rsidR="007C0C4F" w:rsidRPr="000772EA" w:rsidRDefault="007C0C4F" w:rsidP="007C0C4F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Segoe UI" w:hAnsi="Segoe UI" w:cs="Segoe UI"/>
          <w:color w:val="000000"/>
          <w:sz w:val="24"/>
          <w:szCs w:val="26"/>
        </w:rPr>
      </w:pPr>
      <w:r w:rsidRPr="000772EA">
        <w:rPr>
          <w:rFonts w:ascii="Segoe UI" w:hAnsi="Segoe UI" w:cs="Segoe UI"/>
          <w:color w:val="000000"/>
          <w:sz w:val="24"/>
          <w:szCs w:val="26"/>
        </w:rPr>
        <w:t>при приобретении прав на  недвижимость у владельца, состоящего в браке, необходимо согласие его супруга/супруги на  сделку. Отсутствие указанного согласия не будет препятствием для государственной регистрации перехода прав, но в сведения ЕГРН будет внесена отметка о совершении сделки без согласия супруга, поскольку данная сделка будет являться оспоримой.</w:t>
      </w:r>
    </w:p>
    <w:p w:rsidR="007C0C4F" w:rsidRPr="000772EA" w:rsidRDefault="007C0C4F" w:rsidP="007C0C4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szCs w:val="26"/>
        </w:rPr>
        <w:t>Желательно, чтобы все справки и выписки были получены в вашем присутствии или в присутствии вашего доверенного лица в соответствующих органах и организациях.</w:t>
      </w:r>
    </w:p>
    <w:p w:rsidR="007C0C4F" w:rsidRPr="000772EA" w:rsidRDefault="007C0C4F" w:rsidP="007C0C4F">
      <w:pPr>
        <w:ind w:firstLine="709"/>
        <w:jc w:val="both"/>
        <w:rPr>
          <w:rFonts w:ascii="Segoe UI" w:hAnsi="Segoe UI" w:cs="Segoe UI"/>
          <w:szCs w:val="26"/>
        </w:rPr>
      </w:pPr>
      <w:r w:rsidRPr="000772EA">
        <w:rPr>
          <w:rFonts w:ascii="Segoe UI" w:hAnsi="Segoe UI" w:cs="Segoe UI"/>
          <w:szCs w:val="26"/>
        </w:rPr>
        <w:t>Все эти действия позволят определить, не вводят ли Вас в заблуждение предоставлением недостоверных сведений.</w:t>
      </w: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C0C4F" w:rsidRPr="00D6046E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C0C4F" w:rsidRPr="00EE1B38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Pr="00A65B5D" w:rsidRDefault="007C0C4F" w:rsidP="007C0C4F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C0C4F" w:rsidRPr="00C521B3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C0C4F" w:rsidRPr="00AF550C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</w:t>
      </w:r>
      <w:r>
        <w:rPr>
          <w:rFonts w:ascii="Segoe UI" w:hAnsi="Segoe UI" w:cs="Segoe UI"/>
          <w:sz w:val="18"/>
          <w:szCs w:val="18"/>
        </w:rPr>
        <w:lastRenderedPageBreak/>
        <w:t>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C0C4F" w:rsidRPr="00C521B3" w:rsidRDefault="007C0C4F" w:rsidP="007C0C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C0C4F" w:rsidRPr="00B45238" w:rsidRDefault="007C0C4F" w:rsidP="007C0C4F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C0C4F" w:rsidRPr="002842A8" w:rsidRDefault="007C0C4F" w:rsidP="007C0C4F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C0C4F" w:rsidRPr="00815B0C" w:rsidRDefault="007C0C4F" w:rsidP="007C0C4F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Default="007C0C4F" w:rsidP="007C0C4F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8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7C0C4F" w:rsidRPr="00CC613D" w:rsidRDefault="007C0C4F" w:rsidP="007C0C4F">
      <w:pPr>
        <w:ind w:firstLine="709"/>
        <w:jc w:val="both"/>
        <w:rPr>
          <w:sz w:val="28"/>
          <w:szCs w:val="28"/>
        </w:rPr>
      </w:pPr>
    </w:p>
    <w:p w:rsidR="00BB4DAC" w:rsidRDefault="00BB4DAC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 w:rsidP="007C0C4F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F" w:rsidRDefault="007C0C4F" w:rsidP="007C0C4F">
      <w:pPr>
        <w:rPr>
          <w:rFonts w:cs="Calibri"/>
          <w:noProof/>
        </w:rPr>
      </w:pPr>
    </w:p>
    <w:p w:rsidR="007C0C4F" w:rsidRDefault="007C0C4F" w:rsidP="007C0C4F">
      <w:pPr>
        <w:rPr>
          <w:rFonts w:ascii="Segoe UI" w:hAnsi="Segoe UI" w:cs="Segoe UI"/>
          <w:b/>
        </w:rPr>
      </w:pPr>
    </w:p>
    <w:p w:rsidR="007C0C4F" w:rsidRDefault="007C0C4F" w:rsidP="007C0C4F">
      <w:pPr>
        <w:rPr>
          <w:rFonts w:ascii="Segoe UI" w:hAnsi="Segoe UI" w:cs="Segoe UI"/>
          <w:b/>
        </w:rPr>
      </w:pPr>
    </w:p>
    <w:p w:rsidR="007C0C4F" w:rsidRPr="00F97C11" w:rsidRDefault="007C0C4F" w:rsidP="007C0C4F">
      <w:pPr>
        <w:jc w:val="center"/>
        <w:rPr>
          <w:rFonts w:ascii="Segoe UI" w:hAnsi="Segoe UI" w:cs="Segoe UI"/>
          <w:bCs/>
          <w:color w:val="000000"/>
          <w:sz w:val="32"/>
          <w:szCs w:val="28"/>
          <w:lang w:eastAsia="sk-SK"/>
        </w:rPr>
      </w:pPr>
      <w:r w:rsidRPr="00F97C11">
        <w:rPr>
          <w:rFonts w:ascii="Segoe UI" w:hAnsi="Segoe UI" w:cs="Segoe UI"/>
          <w:bCs/>
          <w:color w:val="000000"/>
          <w:sz w:val="32"/>
          <w:szCs w:val="28"/>
          <w:lang w:eastAsia="sk-SK"/>
        </w:rPr>
        <w:t>Известить о продаже доли в праве можно в электронном виде</w:t>
      </w:r>
    </w:p>
    <w:p w:rsidR="007C0C4F" w:rsidRPr="00F97C11" w:rsidRDefault="007C0C4F" w:rsidP="007C0C4F">
      <w:pPr>
        <w:rPr>
          <w:rFonts w:ascii="Segoe UI" w:hAnsi="Segoe UI" w:cs="Segoe UI"/>
          <w:b/>
          <w:bCs/>
          <w:color w:val="000000"/>
          <w:szCs w:val="28"/>
          <w:lang w:eastAsia="sk-SK"/>
        </w:rPr>
      </w:pPr>
    </w:p>
    <w:p w:rsidR="007C0C4F" w:rsidRPr="00F97C11" w:rsidRDefault="007C0C4F" w:rsidP="007C0C4F">
      <w:pPr>
        <w:pStyle w:val="HTML"/>
        <w:ind w:firstLine="567"/>
        <w:jc w:val="both"/>
        <w:rPr>
          <w:rFonts w:ascii="Segoe UI" w:hAnsi="Segoe UI" w:cs="Segoe UI"/>
          <w:sz w:val="24"/>
          <w:szCs w:val="28"/>
        </w:rPr>
      </w:pPr>
      <w:r>
        <w:rPr>
          <w:rFonts w:ascii="Segoe UI" w:hAnsi="Segoe UI" w:cs="Segoe UI"/>
          <w:sz w:val="24"/>
          <w:szCs w:val="28"/>
        </w:rPr>
        <w:t>П</w:t>
      </w:r>
      <w:r w:rsidRPr="00F97C11">
        <w:rPr>
          <w:rFonts w:ascii="Segoe UI" w:hAnsi="Segoe UI" w:cs="Segoe UI"/>
          <w:sz w:val="24"/>
          <w:szCs w:val="28"/>
        </w:rPr>
        <w:t xml:space="preserve">ри продаже доли в праве общей собственности постороннему лицу </w:t>
      </w:r>
      <w:r>
        <w:rPr>
          <w:rFonts w:ascii="Segoe UI" w:hAnsi="Segoe UI" w:cs="Segoe UI"/>
          <w:sz w:val="24"/>
          <w:szCs w:val="28"/>
        </w:rPr>
        <w:t>п</w:t>
      </w:r>
      <w:r w:rsidRPr="00F97C11">
        <w:rPr>
          <w:rFonts w:ascii="Segoe UI" w:hAnsi="Segoe UI" w:cs="Segoe UI"/>
          <w:sz w:val="24"/>
          <w:szCs w:val="28"/>
        </w:rPr>
        <w:t>родавец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условий, на которых продает ее.</w:t>
      </w:r>
    </w:p>
    <w:p w:rsidR="007C0C4F" w:rsidRDefault="007C0C4F" w:rsidP="007C0C4F">
      <w:pPr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Уведомить</w:t>
      </w:r>
      <w:r w:rsidRPr="00F97C11">
        <w:rPr>
          <w:rFonts w:ascii="Segoe UI" w:hAnsi="Segoe UI" w:cs="Segoe UI"/>
        </w:rPr>
        <w:t xml:space="preserve"> участников долевой собственности на объект недвижимости (за исключением жилых помещений) </w:t>
      </w:r>
      <w:r>
        <w:rPr>
          <w:rFonts w:ascii="Segoe UI" w:hAnsi="Segoe UI" w:cs="Segoe UI"/>
        </w:rPr>
        <w:t xml:space="preserve">можно </w:t>
      </w:r>
      <w:r w:rsidRPr="00F97C11">
        <w:rPr>
          <w:rFonts w:ascii="Segoe UI" w:hAnsi="Segoe UI" w:cs="Segoe UI"/>
        </w:rPr>
        <w:t xml:space="preserve">посредством размещения соответствующего извещения на сайте Росреестра </w:t>
      </w:r>
      <w:hyperlink r:id="rId9" w:history="1">
        <w:r w:rsidRPr="005C6834">
          <w:rPr>
            <w:rStyle w:val="a3"/>
            <w:rFonts w:ascii="Segoe UI" w:hAnsi="Segoe UI" w:cs="Segoe UI"/>
            <w:lang w:val="en-US"/>
          </w:rPr>
          <w:t>https</w:t>
        </w:r>
        <w:r w:rsidRPr="005C6834">
          <w:rPr>
            <w:rStyle w:val="a3"/>
            <w:rFonts w:ascii="Segoe UI" w:hAnsi="Segoe UI" w:cs="Segoe UI"/>
          </w:rPr>
          <w:t>://</w:t>
        </w:r>
        <w:r w:rsidRPr="005C6834">
          <w:rPr>
            <w:rStyle w:val="a3"/>
            <w:rFonts w:ascii="Segoe UI" w:hAnsi="Segoe UI" w:cs="Segoe UI"/>
            <w:lang w:val="en-US"/>
          </w:rPr>
          <w:t>rosreestr</w:t>
        </w:r>
        <w:r w:rsidRPr="005C6834">
          <w:rPr>
            <w:rStyle w:val="a3"/>
            <w:rFonts w:ascii="Segoe UI" w:hAnsi="Segoe UI" w:cs="Segoe UI"/>
          </w:rPr>
          <w:t>.</w:t>
        </w:r>
        <w:r w:rsidRPr="005C6834">
          <w:rPr>
            <w:rStyle w:val="a3"/>
            <w:rFonts w:ascii="Segoe UI" w:hAnsi="Segoe UI" w:cs="Segoe UI"/>
            <w:lang w:val="en-US"/>
          </w:rPr>
          <w:t>ru</w:t>
        </w:r>
      </w:hyperlink>
      <w:r>
        <w:rPr>
          <w:rFonts w:ascii="Segoe UI" w:hAnsi="Segoe UI" w:cs="Segoe UI"/>
        </w:rPr>
        <w:t xml:space="preserve"> </w:t>
      </w:r>
      <w:r w:rsidRPr="00F97C11">
        <w:rPr>
          <w:rFonts w:ascii="Segoe UI" w:hAnsi="Segoe UI" w:cs="Segoe UI"/>
        </w:rPr>
        <w:t xml:space="preserve">в случае, когда число таких участников превышает 20. Данный сервис «Извещение о продаже доли в праве» размещен в разделе «Электронные услуги и сервисы» на главной странице сайта Росреестра. </w:t>
      </w:r>
    </w:p>
    <w:p w:rsidR="007C0C4F" w:rsidRPr="00F97C11" w:rsidRDefault="007C0C4F" w:rsidP="007C0C4F">
      <w:pPr>
        <w:ind w:firstLine="567"/>
        <w:jc w:val="both"/>
        <w:rPr>
          <w:rFonts w:ascii="Segoe UI" w:hAnsi="Segoe UI" w:cs="Segoe UI"/>
        </w:rPr>
      </w:pPr>
      <w:r w:rsidRPr="00F97C11">
        <w:rPr>
          <w:rFonts w:ascii="Segoe UI" w:hAnsi="Segoe UI" w:cs="Segoe UI"/>
        </w:rPr>
        <w:t xml:space="preserve">За публикацию на сайте Росреестра извещения плата не взимается. </w:t>
      </w:r>
    </w:p>
    <w:p w:rsidR="007C0C4F" w:rsidRPr="00F97C11" w:rsidRDefault="007C0C4F" w:rsidP="007C0C4F">
      <w:pPr>
        <w:ind w:firstLine="567"/>
        <w:jc w:val="both"/>
        <w:rPr>
          <w:rFonts w:ascii="Segoe UI" w:hAnsi="Segoe UI" w:cs="Segoe UI"/>
        </w:rPr>
      </w:pPr>
      <w:r w:rsidRPr="00F97C11">
        <w:rPr>
          <w:rFonts w:ascii="Segoe UI" w:hAnsi="Segoe UI" w:cs="Segoe UI"/>
        </w:rPr>
        <w:t xml:space="preserve">Напоминаем, что сделка по продаже доли в праве собственности на объект недвижимости подлежит нотариальному удостоверению. Если продавец известил сособственников о продаже доли через сайт Росреестра, при обращении к нотариусу подтверждать это не требуется, поскольку нотариус проверит данную информацию в специальном разделе сайта Росреестра, в котором опубликованное извещение доступно для просмотра в течение трех месяцев. </w:t>
      </w:r>
    </w:p>
    <w:p w:rsidR="007C0C4F" w:rsidRPr="00F97C11" w:rsidRDefault="007C0C4F" w:rsidP="007C0C4F">
      <w:pPr>
        <w:ind w:firstLine="567"/>
        <w:jc w:val="both"/>
        <w:rPr>
          <w:rFonts w:ascii="Segoe UI" w:hAnsi="Segoe UI" w:cs="Segoe UI"/>
        </w:rPr>
      </w:pPr>
      <w:r w:rsidRPr="00F97C11">
        <w:rPr>
          <w:rFonts w:ascii="Segoe UI" w:hAnsi="Segoe UI" w:cs="Segoe UI"/>
        </w:rPr>
        <w:t xml:space="preserve">Участникам долевой собственности на объект недвижимости, у которых активирован «личный кабинет», в течение трех дней с даты размещения извещения о продаже одним из собственников своей доли будет направлено уведомление о публикации такого извещения.  </w:t>
      </w:r>
    </w:p>
    <w:p w:rsidR="007C0C4F" w:rsidRPr="00F97C11" w:rsidRDefault="007C0C4F" w:rsidP="007C0C4F">
      <w:pPr>
        <w:ind w:firstLine="567"/>
        <w:jc w:val="both"/>
        <w:rPr>
          <w:rFonts w:ascii="Segoe UI" w:hAnsi="Segoe UI" w:cs="Segoe UI"/>
        </w:rPr>
      </w:pPr>
    </w:p>
    <w:p w:rsidR="007C0C4F" w:rsidRPr="00711B69" w:rsidRDefault="007C0C4F" w:rsidP="007C0C4F">
      <w:pPr>
        <w:tabs>
          <w:tab w:val="left" w:pos="9355"/>
        </w:tabs>
        <w:jc w:val="center"/>
        <w:rPr>
          <w:rFonts w:ascii="Segoe UI" w:hAnsi="Segoe UI" w:cs="Segoe UI"/>
          <w:b/>
          <w:szCs w:val="26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C0C4F" w:rsidRPr="00F97C11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C0C4F" w:rsidRPr="00C521B3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" o:connectortype="straight" strokecolor="#0070c0"/>
        </w:pict>
      </w: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C0C4F" w:rsidRPr="00AF550C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>
        <w:rPr>
          <w:rFonts w:ascii="Segoe UI" w:hAnsi="Segoe UI" w:cs="Segoe UI"/>
          <w:sz w:val="18"/>
          <w:szCs w:val="18"/>
        </w:rPr>
        <w:lastRenderedPageBreak/>
        <w:t>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C0C4F" w:rsidRPr="00C521B3" w:rsidRDefault="007C0C4F" w:rsidP="007C0C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C0C4F" w:rsidRPr="00B45238" w:rsidRDefault="007C0C4F" w:rsidP="007C0C4F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C0C4F" w:rsidRPr="002842A8" w:rsidRDefault="007C0C4F" w:rsidP="007C0C4F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C0C4F" w:rsidRPr="00815B0C" w:rsidRDefault="007C0C4F" w:rsidP="007C0C4F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0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hyperlink r:id="rId11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Default="007C0C4F" w:rsidP="007C0C4F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2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7C0C4F" w:rsidRPr="00CC613D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 w:rsidP="007C0C4F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F" w:rsidRDefault="007C0C4F" w:rsidP="007C0C4F">
      <w:pPr>
        <w:rPr>
          <w:rFonts w:cs="Calibri"/>
          <w:noProof/>
        </w:rPr>
      </w:pPr>
    </w:p>
    <w:p w:rsidR="007C0C4F" w:rsidRPr="00FE60CF" w:rsidRDefault="007C0C4F" w:rsidP="007C0C4F">
      <w:pPr>
        <w:rPr>
          <w:rFonts w:ascii="Segoe UI" w:hAnsi="Segoe UI" w:cs="Segoe UI"/>
          <w:b/>
        </w:rPr>
      </w:pPr>
    </w:p>
    <w:p w:rsidR="007C0C4F" w:rsidRPr="00D05B5A" w:rsidRDefault="007C0C4F" w:rsidP="007C0C4F">
      <w:pPr>
        <w:contextualSpacing/>
        <w:jc w:val="center"/>
        <w:rPr>
          <w:rFonts w:ascii="Segoe UI" w:hAnsi="Segoe UI" w:cs="Segoe UI"/>
          <w:sz w:val="32"/>
          <w:szCs w:val="28"/>
        </w:rPr>
      </w:pPr>
      <w:r w:rsidRPr="00D05B5A">
        <w:rPr>
          <w:rFonts w:ascii="Segoe UI" w:hAnsi="Segoe UI" w:cs="Segoe UI"/>
          <w:sz w:val="32"/>
          <w:szCs w:val="28"/>
        </w:rPr>
        <w:t>Качество принимаемых государственными регистраторами решений в Новосибирской области выросло</w:t>
      </w:r>
    </w:p>
    <w:p w:rsidR="007C0C4F" w:rsidRPr="00D05B5A" w:rsidRDefault="007C0C4F" w:rsidP="007C0C4F">
      <w:pPr>
        <w:contextualSpacing/>
        <w:jc w:val="center"/>
        <w:rPr>
          <w:rFonts w:ascii="Segoe UI" w:hAnsi="Segoe UI" w:cs="Segoe UI"/>
          <w:b/>
          <w:szCs w:val="28"/>
        </w:rPr>
      </w:pP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bCs/>
          <w:szCs w:val="28"/>
        </w:rPr>
      </w:pPr>
      <w:r w:rsidRPr="00D05B5A">
        <w:rPr>
          <w:rFonts w:ascii="Segoe UI" w:hAnsi="Segoe UI" w:cs="Segoe UI"/>
          <w:bCs/>
          <w:szCs w:val="28"/>
        </w:rPr>
        <w:t>К такому выводу пришли в Управлении Росреестра по Новосибирской области в результате анализа результатов работы апелляционной комиссии по обжалованию решений о приостановлении осуществления государственного кадастрового учета.</w:t>
      </w: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bCs/>
          <w:szCs w:val="28"/>
        </w:rPr>
      </w:pPr>
      <w:r w:rsidRPr="00D05B5A">
        <w:rPr>
          <w:rFonts w:ascii="Segoe UI" w:hAnsi="Segoe UI" w:cs="Segoe UI"/>
          <w:bCs/>
          <w:szCs w:val="28"/>
        </w:rPr>
        <w:t>Комиссия действует с апреля 2017 года и дает возможность гражданам и представителям юридических лиц в досудебном порядке обжаловать решения о приостановлении  осуществления государственного кадастрового учета, в том числе с одновременной государственной регистрацией прав.</w:t>
      </w: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bCs/>
          <w:szCs w:val="28"/>
        </w:rPr>
      </w:pPr>
      <w:r w:rsidRPr="00D05B5A">
        <w:rPr>
          <w:rFonts w:ascii="Segoe UI" w:hAnsi="Segoe UI" w:cs="Segoe UI"/>
          <w:bCs/>
          <w:szCs w:val="28"/>
        </w:rPr>
        <w:t>В состав апелляционной комиссии в Новосибирской области вошли представители территориального органа Росреестра, филиала ФГБУ «ФКП Росреестра» по Новосибирской области, саморегулируемых организаций Ассоциация «КИРС» и Ассоциация «ОКИС».</w:t>
      </w: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szCs w:val="28"/>
        </w:rPr>
      </w:pPr>
      <w:r w:rsidRPr="00D05B5A">
        <w:rPr>
          <w:rFonts w:ascii="Segoe UI" w:hAnsi="Segoe UI" w:cs="Segoe UI"/>
          <w:bCs/>
          <w:szCs w:val="28"/>
        </w:rPr>
        <w:t xml:space="preserve">За год поступило 98 заявлений, это меньше, чем в 2017 году на 16%. При этом увеличилось качество представляемых в комиссию документов: если в 2017 году свыше четверти поступивших заявлений не были приняты к рассмотрению, то в 2018 году их доля составила всего 16%. </w:t>
      </w:r>
      <w:r w:rsidRPr="00D05B5A">
        <w:rPr>
          <w:rFonts w:ascii="Segoe UI" w:hAnsi="Segoe UI" w:cs="Segoe UI"/>
          <w:szCs w:val="28"/>
        </w:rPr>
        <w:t xml:space="preserve">Основной причиной принятия комиссией решения об отказе в принятии к рассмотрению заявления по-прежнему остается истечение 30-дневного срока, установленного для обжалования решения о приостановлении. </w:t>
      </w: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szCs w:val="28"/>
        </w:rPr>
      </w:pPr>
      <w:r w:rsidRPr="00D05B5A">
        <w:rPr>
          <w:rFonts w:ascii="Segoe UI" w:hAnsi="Segoe UI" w:cs="Segoe UI"/>
          <w:szCs w:val="28"/>
        </w:rPr>
        <w:t xml:space="preserve">По результатам рассмотрения поступивших заявлений апелляционная комиссия отклонила 55 заявлений (56%, что на 15% больше, чем в 2017 году), решения государственных регистраторов прав о приостановлении были признаны обоснованными и соответствующими действующему законодательству. </w:t>
      </w: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szCs w:val="28"/>
        </w:rPr>
      </w:pPr>
      <w:r w:rsidRPr="00D05B5A">
        <w:rPr>
          <w:rFonts w:ascii="Segoe UI" w:hAnsi="Segoe UI" w:cs="Segoe UI"/>
          <w:szCs w:val="28"/>
        </w:rPr>
        <w:t xml:space="preserve">В 2018 году 5% заявлений удовлетворены, учетно-регистрационные действия осуществлены без предоставления заявителями каких-либо дополнительных заявлений и документов. </w:t>
      </w:r>
    </w:p>
    <w:p w:rsidR="007C0C4F" w:rsidRPr="00D05B5A" w:rsidRDefault="007C0C4F" w:rsidP="007C0C4F">
      <w:pPr>
        <w:ind w:right="-1" w:firstLine="709"/>
        <w:jc w:val="both"/>
        <w:rPr>
          <w:rFonts w:ascii="Segoe UI" w:hAnsi="Segoe UI" w:cs="Segoe UI"/>
          <w:szCs w:val="28"/>
        </w:rPr>
      </w:pPr>
      <w:r w:rsidRPr="00D05B5A">
        <w:rPr>
          <w:rFonts w:ascii="Segoe UI" w:hAnsi="Segoe UI" w:cs="Segoe UI"/>
          <w:szCs w:val="28"/>
        </w:rPr>
        <w:t xml:space="preserve">С информацией о работе комиссии можно ознакомиться на официальном сайте Росреестра, здесь же опубликована форма заявления </w:t>
      </w:r>
      <w:hyperlink r:id="rId13" w:history="1">
        <w:r w:rsidRPr="00D05B5A">
          <w:rPr>
            <w:rStyle w:val="a3"/>
            <w:rFonts w:ascii="Segoe UI" w:hAnsi="Segoe UI" w:cs="Segoe UI"/>
            <w:szCs w:val="28"/>
          </w:rPr>
          <w:t>https://rosreestr.ru/site/activity/apellyatsionnye-kom</w:t>
        </w:r>
        <w:r w:rsidRPr="00D05B5A">
          <w:rPr>
            <w:rStyle w:val="a3"/>
            <w:rFonts w:ascii="Segoe UI" w:hAnsi="Segoe UI" w:cs="Segoe UI"/>
            <w:szCs w:val="28"/>
          </w:rPr>
          <w:t>i</w:t>
        </w:r>
        <w:r w:rsidRPr="00D05B5A">
          <w:rPr>
            <w:rStyle w:val="a3"/>
            <w:rFonts w:ascii="Segoe UI" w:hAnsi="Segoe UI" w:cs="Segoe UI"/>
            <w:szCs w:val="28"/>
          </w:rPr>
          <w:t>ssii/</w:t>
        </w:r>
      </w:hyperlink>
      <w:r w:rsidRPr="00D05B5A">
        <w:rPr>
          <w:rFonts w:ascii="Segoe UI" w:hAnsi="Segoe UI" w:cs="Segoe UI"/>
          <w:szCs w:val="28"/>
        </w:rPr>
        <w:t>.</w:t>
      </w: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C0C4F" w:rsidRPr="00D6046E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C0C4F" w:rsidRPr="00EE1B38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Pr="00A65B5D" w:rsidRDefault="007C0C4F" w:rsidP="007C0C4F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C0C4F" w:rsidRPr="00C521B3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" o:connectortype="straight" strokecolor="#0070c0"/>
        </w:pict>
      </w: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C0C4F" w:rsidRPr="00AF550C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C0C4F" w:rsidRPr="00C521B3" w:rsidRDefault="007C0C4F" w:rsidP="007C0C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C0C4F" w:rsidRPr="00B45238" w:rsidRDefault="007C0C4F" w:rsidP="007C0C4F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C0C4F" w:rsidRPr="002842A8" w:rsidRDefault="007C0C4F" w:rsidP="007C0C4F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C0C4F" w:rsidRPr="00815B0C" w:rsidRDefault="007C0C4F" w:rsidP="007C0C4F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hyperlink r:id="rId15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Default="007C0C4F" w:rsidP="007C0C4F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6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7C0C4F" w:rsidRPr="00CC613D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 w:rsidP="007C0C4F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F" w:rsidRDefault="007C0C4F" w:rsidP="007C0C4F">
      <w:pPr>
        <w:rPr>
          <w:rFonts w:cs="Calibri"/>
          <w:noProof/>
        </w:rPr>
      </w:pPr>
    </w:p>
    <w:p w:rsidR="007C0C4F" w:rsidRPr="00FE60CF" w:rsidRDefault="007C0C4F" w:rsidP="007C0C4F">
      <w:pPr>
        <w:rPr>
          <w:rFonts w:ascii="Segoe UI" w:hAnsi="Segoe UI" w:cs="Segoe UI"/>
          <w:b/>
        </w:rPr>
      </w:pPr>
    </w:p>
    <w:p w:rsidR="007C0C4F" w:rsidRPr="00FC2826" w:rsidRDefault="007C0C4F" w:rsidP="007C0C4F">
      <w:pPr>
        <w:ind w:firstLine="708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Новосибирские садоводы получили ответы на вопросы о нововведениях</w:t>
      </w:r>
    </w:p>
    <w:p w:rsidR="007C0C4F" w:rsidRPr="00FC2826" w:rsidRDefault="007C0C4F" w:rsidP="007C0C4F">
      <w:pPr>
        <w:rPr>
          <w:rFonts w:ascii="Segoe UI" w:hAnsi="Segoe UI" w:cs="Segoe UI"/>
          <w:szCs w:val="28"/>
        </w:rPr>
      </w:pP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14 февраля 2019 г. заместитель</w:t>
      </w:r>
      <w:r w:rsidRPr="00FC2826">
        <w:rPr>
          <w:rFonts w:ascii="Segoe UI" w:hAnsi="Segoe UI" w:cs="Segoe UI"/>
          <w:szCs w:val="28"/>
        </w:rPr>
        <w:t xml:space="preserve"> Руководителя управления Росреестра по Новосибирской области Н.С. Ивчатов</w:t>
      </w:r>
      <w:r>
        <w:rPr>
          <w:rFonts w:ascii="Segoe UI" w:hAnsi="Segoe UI" w:cs="Segoe UI"/>
          <w:szCs w:val="28"/>
        </w:rPr>
        <w:t>а провел</w:t>
      </w:r>
      <w:r w:rsidRPr="00FC2826">
        <w:rPr>
          <w:rFonts w:ascii="Segoe UI" w:hAnsi="Segoe UI" w:cs="Segoe UI"/>
          <w:szCs w:val="28"/>
        </w:rPr>
        <w:t>а «горяч</w:t>
      </w:r>
      <w:r>
        <w:rPr>
          <w:rFonts w:ascii="Segoe UI" w:hAnsi="Segoe UI" w:cs="Segoe UI"/>
          <w:szCs w:val="28"/>
        </w:rPr>
        <w:t>ую</w:t>
      </w:r>
      <w:r w:rsidRPr="00FC2826">
        <w:rPr>
          <w:rFonts w:ascii="Segoe UI" w:hAnsi="Segoe UI" w:cs="Segoe UI"/>
          <w:szCs w:val="28"/>
        </w:rPr>
        <w:t>» телефонн</w:t>
      </w:r>
      <w:r>
        <w:rPr>
          <w:rFonts w:ascii="Segoe UI" w:hAnsi="Segoe UI" w:cs="Segoe UI"/>
          <w:szCs w:val="28"/>
        </w:rPr>
        <w:t>ую</w:t>
      </w:r>
      <w:r w:rsidRPr="00FC2826">
        <w:rPr>
          <w:rFonts w:ascii="Segoe UI" w:hAnsi="Segoe UI" w:cs="Segoe UI"/>
          <w:szCs w:val="28"/>
        </w:rPr>
        <w:t xml:space="preserve"> лини</w:t>
      </w:r>
      <w:r>
        <w:rPr>
          <w:rFonts w:ascii="Segoe UI" w:hAnsi="Segoe UI" w:cs="Segoe UI"/>
          <w:szCs w:val="28"/>
        </w:rPr>
        <w:t>ю</w:t>
      </w:r>
      <w:r w:rsidRPr="00FC2826">
        <w:rPr>
          <w:rFonts w:ascii="Segoe UI" w:hAnsi="Segoe UI" w:cs="Segoe UI"/>
          <w:szCs w:val="28"/>
        </w:rPr>
        <w:t xml:space="preserve"> по вопросам государственной регистрации прав на садовые и жилые дома, а также по вопросу оформления прав на земельные участки под такими объектами недвижимости.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В ходе «горячей» телефонной линии поступило более десяти обращений, в которых задавались вопросы о порядке оформления строений на садовых и дачных земельных участках как до 1 марта 2019 года, так и после указанной даты.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Все заявители получили полные ответы, разъясняющие порядок учетно-регистрационных действий.</w:t>
      </w:r>
    </w:p>
    <w:p w:rsidR="007C0C4F" w:rsidRPr="00FC2826" w:rsidRDefault="007C0C4F" w:rsidP="007C0C4F">
      <w:pPr>
        <w:numPr>
          <w:ilvl w:val="0"/>
          <w:numId w:val="4"/>
        </w:numPr>
        <w:ind w:left="0" w:firstLine="709"/>
        <w:jc w:val="both"/>
        <w:rPr>
          <w:rFonts w:ascii="Segoe UI" w:hAnsi="Segoe UI" w:cs="Segoe UI"/>
          <w:b/>
          <w:szCs w:val="28"/>
        </w:rPr>
      </w:pPr>
      <w:r w:rsidRPr="00FC2826">
        <w:rPr>
          <w:rFonts w:ascii="Segoe UI" w:hAnsi="Segoe UI" w:cs="Segoe UI"/>
          <w:b/>
          <w:szCs w:val="28"/>
        </w:rPr>
        <w:t>Как оформить дома на садовых у</w:t>
      </w:r>
      <w:r>
        <w:rPr>
          <w:rFonts w:ascii="Segoe UI" w:hAnsi="Segoe UI" w:cs="Segoe UI"/>
          <w:b/>
          <w:szCs w:val="28"/>
        </w:rPr>
        <w:t>частках до и после 1 марта 2019 </w:t>
      </w:r>
      <w:r w:rsidRPr="00FC2826">
        <w:rPr>
          <w:rFonts w:ascii="Segoe UI" w:hAnsi="Segoe UI" w:cs="Segoe UI"/>
          <w:b/>
          <w:szCs w:val="28"/>
        </w:rPr>
        <w:t>г</w:t>
      </w:r>
      <w:r>
        <w:rPr>
          <w:rFonts w:ascii="Segoe UI" w:hAnsi="Segoe UI" w:cs="Segoe UI"/>
          <w:b/>
          <w:szCs w:val="28"/>
        </w:rPr>
        <w:t>ода</w:t>
      </w:r>
      <w:r w:rsidRPr="00FC2826">
        <w:rPr>
          <w:rFonts w:ascii="Segoe UI" w:hAnsi="Segoe UI" w:cs="Segoe UI"/>
          <w:b/>
          <w:szCs w:val="28"/>
        </w:rPr>
        <w:t>?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 xml:space="preserve">С </w:t>
      </w:r>
      <w:r>
        <w:rPr>
          <w:rFonts w:ascii="Segoe UI" w:hAnsi="Segoe UI" w:cs="Segoe UI"/>
          <w:szCs w:val="28"/>
        </w:rPr>
        <w:t xml:space="preserve">1 января </w:t>
      </w:r>
      <w:r w:rsidRPr="00FC2826">
        <w:rPr>
          <w:rFonts w:ascii="Segoe UI" w:hAnsi="Segoe UI" w:cs="Segoe UI"/>
          <w:szCs w:val="28"/>
        </w:rPr>
        <w:t>2019 года вступил в силу Федеральный закон «О ведении гражданами садоводства и огородни</w:t>
      </w:r>
      <w:r>
        <w:rPr>
          <w:rFonts w:ascii="Segoe UI" w:hAnsi="Segoe UI" w:cs="Segoe UI"/>
          <w:szCs w:val="28"/>
        </w:rPr>
        <w:t>чества для собственных нужд …».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Закон определил, что можно делать на садовом, а что на огородном участке.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Садовый участок - это участок, на котором можно возводить садовые и жилые дома, хозяйственные постройки и гаражи. Кроме того, там можно сажать сельскохозяйственные</w:t>
      </w:r>
      <w:r>
        <w:rPr>
          <w:rFonts w:ascii="Segoe UI" w:hAnsi="Segoe UI" w:cs="Segoe UI"/>
          <w:szCs w:val="28"/>
        </w:rPr>
        <w:t xml:space="preserve"> культуры для собственных нужд.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Огородный участок - земельный участок предназначенный для отдыха граждан и (или) выращивания гражданами для собственных нужд сельскохозяйственных культур. Закон запрещает строительство на таких участках объектов недвижимости, только хозяйственные по</w:t>
      </w:r>
      <w:r>
        <w:rPr>
          <w:rFonts w:ascii="Segoe UI" w:hAnsi="Segoe UI" w:cs="Segoe UI"/>
          <w:szCs w:val="28"/>
        </w:rPr>
        <w:t>стройки для хранения инвентаря.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Дачные земельные участки исключены из понятийного аппарата действующего законодательства.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 xml:space="preserve">Зарегистрированное до </w:t>
      </w:r>
      <w:r>
        <w:rPr>
          <w:rFonts w:ascii="Segoe UI" w:hAnsi="Segoe UI" w:cs="Segoe UI"/>
          <w:szCs w:val="28"/>
        </w:rPr>
        <w:t xml:space="preserve">1 января </w:t>
      </w:r>
      <w:r w:rsidRPr="00FC2826">
        <w:rPr>
          <w:rFonts w:ascii="Segoe UI" w:hAnsi="Segoe UI" w:cs="Segoe UI"/>
          <w:szCs w:val="28"/>
        </w:rPr>
        <w:t>1999</w:t>
      </w:r>
      <w:r>
        <w:rPr>
          <w:rFonts w:ascii="Segoe UI" w:hAnsi="Segoe UI" w:cs="Segoe UI"/>
          <w:szCs w:val="28"/>
        </w:rPr>
        <w:t xml:space="preserve"> года</w:t>
      </w:r>
      <w:r w:rsidRPr="00FC2826">
        <w:rPr>
          <w:rFonts w:ascii="Segoe UI" w:hAnsi="Segoe UI" w:cs="Segoe UI"/>
          <w:szCs w:val="28"/>
        </w:rPr>
        <w:t xml:space="preserve"> право собственности граждан на хозяйственные строения и сооружения на огородном земельном участке, которые не являются самовольными постройками, сохраняются.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В соответствии с законом на садовых участках можно  строить жилые дома. Это значит, что в таких домах граждане смогут прописываться.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Чем отличается жилой дом от садового дома и нужно ли регистрировать садовый дом, такой вопрос также волновал обратившихся на горячую телефонную линию лиц.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lastRenderedPageBreak/>
        <w:t xml:space="preserve"> «Садовый дом» - это здание сезонного использования, предназначенное для удовлетворения гражданами бытовых и иных нужд, связанное с их временным пребыванием в таком здании.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Жилой дом - отдельно стоящее здание с количеством надземных этажей не более чем три, в</w:t>
      </w:r>
      <w:r>
        <w:rPr>
          <w:rFonts w:ascii="Segoe UI" w:hAnsi="Segoe UI" w:cs="Segoe UI"/>
          <w:szCs w:val="28"/>
        </w:rPr>
        <w:t>ысотой не более двадцати метров.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Понятия «объект индивидуального жилищного строительства», «жилой дом</w:t>
      </w:r>
      <w:r>
        <w:rPr>
          <w:rFonts w:ascii="Segoe UI" w:hAnsi="Segoe UI" w:cs="Segoe UI"/>
          <w:szCs w:val="28"/>
        </w:rPr>
        <w:t xml:space="preserve">» и «индивидуальный жилой дом» </w:t>
      </w:r>
      <w:r w:rsidRPr="00FC2826">
        <w:rPr>
          <w:rFonts w:ascii="Segoe UI" w:hAnsi="Segoe UI" w:cs="Segoe UI"/>
          <w:szCs w:val="28"/>
        </w:rPr>
        <w:t>равнозначны.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 xml:space="preserve">Оформлять </w:t>
      </w:r>
      <w:r>
        <w:rPr>
          <w:rFonts w:ascii="Segoe UI" w:hAnsi="Segoe UI" w:cs="Segoe UI"/>
          <w:szCs w:val="28"/>
        </w:rPr>
        <w:t>или не оформлять садовый, жилой</w:t>
      </w:r>
      <w:r w:rsidRPr="00FC2826">
        <w:rPr>
          <w:rFonts w:ascii="Segoe UI" w:hAnsi="Segoe UI" w:cs="Segoe UI"/>
          <w:szCs w:val="28"/>
        </w:rPr>
        <w:t xml:space="preserve"> дом - принимает решение сам собственник. Законодатель определил право застройщика зарегистрировать построенный объект. У заявителя в обязательном порядке должно быть право на земельный участок (зарегистрированное в Росреестре, либо ранее возникшее).</w:t>
      </w:r>
    </w:p>
    <w:p w:rsidR="007C0C4F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 xml:space="preserve">В том случае если не оформлены документы на дом, закон позволяет до </w:t>
      </w:r>
      <w:r>
        <w:rPr>
          <w:rFonts w:ascii="Segoe UI" w:hAnsi="Segoe UI" w:cs="Segoe UI"/>
          <w:szCs w:val="28"/>
        </w:rPr>
        <w:t>1 </w:t>
      </w:r>
      <w:r w:rsidRPr="00FC2826">
        <w:rPr>
          <w:rFonts w:ascii="Segoe UI" w:hAnsi="Segoe UI" w:cs="Segoe UI"/>
          <w:szCs w:val="28"/>
        </w:rPr>
        <w:t>марта 2019 г</w:t>
      </w:r>
      <w:r>
        <w:rPr>
          <w:rFonts w:ascii="Segoe UI" w:hAnsi="Segoe UI" w:cs="Segoe UI"/>
          <w:szCs w:val="28"/>
        </w:rPr>
        <w:t>ода</w:t>
      </w:r>
      <w:r w:rsidRPr="00FC2826">
        <w:rPr>
          <w:rFonts w:ascii="Segoe UI" w:hAnsi="Segoe UI" w:cs="Segoe UI"/>
          <w:szCs w:val="28"/>
        </w:rPr>
        <w:t xml:space="preserve"> оформить построенный жилой дом, садовый дом, расположенный на земельном участке для садоводства, без направления уведомлений в органы местного самоуправления. Процедура на сегодняшний день упрощена.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При условии, если застройщик является собственником земельного участка или владеет землей на ином праве, для оформления документов на жилой дом необходимо выполнить следующие действия:</w:t>
      </w:r>
    </w:p>
    <w:p w:rsidR="007C0C4F" w:rsidRDefault="007C0C4F" w:rsidP="007C0C4F">
      <w:pPr>
        <w:pStyle w:val="a7"/>
        <w:numPr>
          <w:ilvl w:val="0"/>
          <w:numId w:val="5"/>
        </w:numPr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FC2826">
        <w:rPr>
          <w:rFonts w:ascii="Segoe UI" w:hAnsi="Segoe UI" w:cs="Segoe UI"/>
          <w:sz w:val="24"/>
          <w:szCs w:val="28"/>
        </w:rPr>
        <w:t>обратиться к кадастровому инженеру за изготовлением технического плана;</w:t>
      </w:r>
    </w:p>
    <w:p w:rsidR="007C0C4F" w:rsidRDefault="007C0C4F" w:rsidP="007C0C4F">
      <w:pPr>
        <w:pStyle w:val="a7"/>
        <w:numPr>
          <w:ilvl w:val="0"/>
          <w:numId w:val="5"/>
        </w:numPr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B63ED">
        <w:rPr>
          <w:rFonts w:ascii="Segoe UI" w:hAnsi="Segoe UI" w:cs="Segoe UI"/>
          <w:sz w:val="24"/>
          <w:szCs w:val="28"/>
        </w:rPr>
        <w:t>подать заявление на государственный кадастровый учет и государственную регистрацию права, обратившись в офисы МФЦ, приложив диск с техническим планом и предоставив информацию об уплате государственной</w:t>
      </w:r>
      <w:r>
        <w:rPr>
          <w:rFonts w:ascii="Segoe UI" w:hAnsi="Segoe UI" w:cs="Segoe UI"/>
          <w:sz w:val="24"/>
          <w:szCs w:val="28"/>
        </w:rPr>
        <w:t xml:space="preserve"> пошлины в размере 350 рублей.</w:t>
      </w:r>
    </w:p>
    <w:p w:rsidR="007C0C4F" w:rsidRDefault="007C0C4F" w:rsidP="007C0C4F">
      <w:pPr>
        <w:pStyle w:val="a7"/>
        <w:ind w:left="0" w:firstLine="708"/>
        <w:jc w:val="both"/>
        <w:rPr>
          <w:rFonts w:ascii="Segoe UI" w:hAnsi="Segoe UI" w:cs="Segoe UI"/>
          <w:sz w:val="24"/>
          <w:szCs w:val="28"/>
        </w:rPr>
      </w:pPr>
      <w:r w:rsidRPr="00954E98">
        <w:rPr>
          <w:rFonts w:ascii="Segoe UI" w:hAnsi="Segoe UI" w:cs="Segoe UI"/>
          <w:sz w:val="24"/>
          <w:szCs w:val="28"/>
        </w:rPr>
        <w:t>Подать заявление по данной упрощенной процедуре можно только до 28 февраля 2019 года.</w:t>
      </w:r>
    </w:p>
    <w:p w:rsidR="007C0C4F" w:rsidRDefault="007C0C4F" w:rsidP="007C0C4F">
      <w:pPr>
        <w:pStyle w:val="a7"/>
        <w:ind w:left="0" w:firstLine="708"/>
        <w:jc w:val="both"/>
        <w:rPr>
          <w:rFonts w:ascii="Segoe UI" w:hAnsi="Segoe UI" w:cs="Segoe UI"/>
          <w:sz w:val="24"/>
          <w:szCs w:val="28"/>
        </w:rPr>
      </w:pPr>
      <w:r w:rsidRPr="00FC2826">
        <w:rPr>
          <w:rFonts w:ascii="Segoe UI" w:hAnsi="Segoe UI" w:cs="Segoe UI"/>
          <w:szCs w:val="28"/>
        </w:rPr>
        <w:t>Если садовод только начал строительство, уже сейчас следует обратиться в орган местного самоуправления (в администрацию) и подать уведомление о начале строительства или реконструкции об</w:t>
      </w:r>
      <w:r>
        <w:rPr>
          <w:rFonts w:ascii="Segoe UI" w:hAnsi="Segoe UI" w:cs="Segoe UI"/>
          <w:szCs w:val="28"/>
        </w:rPr>
        <w:t>ъекта.</w:t>
      </w:r>
    </w:p>
    <w:p w:rsidR="007C0C4F" w:rsidRDefault="007C0C4F" w:rsidP="007C0C4F">
      <w:pPr>
        <w:pStyle w:val="a7"/>
        <w:ind w:left="0" w:firstLine="708"/>
        <w:jc w:val="both"/>
        <w:rPr>
          <w:rFonts w:ascii="Segoe UI" w:hAnsi="Segoe UI" w:cs="Segoe UI"/>
          <w:sz w:val="24"/>
          <w:szCs w:val="28"/>
        </w:rPr>
      </w:pPr>
      <w:r w:rsidRPr="00FC2826">
        <w:rPr>
          <w:rFonts w:ascii="Segoe UI" w:hAnsi="Segoe UI" w:cs="Segoe UI"/>
          <w:szCs w:val="28"/>
        </w:rPr>
        <w:t>Параметры строительства хозяйственных построек, зданий и сооружений, вспомогательных по отношению к жилым домам, определяются градостроительным регламентом. Для данной категории объектов не нужно получать разрешение на строительство или направлять уведомления в органы местного самоуправления.</w:t>
      </w:r>
    </w:p>
    <w:p w:rsidR="007C0C4F" w:rsidRPr="00954E98" w:rsidRDefault="007C0C4F" w:rsidP="007C0C4F">
      <w:pPr>
        <w:pStyle w:val="a7"/>
        <w:ind w:left="0" w:firstLine="708"/>
        <w:jc w:val="both"/>
        <w:rPr>
          <w:rFonts w:ascii="Segoe UI" w:hAnsi="Segoe UI" w:cs="Segoe UI"/>
          <w:sz w:val="24"/>
          <w:szCs w:val="28"/>
        </w:rPr>
      </w:pPr>
      <w:r w:rsidRPr="00FC2826">
        <w:rPr>
          <w:rFonts w:ascii="Segoe UI" w:hAnsi="Segoe UI" w:cs="Segoe UI"/>
          <w:szCs w:val="28"/>
        </w:rPr>
        <w:t>Государственная регистрация и кадастровый учет на такие объекты осуществляются на основании технического плана и правоустанавливающего документа на земельный участок, на котором расположены такие объекты недвижимости. При этом заявление подается органом местного самоуправления, который выдает уведомление о соответствии построенного объекта ранее заявленным параметрам строительства.</w:t>
      </w:r>
    </w:p>
    <w:p w:rsidR="007C0C4F" w:rsidRPr="004B63ED" w:rsidRDefault="007C0C4F" w:rsidP="007C0C4F">
      <w:pPr>
        <w:pStyle w:val="a7"/>
        <w:ind w:left="0" w:firstLine="709"/>
        <w:jc w:val="both"/>
        <w:rPr>
          <w:rFonts w:ascii="Segoe UI" w:hAnsi="Segoe UI" w:cs="Segoe UI"/>
          <w:sz w:val="24"/>
          <w:szCs w:val="28"/>
        </w:rPr>
      </w:pPr>
    </w:p>
    <w:p w:rsidR="007C0C4F" w:rsidRPr="00384153" w:rsidRDefault="007C0C4F" w:rsidP="007C0C4F">
      <w:pPr>
        <w:numPr>
          <w:ilvl w:val="0"/>
          <w:numId w:val="4"/>
        </w:numPr>
        <w:ind w:left="0" w:firstLine="709"/>
        <w:jc w:val="both"/>
        <w:rPr>
          <w:rFonts w:ascii="Segoe UI" w:hAnsi="Segoe UI" w:cs="Segoe UI"/>
          <w:b/>
          <w:szCs w:val="28"/>
        </w:rPr>
      </w:pPr>
      <w:r w:rsidRPr="00384153">
        <w:rPr>
          <w:rFonts w:ascii="Segoe UI" w:hAnsi="Segoe UI" w:cs="Segoe UI"/>
          <w:szCs w:val="28"/>
        </w:rPr>
        <w:t xml:space="preserve"> </w:t>
      </w:r>
      <w:r w:rsidRPr="00384153">
        <w:rPr>
          <w:rFonts w:ascii="Segoe UI" w:hAnsi="Segoe UI" w:cs="Segoe UI"/>
          <w:b/>
          <w:szCs w:val="28"/>
        </w:rPr>
        <w:t>Если уже оформлены документы на построенный на земельном участке жилое строение, жилой</w:t>
      </w:r>
      <w:r>
        <w:rPr>
          <w:rFonts w:ascii="Segoe UI" w:hAnsi="Segoe UI" w:cs="Segoe UI"/>
          <w:b/>
          <w:szCs w:val="28"/>
        </w:rPr>
        <w:t xml:space="preserve"> дом, садовый дом, нужно ли что-</w:t>
      </w:r>
      <w:r w:rsidRPr="00384153">
        <w:rPr>
          <w:rFonts w:ascii="Segoe UI" w:hAnsi="Segoe UI" w:cs="Segoe UI"/>
          <w:b/>
          <w:szCs w:val="28"/>
        </w:rPr>
        <w:t>то переоформлять?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Сегодня в законодательстве предусмотрены переходные положения, в соответствии с которыми:</w:t>
      </w:r>
    </w:p>
    <w:p w:rsidR="007C0C4F" w:rsidRPr="00FC2826" w:rsidRDefault="007C0C4F" w:rsidP="007C0C4F">
      <w:pPr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здания на садовых земельных участках, учтенные в реестре недвижимости до 1 января 2019 г</w:t>
      </w:r>
      <w:r>
        <w:rPr>
          <w:rFonts w:ascii="Segoe UI" w:hAnsi="Segoe UI" w:cs="Segoe UI"/>
          <w:szCs w:val="28"/>
        </w:rPr>
        <w:t>ода</w:t>
      </w:r>
      <w:r w:rsidRPr="00FC2826">
        <w:rPr>
          <w:rFonts w:ascii="Segoe UI" w:hAnsi="Segoe UI" w:cs="Segoe UI"/>
          <w:szCs w:val="28"/>
        </w:rPr>
        <w:t xml:space="preserve"> с назначением жилое, жилое строение </w:t>
      </w:r>
      <w:r w:rsidRPr="00FC2826">
        <w:rPr>
          <w:rFonts w:ascii="Segoe UI" w:hAnsi="Segoe UI" w:cs="Segoe UI"/>
          <w:szCs w:val="28"/>
        </w:rPr>
        <w:lastRenderedPageBreak/>
        <w:t>признаются жилыми домами. Замена документов не требуется</w:t>
      </w:r>
      <w:r>
        <w:rPr>
          <w:rFonts w:ascii="Segoe UI" w:hAnsi="Segoe UI" w:cs="Segoe UI"/>
          <w:szCs w:val="28"/>
        </w:rPr>
        <w:t xml:space="preserve"> и</w:t>
      </w:r>
      <w:r w:rsidRPr="00FC2826">
        <w:rPr>
          <w:rFonts w:ascii="Segoe UI" w:hAnsi="Segoe UI" w:cs="Segoe UI"/>
          <w:szCs w:val="28"/>
        </w:rPr>
        <w:t xml:space="preserve"> может осуществляться по желанию правообладателя (граждане имеют право подать заявление по смене назначения (через офисы МФЦ) о внесении изменений, без уплаты государственной пошлины. В выписке из ЕГРН будет внесена информация о регистрации жилого дома;</w:t>
      </w:r>
    </w:p>
    <w:p w:rsidR="007C0C4F" w:rsidRDefault="007C0C4F" w:rsidP="007C0C4F">
      <w:pPr>
        <w:numPr>
          <w:ilvl w:val="0"/>
          <w:numId w:val="3"/>
        </w:numPr>
        <w:ind w:left="0"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здания на садовых земельных участках, учте</w:t>
      </w:r>
      <w:r>
        <w:rPr>
          <w:rFonts w:ascii="Segoe UI" w:hAnsi="Segoe UI" w:cs="Segoe UI"/>
          <w:szCs w:val="28"/>
        </w:rPr>
        <w:t xml:space="preserve">нные в реестре недвижимости до </w:t>
      </w:r>
      <w:r w:rsidRPr="00FC2826">
        <w:rPr>
          <w:rFonts w:ascii="Segoe UI" w:hAnsi="Segoe UI" w:cs="Segoe UI"/>
          <w:szCs w:val="28"/>
        </w:rPr>
        <w:t>1 января 2019 г</w:t>
      </w:r>
      <w:r>
        <w:rPr>
          <w:rFonts w:ascii="Segoe UI" w:hAnsi="Segoe UI" w:cs="Segoe UI"/>
          <w:szCs w:val="28"/>
        </w:rPr>
        <w:t>ода</w:t>
      </w:r>
      <w:r w:rsidRPr="00FC2826">
        <w:rPr>
          <w:rFonts w:ascii="Segoe UI" w:hAnsi="Segoe UI" w:cs="Segoe UI"/>
          <w:szCs w:val="28"/>
        </w:rPr>
        <w:t xml:space="preserve"> с назначением нежилое (не являющееся хозяйственными постройками и гаражами)</w:t>
      </w:r>
      <w:r>
        <w:rPr>
          <w:rFonts w:ascii="Segoe UI" w:hAnsi="Segoe UI" w:cs="Segoe UI"/>
          <w:szCs w:val="28"/>
        </w:rPr>
        <w:t>,</w:t>
      </w:r>
      <w:r w:rsidRPr="00FC2826">
        <w:rPr>
          <w:rFonts w:ascii="Segoe UI" w:hAnsi="Segoe UI" w:cs="Segoe UI"/>
          <w:szCs w:val="28"/>
        </w:rPr>
        <w:t xml:space="preserve"> признаются садовыми домами. Замена документов  не требуется</w:t>
      </w:r>
      <w:r>
        <w:rPr>
          <w:rFonts w:ascii="Segoe UI" w:hAnsi="Segoe UI" w:cs="Segoe UI"/>
          <w:szCs w:val="28"/>
        </w:rPr>
        <w:t xml:space="preserve"> и</w:t>
      </w:r>
      <w:r w:rsidRPr="00FC2826">
        <w:rPr>
          <w:rFonts w:ascii="Segoe UI" w:hAnsi="Segoe UI" w:cs="Segoe UI"/>
          <w:szCs w:val="28"/>
        </w:rPr>
        <w:t xml:space="preserve"> может осуществляться по желанию правообладателя (граждане имеют право подать заявление по смене назначения (через офисы МФЦ).</w:t>
      </w:r>
    </w:p>
    <w:p w:rsidR="007C0C4F" w:rsidRPr="00FC2826" w:rsidRDefault="007C0C4F" w:rsidP="007C0C4F">
      <w:pPr>
        <w:ind w:left="720" w:firstLine="709"/>
        <w:jc w:val="both"/>
        <w:rPr>
          <w:rFonts w:ascii="Segoe UI" w:hAnsi="Segoe UI" w:cs="Segoe UI"/>
          <w:szCs w:val="28"/>
        </w:rPr>
      </w:pPr>
    </w:p>
    <w:p w:rsidR="007C0C4F" w:rsidRPr="00384153" w:rsidRDefault="007C0C4F" w:rsidP="007C0C4F">
      <w:pPr>
        <w:numPr>
          <w:ilvl w:val="0"/>
          <w:numId w:val="4"/>
        </w:numPr>
        <w:ind w:left="0" w:firstLine="709"/>
        <w:jc w:val="both"/>
        <w:rPr>
          <w:rFonts w:ascii="Segoe UI" w:hAnsi="Segoe UI" w:cs="Segoe UI"/>
          <w:b/>
          <w:szCs w:val="28"/>
        </w:rPr>
      </w:pPr>
      <w:r w:rsidRPr="00384153">
        <w:rPr>
          <w:rFonts w:ascii="Segoe UI" w:hAnsi="Segoe UI" w:cs="Segoe UI"/>
          <w:b/>
          <w:szCs w:val="28"/>
        </w:rPr>
        <w:t>Как оформить земельные участки в садовом обществе, куда следует обращаться</w:t>
      </w:r>
      <w:r>
        <w:rPr>
          <w:rFonts w:ascii="Segoe UI" w:hAnsi="Segoe UI" w:cs="Segoe UI"/>
          <w:b/>
          <w:szCs w:val="28"/>
        </w:rPr>
        <w:t>?</w:t>
      </w:r>
      <w:r w:rsidRPr="00384153">
        <w:rPr>
          <w:rFonts w:ascii="Segoe UI" w:hAnsi="Segoe UI" w:cs="Segoe UI"/>
          <w:b/>
          <w:szCs w:val="28"/>
        </w:rPr>
        <w:t xml:space="preserve"> Что делать, если участок по площади менее установленного законодательством минимального размера, предполагаемого к предоставлению и сущес</w:t>
      </w:r>
      <w:r>
        <w:rPr>
          <w:rFonts w:ascii="Segoe UI" w:hAnsi="Segoe UI" w:cs="Segoe UI"/>
          <w:b/>
          <w:szCs w:val="28"/>
        </w:rPr>
        <w:t>твует на местности более 40 лет?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 xml:space="preserve">Если право собственности на земельный участок не оформлено, следует обратиться к распорядителю земли – соответствующий орган власти. На территории Новосибирской области это либо </w:t>
      </w:r>
      <w:r>
        <w:rPr>
          <w:rFonts w:ascii="Segoe UI" w:hAnsi="Segoe UI" w:cs="Segoe UI"/>
          <w:szCs w:val="28"/>
        </w:rPr>
        <w:t>а</w:t>
      </w:r>
      <w:r w:rsidRPr="00FC2826">
        <w:rPr>
          <w:rFonts w:ascii="Segoe UI" w:hAnsi="Segoe UI" w:cs="Segoe UI"/>
          <w:szCs w:val="28"/>
        </w:rPr>
        <w:t>дминистрации районов, в Новосибирске – мэрия города Новосибирс</w:t>
      </w:r>
      <w:r>
        <w:rPr>
          <w:rFonts w:ascii="Segoe UI" w:hAnsi="Segoe UI" w:cs="Segoe UI"/>
          <w:szCs w:val="28"/>
        </w:rPr>
        <w:t>ка, в ряде районов области земле</w:t>
      </w:r>
      <w:r w:rsidRPr="00FC2826">
        <w:rPr>
          <w:rFonts w:ascii="Segoe UI" w:hAnsi="Segoe UI" w:cs="Segoe UI"/>
          <w:szCs w:val="28"/>
        </w:rPr>
        <w:t xml:space="preserve">й распоряжается Департамент земельных и имущественных отношений Новосибирской области. 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Для оформления земельного участка в собственность понадобится межевой план, подготовленный кадастровым инженером.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>Если земельный участок по площади менее, чем установленный законодательством Новосибирской области минимальный размер для предоставления, то в орган власти следует предоставить документ, подтверждающий распределение земельных участков в обществе при его образовании. Таким документом может быть генеральный план общества, план застройки садоводческого товарищества. Получить документы можно в государственном фонде данных Управления Росреестра по Новосибирской области при их наличии. Для этого следует подать соответствующее заявление.</w:t>
      </w:r>
    </w:p>
    <w:p w:rsidR="007C0C4F" w:rsidRPr="00FC2826" w:rsidRDefault="007C0C4F" w:rsidP="007C0C4F">
      <w:pPr>
        <w:ind w:firstLine="709"/>
        <w:jc w:val="both"/>
        <w:rPr>
          <w:rFonts w:ascii="Segoe UI" w:hAnsi="Segoe UI" w:cs="Segoe UI"/>
          <w:szCs w:val="28"/>
        </w:rPr>
      </w:pPr>
      <w:r w:rsidRPr="00FC2826">
        <w:rPr>
          <w:rFonts w:ascii="Segoe UI" w:hAnsi="Segoe UI" w:cs="Segoe UI"/>
          <w:szCs w:val="28"/>
        </w:rPr>
        <w:t xml:space="preserve">После предоставления земельного участка </w:t>
      </w:r>
      <w:r>
        <w:rPr>
          <w:rFonts w:ascii="Segoe UI" w:hAnsi="Segoe UI" w:cs="Segoe UI"/>
          <w:szCs w:val="28"/>
        </w:rPr>
        <w:t>в</w:t>
      </w:r>
      <w:r w:rsidRPr="00FC2826">
        <w:rPr>
          <w:rFonts w:ascii="Segoe UI" w:hAnsi="Segoe UI" w:cs="Segoe UI"/>
          <w:szCs w:val="28"/>
        </w:rPr>
        <w:t xml:space="preserve"> собственность регистрация права на такой участок и его кадастровый учет осуществляются по правилам, установленным Законом о государственной регистрации недвижимости. Заявление подается органом власти, предоставившим право на садовый земельный участок.</w:t>
      </w: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C0C4F" w:rsidRPr="00D6046E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C0C4F" w:rsidRPr="00EE1B38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Pr="00A65B5D" w:rsidRDefault="007C0C4F" w:rsidP="007C0C4F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C0C4F" w:rsidRPr="00C521B3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29" type="#_x0000_t32" style="position:absolute;left:0;text-align:left;margin-left:-3.3pt;margin-top:7.1pt;width:490.5pt;height:0;z-index:251666432" o:connectortype="straight" strokecolor="#0070c0"/>
        </w:pict>
      </w: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C0C4F" w:rsidRPr="00AF550C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C0C4F" w:rsidRPr="00C521B3" w:rsidRDefault="007C0C4F" w:rsidP="007C0C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C0C4F" w:rsidRPr="00B45238" w:rsidRDefault="007C0C4F" w:rsidP="007C0C4F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C0C4F" w:rsidRPr="002842A8" w:rsidRDefault="007C0C4F" w:rsidP="007C0C4F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C0C4F" w:rsidRPr="00815B0C" w:rsidRDefault="007C0C4F" w:rsidP="007C0C4F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7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hyperlink r:id="rId18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Default="007C0C4F" w:rsidP="007C0C4F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19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7C0C4F" w:rsidRPr="00CC613D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 w:rsidP="007C0C4F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F" w:rsidRDefault="007C0C4F" w:rsidP="007C0C4F">
      <w:pPr>
        <w:rPr>
          <w:rFonts w:cs="Calibri"/>
          <w:noProof/>
        </w:rPr>
      </w:pPr>
    </w:p>
    <w:p w:rsidR="007C0C4F" w:rsidRPr="00FE60CF" w:rsidRDefault="007C0C4F" w:rsidP="007C0C4F">
      <w:pPr>
        <w:rPr>
          <w:rFonts w:ascii="Segoe UI" w:hAnsi="Segoe UI" w:cs="Segoe UI"/>
          <w:b/>
        </w:rPr>
      </w:pPr>
    </w:p>
    <w:p w:rsidR="007C0C4F" w:rsidRPr="005E7791" w:rsidRDefault="007C0C4F" w:rsidP="007C0C4F">
      <w:pPr>
        <w:jc w:val="center"/>
        <w:rPr>
          <w:rFonts w:ascii="Segoe UI" w:hAnsi="Segoe UI" w:cs="Segoe UI"/>
          <w:sz w:val="32"/>
        </w:rPr>
      </w:pPr>
      <w:r w:rsidRPr="005E7791">
        <w:rPr>
          <w:rFonts w:ascii="Segoe UI" w:hAnsi="Segoe UI" w:cs="Segoe UI"/>
          <w:sz w:val="32"/>
        </w:rPr>
        <w:t>О заключении соглашений о взаимодействии с органами муниципального земельного контроля</w:t>
      </w:r>
    </w:p>
    <w:p w:rsidR="007C0C4F" w:rsidRPr="005E7791" w:rsidRDefault="007C0C4F" w:rsidP="007C0C4F">
      <w:pPr>
        <w:ind w:firstLine="709"/>
        <w:jc w:val="center"/>
        <w:rPr>
          <w:rFonts w:ascii="Segoe UI" w:hAnsi="Segoe UI" w:cs="Segoe UI"/>
          <w:b/>
        </w:rPr>
      </w:pPr>
    </w:p>
    <w:p w:rsidR="007C0C4F" w:rsidRPr="005E7791" w:rsidRDefault="007C0C4F" w:rsidP="007C0C4F">
      <w:pPr>
        <w:ind w:firstLine="709"/>
        <w:jc w:val="both"/>
        <w:rPr>
          <w:rFonts w:ascii="Segoe UI" w:hAnsi="Segoe UI" w:cs="Segoe UI"/>
        </w:rPr>
      </w:pPr>
    </w:p>
    <w:p w:rsidR="007C0C4F" w:rsidRPr="005E7791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</w:rPr>
        <w:t>Государственный земельный надзор и муниципальный земельный контроль образуют единую систему контроля за соблюдением требований земельного законодательства, различаясь при этом в полномочиях, процедурах и последствиях.</w:t>
      </w:r>
    </w:p>
    <w:p w:rsidR="007C0C4F" w:rsidRPr="005E7791" w:rsidRDefault="007C0C4F" w:rsidP="007C0C4F">
      <w:pPr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</w:rPr>
        <w:t>Государственный земельный надзор осуществляется Управлением Федеральной службы государственной регистрации кадастра и картографии по Новосибирской области (далее – Управление) при взаимодействии с органами, осуществляющими муниципальный земельный контроль.</w:t>
      </w:r>
    </w:p>
    <w:p w:rsidR="007C0C4F" w:rsidRPr="005E7791" w:rsidRDefault="007C0C4F" w:rsidP="007C0C4F">
      <w:pPr>
        <w:suppressAutoHyphens/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</w:rPr>
        <w:t>Управление взаимодействует с органами местного самоуправления</w:t>
      </w:r>
      <w:r w:rsidRPr="005E7791">
        <w:rPr>
          <w:rFonts w:ascii="Segoe UI" w:hAnsi="Segoe UI" w:cs="Segoe UI"/>
        </w:rPr>
        <w:br/>
        <w:t>в рамках:</w:t>
      </w:r>
    </w:p>
    <w:p w:rsidR="007C0C4F" w:rsidRPr="005E7791" w:rsidRDefault="007C0C4F" w:rsidP="007C0C4F">
      <w:pPr>
        <w:suppressAutoHyphens/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</w:rPr>
        <w:t>- соответствующего обмена информацией;</w:t>
      </w:r>
    </w:p>
    <w:p w:rsidR="007C0C4F" w:rsidRPr="005E7791" w:rsidRDefault="007C0C4F" w:rsidP="007C0C4F">
      <w:pPr>
        <w:suppressAutoHyphens/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</w:rPr>
        <w:t>- рассмотрения Управлением проектов ежегодных планов проведения органами местного самоуправления плановых проверок при осуществлении муниципального земельного контроля;</w:t>
      </w:r>
    </w:p>
    <w:p w:rsidR="007C0C4F" w:rsidRPr="005E7791" w:rsidRDefault="007C0C4F" w:rsidP="007C0C4F">
      <w:pPr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</w:rPr>
        <w:t xml:space="preserve">- рассмотрения уполномоченными должностными лицами Управления материалов проверок, проведенных органами местного самоуправления при осуществлении муниципального земельного контроля, по результатам которых были выявлены нарушения обязательных требований земельного законодательства. </w:t>
      </w:r>
    </w:p>
    <w:p w:rsidR="007C0C4F" w:rsidRPr="005E7791" w:rsidRDefault="007C0C4F" w:rsidP="007C0C4F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5E7791">
        <w:rPr>
          <w:rFonts w:ascii="Segoe UI" w:hAnsi="Segoe UI" w:cs="Segoe UI"/>
        </w:rPr>
        <w:t>В 2018 году поступило на рассмотрение 289 материалов муниципального земельного контроля от органов местного самоуправления Новосибирской области, что на 39% больше, чем в 2017 году.</w:t>
      </w:r>
      <w:r w:rsidRPr="005E7791">
        <w:rPr>
          <w:rFonts w:ascii="Segoe UI" w:hAnsi="Segoe UI" w:cs="Segoe UI"/>
          <w:color w:val="000000"/>
        </w:rPr>
        <w:t xml:space="preserve"> По этим материалам привлечено к административной ответственности 252 правонарушителя, </w:t>
      </w:r>
      <w:r>
        <w:rPr>
          <w:rFonts w:ascii="Segoe UI" w:hAnsi="Segoe UI" w:cs="Segoe UI"/>
          <w:color w:val="000000"/>
        </w:rPr>
        <w:t>наложено административных</w:t>
      </w:r>
      <w:r w:rsidRPr="005E7791">
        <w:rPr>
          <w:rFonts w:ascii="Segoe UI" w:hAnsi="Segoe UI" w:cs="Segoe UI"/>
          <w:color w:val="000000"/>
        </w:rPr>
        <w:t xml:space="preserve"> штрафов на сумму 978 тыс. руб. </w:t>
      </w:r>
    </w:p>
    <w:p w:rsidR="007C0C4F" w:rsidRPr="005E7791" w:rsidRDefault="007C0C4F" w:rsidP="007C0C4F">
      <w:pPr>
        <w:shd w:val="clear" w:color="auto" w:fill="FFFFFF"/>
        <w:ind w:firstLine="709"/>
        <w:jc w:val="both"/>
        <w:rPr>
          <w:rFonts w:ascii="Segoe UI" w:hAnsi="Segoe UI" w:cs="Segoe UI"/>
          <w:color w:val="000000"/>
        </w:rPr>
      </w:pPr>
      <w:r w:rsidRPr="005E7791">
        <w:rPr>
          <w:rFonts w:ascii="Segoe UI" w:hAnsi="Segoe UI" w:cs="Segoe UI"/>
          <w:color w:val="000000"/>
        </w:rPr>
        <w:t>Вместе с тем, полагаем необходимым отметить, что в ряде районов Новосибирской области имеются проблемы организации муниципального земельного контроля. Территориальные отделы Управления, проделали большую работу по информированию органов местного самоуправления о порядке осуществления контрольных функций через средства массовой информации и при проведении рабочих встреч. Но, не смотря на это, многие муниципальные образования так и не начали работать с достаточной результативност</w:t>
      </w:r>
      <w:r>
        <w:rPr>
          <w:rFonts w:ascii="Segoe UI" w:hAnsi="Segoe UI" w:cs="Segoe UI"/>
          <w:color w:val="000000"/>
        </w:rPr>
        <w:t>ью</w:t>
      </w:r>
      <w:r w:rsidRPr="005E7791">
        <w:rPr>
          <w:rFonts w:ascii="Segoe UI" w:hAnsi="Segoe UI" w:cs="Segoe UI"/>
          <w:color w:val="000000"/>
        </w:rPr>
        <w:t>.</w:t>
      </w:r>
    </w:p>
    <w:p w:rsidR="007C0C4F" w:rsidRPr="005E7791" w:rsidRDefault="007C0C4F" w:rsidP="007C0C4F">
      <w:pPr>
        <w:suppressAutoHyphens/>
        <w:ind w:firstLine="709"/>
        <w:jc w:val="both"/>
        <w:rPr>
          <w:rFonts w:ascii="Segoe UI" w:hAnsi="Segoe UI" w:cs="Segoe UI"/>
        </w:rPr>
      </w:pPr>
      <w:r w:rsidRPr="005E7791">
        <w:rPr>
          <w:rFonts w:ascii="Segoe UI" w:hAnsi="Segoe UI" w:cs="Segoe UI"/>
          <w:color w:val="000000"/>
          <w:spacing w:val="2"/>
        </w:rPr>
        <w:t xml:space="preserve">В целях повышения результативности муниципального земельного контроля и эффективного взаимодействия Управления при исполнении </w:t>
      </w:r>
      <w:r w:rsidRPr="005E7791">
        <w:rPr>
          <w:rFonts w:ascii="Segoe UI" w:hAnsi="Segoe UI" w:cs="Segoe UI"/>
          <w:color w:val="000000"/>
          <w:spacing w:val="2"/>
        </w:rPr>
        <w:lastRenderedPageBreak/>
        <w:t>государственной функции по государственному земельному надзору,</w:t>
      </w:r>
      <w:r>
        <w:rPr>
          <w:rFonts w:ascii="Segoe UI" w:hAnsi="Segoe UI" w:cs="Segoe UI"/>
          <w:color w:val="000000"/>
          <w:spacing w:val="2"/>
        </w:rPr>
        <w:t xml:space="preserve"> </w:t>
      </w:r>
      <w:r w:rsidRPr="005E7791">
        <w:rPr>
          <w:rFonts w:ascii="Segoe UI" w:hAnsi="Segoe UI" w:cs="Segoe UI"/>
          <w:color w:val="000000"/>
          <w:spacing w:val="2"/>
        </w:rPr>
        <w:t>в 2018 году заключено 45 соглашений о взаимодействии при осуществлении государственного земельного надзора и муниципального земельного контроля. В 2019 году работа по заключению Соглашений будет продолжена.</w:t>
      </w: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C0C4F" w:rsidRPr="00D6046E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7C0C4F" w:rsidRPr="00EE1B38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Pr="00A65B5D" w:rsidRDefault="007C0C4F" w:rsidP="007C0C4F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7C0C4F" w:rsidRPr="00C521B3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0" type="#_x0000_t32" style="position:absolute;left:0;text-align:left;margin-left:-3.3pt;margin-top:7.1pt;width:490.5pt;height:0;z-index:251668480" o:connectortype="straight" strokecolor="#0070c0"/>
        </w:pict>
      </w: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C0C4F" w:rsidRPr="00AF550C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C0C4F" w:rsidRPr="00C521B3" w:rsidRDefault="007C0C4F" w:rsidP="007C0C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C0C4F" w:rsidRPr="00B45238" w:rsidRDefault="007C0C4F" w:rsidP="007C0C4F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C0C4F" w:rsidRPr="002842A8" w:rsidRDefault="007C0C4F" w:rsidP="007C0C4F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C0C4F" w:rsidRPr="00815B0C" w:rsidRDefault="007C0C4F" w:rsidP="007C0C4F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0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hyperlink r:id="rId21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Default="007C0C4F" w:rsidP="007C0C4F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22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7C0C4F" w:rsidRPr="00CC613D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/>
    <w:p w:rsidR="007C0C4F" w:rsidRDefault="007C0C4F" w:rsidP="007C0C4F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4F" w:rsidRDefault="007C0C4F" w:rsidP="007C0C4F">
      <w:pPr>
        <w:rPr>
          <w:rFonts w:cs="Calibri"/>
          <w:noProof/>
        </w:rPr>
      </w:pPr>
    </w:p>
    <w:p w:rsidR="007C0C4F" w:rsidRPr="00FE60CF" w:rsidRDefault="007C0C4F" w:rsidP="007C0C4F">
      <w:pPr>
        <w:rPr>
          <w:rFonts w:ascii="Segoe UI" w:hAnsi="Segoe UI" w:cs="Segoe UI"/>
          <w:b/>
        </w:rPr>
      </w:pPr>
    </w:p>
    <w:p w:rsidR="007C0C4F" w:rsidRPr="00EB1827" w:rsidRDefault="007C0C4F" w:rsidP="007C0C4F">
      <w:pPr>
        <w:jc w:val="center"/>
        <w:rPr>
          <w:rFonts w:ascii="Segoe UI" w:hAnsi="Segoe UI" w:cs="Segoe UI"/>
          <w:sz w:val="32"/>
          <w:szCs w:val="28"/>
        </w:rPr>
      </w:pPr>
      <w:r w:rsidRPr="00EB1827">
        <w:rPr>
          <w:rFonts w:ascii="Segoe UI" w:hAnsi="Segoe UI" w:cs="Segoe UI"/>
          <w:sz w:val="32"/>
          <w:szCs w:val="28"/>
        </w:rPr>
        <w:t>Порядок оформления объекта индивидуального жилищного строительства при строительстве или реконструкции</w:t>
      </w:r>
    </w:p>
    <w:p w:rsidR="007C0C4F" w:rsidRPr="00EB1827" w:rsidRDefault="007C0C4F" w:rsidP="007C0C4F">
      <w:pPr>
        <w:ind w:firstLine="709"/>
        <w:jc w:val="center"/>
        <w:rPr>
          <w:rFonts w:ascii="Segoe UI" w:hAnsi="Segoe UI" w:cs="Segoe UI"/>
          <w:b/>
          <w:szCs w:val="28"/>
        </w:rPr>
      </w:pP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>
        <w:rPr>
          <w:rFonts w:ascii="Segoe UI" w:hAnsi="Segoe UI" w:cs="Segoe UI"/>
          <w:bCs/>
          <w:color w:val="000000"/>
          <w:szCs w:val="28"/>
        </w:rPr>
        <w:t>Управление Росреестра по Новосибирской области сообщает, что в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связи с изменениями закон</w:t>
      </w:r>
      <w:r>
        <w:rPr>
          <w:rFonts w:ascii="Segoe UI" w:hAnsi="Segoe UI" w:cs="Segoe UI"/>
          <w:bCs/>
          <w:color w:val="000000"/>
          <w:szCs w:val="28"/>
        </w:rPr>
        <w:t>одательства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теперь не требуется получение разрешения на строительство жилого дома на земельных участках для индивидуального жилищного строительства, участках личного подсобного хозяйства в границах населенных пунктов. Вместо этого владелец земельного участка обязан уведомить администрацию муниципального образования о планируемом строительстве жилого дома.</w:t>
      </w: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>
        <w:rPr>
          <w:rFonts w:ascii="Segoe UI" w:hAnsi="Segoe UI" w:cs="Segoe UI"/>
          <w:bCs/>
          <w:color w:val="000000"/>
          <w:szCs w:val="28"/>
        </w:rPr>
        <w:t>Для граждан существует несколько с</w:t>
      </w:r>
      <w:r w:rsidRPr="00EB1827">
        <w:rPr>
          <w:rFonts w:ascii="Segoe UI" w:hAnsi="Segoe UI" w:cs="Segoe UI"/>
          <w:bCs/>
          <w:color w:val="000000"/>
          <w:szCs w:val="28"/>
        </w:rPr>
        <w:t>пособов направ</w:t>
      </w:r>
      <w:r>
        <w:rPr>
          <w:rFonts w:ascii="Segoe UI" w:hAnsi="Segoe UI" w:cs="Segoe UI"/>
          <w:bCs/>
          <w:color w:val="000000"/>
          <w:szCs w:val="28"/>
        </w:rPr>
        <w:t>ления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уведомлени</w:t>
      </w:r>
      <w:r>
        <w:rPr>
          <w:rFonts w:ascii="Segoe UI" w:hAnsi="Segoe UI" w:cs="Segoe UI"/>
          <w:bCs/>
          <w:color w:val="000000"/>
          <w:szCs w:val="28"/>
        </w:rPr>
        <w:t>я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: заказным письмом либо через портал государственных услуг, лично </w:t>
      </w:r>
      <w:r>
        <w:rPr>
          <w:rFonts w:ascii="Segoe UI" w:hAnsi="Segoe UI" w:cs="Segoe UI"/>
          <w:bCs/>
          <w:color w:val="000000"/>
          <w:szCs w:val="28"/>
        </w:rPr>
        <w:t xml:space="preserve">обратиться 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в администрацию или через МФЦ.</w:t>
      </w: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 w:rsidRPr="00EB1827">
        <w:rPr>
          <w:rFonts w:ascii="Segoe UI" w:hAnsi="Segoe UI" w:cs="Segoe UI"/>
          <w:bCs/>
          <w:color w:val="000000"/>
          <w:szCs w:val="28"/>
        </w:rPr>
        <w:t>У застройщиков возникает вопрос: «Могут ли запретить строить?»</w:t>
      </w: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 w:rsidRPr="00EB1827">
        <w:rPr>
          <w:rFonts w:ascii="Segoe UI" w:hAnsi="Segoe UI" w:cs="Segoe UI"/>
          <w:bCs/>
          <w:color w:val="000000"/>
          <w:szCs w:val="28"/>
        </w:rPr>
        <w:t xml:space="preserve">Местная администрация может </w:t>
      </w:r>
      <w:r>
        <w:rPr>
          <w:rFonts w:ascii="Segoe UI" w:hAnsi="Segoe UI" w:cs="Segoe UI"/>
          <w:bCs/>
          <w:color w:val="000000"/>
          <w:szCs w:val="28"/>
        </w:rPr>
        <w:t>направить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уведомление о несоответствии указанных в </w:t>
      </w:r>
      <w:r>
        <w:rPr>
          <w:rFonts w:ascii="Segoe UI" w:hAnsi="Segoe UI" w:cs="Segoe UI"/>
          <w:bCs/>
          <w:color w:val="000000"/>
          <w:szCs w:val="28"/>
        </w:rPr>
        <w:t xml:space="preserve">представленном гражданином </w:t>
      </w:r>
      <w:r w:rsidRPr="00EB1827">
        <w:rPr>
          <w:rFonts w:ascii="Segoe UI" w:hAnsi="Segoe UI" w:cs="Segoe UI"/>
          <w:bCs/>
          <w:color w:val="000000"/>
          <w:szCs w:val="28"/>
        </w:rPr>
        <w:t>уведомлении о планируемом строительстве параметров и (или) недопустимости размещения дома на таком участке. Начинать стройку в такой ситуации нельзя.</w:t>
      </w: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 w:rsidRPr="00EB1827">
        <w:rPr>
          <w:rFonts w:ascii="Segoe UI" w:hAnsi="Segoe UI" w:cs="Segoe UI"/>
          <w:bCs/>
          <w:color w:val="000000"/>
          <w:szCs w:val="28"/>
        </w:rPr>
        <w:t>В случае же положительного ответа органов местного самоуправления, у застройщика есть 10 лет на строительство (реконструкцию) объекта недвижимости.</w:t>
      </w: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 w:rsidRPr="00EB1827">
        <w:rPr>
          <w:rFonts w:ascii="Segoe UI" w:hAnsi="Segoe UI" w:cs="Segoe UI"/>
          <w:bCs/>
          <w:color w:val="000000"/>
          <w:szCs w:val="28"/>
        </w:rPr>
        <w:t>В течени</w:t>
      </w:r>
      <w:r>
        <w:rPr>
          <w:rFonts w:ascii="Segoe UI" w:hAnsi="Segoe UI" w:cs="Segoe UI"/>
          <w:bCs/>
          <w:color w:val="000000"/>
          <w:szCs w:val="28"/>
        </w:rPr>
        <w:t>е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одного месяца после окончания строительства или реконструкции объекта индивидуаль</w:t>
      </w:r>
      <w:r>
        <w:rPr>
          <w:rFonts w:ascii="Segoe UI" w:hAnsi="Segoe UI" w:cs="Segoe UI"/>
          <w:bCs/>
          <w:color w:val="000000"/>
          <w:szCs w:val="28"/>
        </w:rPr>
        <w:t>ного жилищного строительства (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ИЖС) </w:t>
      </w:r>
      <w:r>
        <w:rPr>
          <w:rFonts w:ascii="Segoe UI" w:hAnsi="Segoe UI" w:cs="Segoe UI"/>
          <w:bCs/>
          <w:color w:val="000000"/>
          <w:szCs w:val="28"/>
        </w:rPr>
        <w:t>необходимо представить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 в уполномоченный орган уведомление – об окончании строительства (реконструкции) дома. По результатам проверки такого уведомления уполномоченный орган примет решение о соответствии</w:t>
      </w:r>
      <w:r>
        <w:rPr>
          <w:rFonts w:ascii="Segoe UI" w:hAnsi="Segoe UI" w:cs="Segoe UI"/>
          <w:bCs/>
          <w:color w:val="000000"/>
          <w:szCs w:val="28"/>
        </w:rPr>
        <w:t xml:space="preserve"> либо </w:t>
      </w:r>
      <w:r w:rsidRPr="00EB1827">
        <w:rPr>
          <w:rFonts w:ascii="Segoe UI" w:hAnsi="Segoe UI" w:cs="Segoe UI"/>
          <w:bCs/>
          <w:color w:val="000000"/>
          <w:szCs w:val="28"/>
        </w:rPr>
        <w:t>несоответствии построенного (реконструированного) объекта установленным требованиям. К уведомлению нужно приложить технический план на дом и квитанцию об оплате государственной пошлины за регистрацию права собственности на дом.</w:t>
      </w:r>
    </w:p>
    <w:p w:rsidR="007C0C4F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>
        <w:rPr>
          <w:rFonts w:ascii="Segoe UI" w:hAnsi="Segoe UI" w:cs="Segoe UI"/>
          <w:bCs/>
          <w:color w:val="000000"/>
          <w:szCs w:val="28"/>
        </w:rPr>
        <w:t>О</w:t>
      </w:r>
      <w:r w:rsidRPr="00EB1827">
        <w:rPr>
          <w:rFonts w:ascii="Segoe UI" w:hAnsi="Segoe UI" w:cs="Segoe UI"/>
          <w:bCs/>
          <w:color w:val="000000"/>
          <w:szCs w:val="28"/>
        </w:rPr>
        <w:t xml:space="preserve">рганы местного самоуправления </w:t>
      </w:r>
      <w:r w:rsidRPr="00EB1827">
        <w:rPr>
          <w:rFonts w:ascii="Segoe UI" w:hAnsi="Segoe UI" w:cs="Segoe UI"/>
          <w:szCs w:val="28"/>
        </w:rPr>
        <w:t>в срок не позднее семи рабочих дней с даты поступления от застройщика уведомления об окончании строительства или реконструкции объекта ИЖС направ</w:t>
      </w:r>
      <w:r>
        <w:rPr>
          <w:rFonts w:ascii="Segoe UI" w:hAnsi="Segoe UI" w:cs="Segoe UI"/>
          <w:szCs w:val="28"/>
        </w:rPr>
        <w:t>ляют</w:t>
      </w:r>
      <w:r w:rsidRPr="00EB1827">
        <w:rPr>
          <w:rFonts w:ascii="Segoe UI" w:hAnsi="Segoe UI" w:cs="Segoe UI"/>
          <w:szCs w:val="28"/>
        </w:rPr>
        <w:t xml:space="preserve"> документы в регистрирующий орган для постановки на государственный кадастровый учет и регистрацию прав на возведенный (реконструированный) объект недвижимого имущества.</w:t>
      </w:r>
    </w:p>
    <w:p w:rsidR="007C0C4F" w:rsidRPr="00EB1827" w:rsidRDefault="007C0C4F" w:rsidP="007C0C4F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bCs/>
          <w:color w:val="000000"/>
          <w:szCs w:val="28"/>
        </w:rPr>
      </w:pPr>
      <w:r w:rsidRPr="00EB1827">
        <w:rPr>
          <w:rFonts w:ascii="Segoe UI" w:hAnsi="Segoe UI" w:cs="Segoe UI"/>
          <w:szCs w:val="28"/>
        </w:rPr>
        <w:t>Таким образом, на сегодняшний день процедура упрощена и такой порядок будет действовать до 1 марта 2020 года.</w:t>
      </w:r>
    </w:p>
    <w:p w:rsidR="007C0C4F" w:rsidRDefault="007C0C4F" w:rsidP="007C0C4F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7C0C4F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7C0C4F" w:rsidRPr="00D6046E" w:rsidRDefault="007C0C4F" w:rsidP="007C0C4F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lastRenderedPageBreak/>
        <w:t>по Новосибирской области</w:t>
      </w:r>
    </w:p>
    <w:p w:rsidR="007C0C4F" w:rsidRPr="00C521B3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 id="_x0000_s1031" type="#_x0000_t32" style="position:absolute;left:0;text-align:left;margin-left:-3.3pt;margin-top:7.1pt;width:490.5pt;height:0;z-index:251670528" o:connectortype="straight" strokecolor="#0070c0"/>
        </w:pict>
      </w: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7C0C4F" w:rsidRPr="00AF550C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7C0C4F" w:rsidRDefault="007C0C4F" w:rsidP="007C0C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7C0C4F" w:rsidRPr="00C521B3" w:rsidRDefault="007C0C4F" w:rsidP="007C0C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7C0C4F" w:rsidRPr="00B45238" w:rsidRDefault="007C0C4F" w:rsidP="007C0C4F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7C0C4F" w:rsidRPr="002842A8" w:rsidRDefault="007C0C4F" w:rsidP="007C0C4F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7C0C4F" w:rsidRPr="002842A8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7C0C4F" w:rsidRPr="00815B0C" w:rsidRDefault="007C0C4F" w:rsidP="007C0C4F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23" w:history="1">
        <w:r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hyperlink r:id="rId24" w:tooltip="blocked::https://rosreestr.ru/site/" w:history="1">
        <w:r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r w:rsidRPr="002842A8">
        <w:rPr>
          <w:rFonts w:ascii="Segoe UI" w:hAnsi="Segoe UI" w:cs="Segoe UI"/>
          <w:sz w:val="18"/>
          <w:szCs w:val="18"/>
        </w:rPr>
        <w:t>.Новосибирск, ул.Державина, д. 28</w:t>
      </w:r>
    </w:p>
    <w:p w:rsidR="007C0C4F" w:rsidRDefault="007C0C4F" w:rsidP="007C0C4F">
      <w:pPr>
        <w:jc w:val="both"/>
        <w:rPr>
          <w:rFonts w:ascii="Segoe UI" w:hAnsi="Segoe UI" w:cs="Segoe UI"/>
          <w:sz w:val="18"/>
          <w:szCs w:val="18"/>
        </w:rPr>
      </w:pPr>
    </w:p>
    <w:p w:rsidR="007C0C4F" w:rsidRDefault="007C0C4F" w:rsidP="007C0C4F">
      <w:pPr>
        <w:rPr>
          <w:rStyle w:val="a3"/>
        </w:rPr>
      </w:pPr>
      <w:r w:rsidRPr="00B45238">
        <w:rPr>
          <w:rFonts w:ascii="Segoe UI" w:hAnsi="Segoe UI" w:cs="Segoe UI"/>
          <w:sz w:val="18"/>
        </w:rPr>
        <w:t>Мы в </w:t>
      </w:r>
      <w:hyperlink r:id="rId25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7C0C4F" w:rsidRPr="00CC613D" w:rsidRDefault="007C0C4F" w:rsidP="007C0C4F">
      <w:pPr>
        <w:ind w:firstLine="709"/>
        <w:jc w:val="both"/>
        <w:rPr>
          <w:sz w:val="28"/>
          <w:szCs w:val="28"/>
        </w:rPr>
      </w:pPr>
    </w:p>
    <w:p w:rsidR="007C0C4F" w:rsidRDefault="007C0C4F"/>
    <w:sectPr w:rsidR="007C0C4F" w:rsidSect="0050355F">
      <w:headerReference w:type="even" r:id="rId26"/>
      <w:head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C0C4F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7C0C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C0C4F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:rsidR="0039553F" w:rsidRDefault="007C0C4F">
    <w:pPr>
      <w:pStyle w:val="a4"/>
    </w:pPr>
  </w:p>
  <w:p w:rsidR="001A65F3" w:rsidRDefault="007C0C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AD8"/>
    <w:multiLevelType w:val="hybridMultilevel"/>
    <w:tmpl w:val="425E63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E26ECC"/>
    <w:multiLevelType w:val="hybridMultilevel"/>
    <w:tmpl w:val="01D0DAEA"/>
    <w:lvl w:ilvl="0" w:tplc="0F26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84534"/>
    <w:multiLevelType w:val="hybridMultilevel"/>
    <w:tmpl w:val="E18EBB94"/>
    <w:lvl w:ilvl="0" w:tplc="4A06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1537A"/>
    <w:multiLevelType w:val="hybridMultilevel"/>
    <w:tmpl w:val="5F440720"/>
    <w:lvl w:ilvl="0" w:tplc="4A06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06B0A"/>
    <w:multiLevelType w:val="hybridMultilevel"/>
    <w:tmpl w:val="50AE8E5A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0C4F"/>
    <w:rsid w:val="00011870"/>
    <w:rsid w:val="00073E56"/>
    <w:rsid w:val="00170CD9"/>
    <w:rsid w:val="001738F6"/>
    <w:rsid w:val="001A557A"/>
    <w:rsid w:val="001E19CA"/>
    <w:rsid w:val="001F22A1"/>
    <w:rsid w:val="002B2C7A"/>
    <w:rsid w:val="002C42A1"/>
    <w:rsid w:val="00384D5F"/>
    <w:rsid w:val="00396C4E"/>
    <w:rsid w:val="003B1C4F"/>
    <w:rsid w:val="003D3FA8"/>
    <w:rsid w:val="0041592F"/>
    <w:rsid w:val="004244B4"/>
    <w:rsid w:val="004C4EDD"/>
    <w:rsid w:val="005241A1"/>
    <w:rsid w:val="00525A23"/>
    <w:rsid w:val="005402A3"/>
    <w:rsid w:val="00624535"/>
    <w:rsid w:val="0065474B"/>
    <w:rsid w:val="006B2CC1"/>
    <w:rsid w:val="006C63ED"/>
    <w:rsid w:val="006F4CB7"/>
    <w:rsid w:val="0076588E"/>
    <w:rsid w:val="007660CB"/>
    <w:rsid w:val="00771767"/>
    <w:rsid w:val="00777D52"/>
    <w:rsid w:val="007C000C"/>
    <w:rsid w:val="007C0C4F"/>
    <w:rsid w:val="007E7AE5"/>
    <w:rsid w:val="00830B34"/>
    <w:rsid w:val="008C6AA0"/>
    <w:rsid w:val="008E76FF"/>
    <w:rsid w:val="00A45F96"/>
    <w:rsid w:val="00A64F3D"/>
    <w:rsid w:val="00AE5ED9"/>
    <w:rsid w:val="00B00EEE"/>
    <w:rsid w:val="00B06FFD"/>
    <w:rsid w:val="00B51C01"/>
    <w:rsid w:val="00B60A82"/>
    <w:rsid w:val="00B658D5"/>
    <w:rsid w:val="00B847E2"/>
    <w:rsid w:val="00BB4DAC"/>
    <w:rsid w:val="00CD37EF"/>
    <w:rsid w:val="00D039F0"/>
    <w:rsid w:val="00D112BD"/>
    <w:rsid w:val="00D45AC8"/>
    <w:rsid w:val="00D570A9"/>
    <w:rsid w:val="00E56A68"/>
    <w:rsid w:val="00E60F2B"/>
    <w:rsid w:val="00E60FD1"/>
    <w:rsid w:val="00E74155"/>
    <w:rsid w:val="00EF032C"/>
    <w:rsid w:val="00EF08EB"/>
    <w:rsid w:val="00F028A8"/>
    <w:rsid w:val="00F44E45"/>
    <w:rsid w:val="00F524CF"/>
    <w:rsid w:val="00F53245"/>
    <w:rsid w:val="00F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0C4F"/>
    <w:rPr>
      <w:color w:val="0000FF"/>
      <w:u w:val="single"/>
    </w:rPr>
  </w:style>
  <w:style w:type="paragraph" w:customStyle="1" w:styleId="ConsPlusNormal">
    <w:name w:val="ConsPlusNormal"/>
    <w:rsid w:val="007C0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7C0C4F"/>
  </w:style>
  <w:style w:type="paragraph" w:styleId="a4">
    <w:name w:val="header"/>
    <w:basedOn w:val="a"/>
    <w:link w:val="a5"/>
    <w:rsid w:val="007C0C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0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C0C4F"/>
  </w:style>
  <w:style w:type="paragraph" w:styleId="a7">
    <w:name w:val="List Paragraph"/>
    <w:basedOn w:val="a"/>
    <w:uiPriority w:val="34"/>
    <w:qFormat/>
    <w:rsid w:val="007C0C4F"/>
    <w:pPr>
      <w:ind w:left="720"/>
      <w:contextualSpacing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7C0C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0C4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13" Type="http://schemas.openxmlformats.org/officeDocument/2006/relationships/hyperlink" Target="https://rosreestr.ru/site/activity/apellyatsionnye-komissii/" TargetMode="External"/><Relationship Id="rId18" Type="http://schemas.openxmlformats.org/officeDocument/2006/relationships/hyperlink" Target="https://rosreestr.ru/site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rosreestr.ru/site/" TargetMode="External"/><Relationship Id="rId7" Type="http://schemas.openxmlformats.org/officeDocument/2006/relationships/hyperlink" Target="https://rosreestr.ru/site/" TargetMode="External"/><Relationship Id="rId12" Type="http://schemas.openxmlformats.org/officeDocument/2006/relationships/hyperlink" Target="https://vk.com/rosreestr_nsk" TargetMode="External"/><Relationship Id="rId17" Type="http://schemas.openxmlformats.org/officeDocument/2006/relationships/hyperlink" Target="mailto:oko@54upr.rosreestr.ru" TargetMode="External"/><Relationship Id="rId25" Type="http://schemas.openxmlformats.org/officeDocument/2006/relationships/hyperlink" Target="https://vk.com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nsk" TargetMode="External"/><Relationship Id="rId20" Type="http://schemas.openxmlformats.org/officeDocument/2006/relationships/hyperlink" Target="mailto:oko@54upr.rosreestr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11" Type="http://schemas.openxmlformats.org/officeDocument/2006/relationships/hyperlink" Target="https://rosreestr.ru/site/" TargetMode="External"/><Relationship Id="rId24" Type="http://schemas.openxmlformats.org/officeDocument/2006/relationships/hyperlink" Target="https://rosreestr.ru/sit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osreestr.ru/site/" TargetMode="External"/><Relationship Id="rId23" Type="http://schemas.openxmlformats.org/officeDocument/2006/relationships/hyperlink" Target="mailto:oko@54upr.rosreest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" TargetMode="External"/><Relationship Id="rId14" Type="http://schemas.openxmlformats.org/officeDocument/2006/relationships/hyperlink" Target="mailto:oko@54upr.rosreestr.ru" TargetMode="External"/><Relationship Id="rId22" Type="http://schemas.openxmlformats.org/officeDocument/2006/relationships/hyperlink" Target="https://vk.com/rosreestr_nsk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4344</Words>
  <Characters>24764</Characters>
  <Application>Microsoft Office Word</Application>
  <DocSecurity>0</DocSecurity>
  <Lines>206</Lines>
  <Paragraphs>58</Paragraphs>
  <ScaleCrop>false</ScaleCrop>
  <Company>MICROSOFT</Company>
  <LinksUpToDate>false</LinksUpToDate>
  <CharactersWithSpaces>29050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2019-02-25T09:32:00Z</dcterms:created>
  <dcterms:modified xsi:type="dcterms:W3CDTF">2019-02-25T09:34:00Z</dcterms:modified>
</cp:coreProperties>
</file>