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A5F" w:rsidRDefault="00B64A5F" w:rsidP="00B64A5F">
      <w:pPr>
        <w:tabs>
          <w:tab w:val="left" w:pos="1105"/>
        </w:tabs>
        <w:spacing w:line="360" w:lineRule="auto"/>
        <w:rPr>
          <w:rFonts w:ascii="Segoe UI" w:hAnsi="Segoe UI" w:cs="Segoe UI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748367" cy="7493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8519" t="24634" r="12821" b="33795"/>
                    <a:stretch/>
                  </pic:blipFill>
                  <pic:spPr bwMode="auto">
                    <a:xfrm>
                      <a:off x="0" y="0"/>
                      <a:ext cx="1782364" cy="7638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B64A5F" w:rsidRDefault="00B64A5F" w:rsidP="009101EE">
      <w:pPr>
        <w:tabs>
          <w:tab w:val="left" w:pos="1105"/>
        </w:tabs>
        <w:spacing w:line="360" w:lineRule="auto"/>
        <w:ind w:firstLine="1106"/>
        <w:jc w:val="center"/>
        <w:rPr>
          <w:rFonts w:ascii="Segoe UI" w:hAnsi="Segoe UI" w:cs="Segoe UI"/>
          <w:b/>
          <w:sz w:val="28"/>
          <w:szCs w:val="28"/>
        </w:rPr>
      </w:pPr>
    </w:p>
    <w:p w:rsidR="00361FCC" w:rsidRPr="00B64A5F" w:rsidRDefault="00B64A5F" w:rsidP="00B64A5F">
      <w:pPr>
        <w:tabs>
          <w:tab w:val="left" w:pos="1105"/>
        </w:tabs>
        <w:spacing w:line="360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О</w:t>
      </w:r>
      <w:r w:rsidR="00E17AFC" w:rsidRPr="00B64A5F">
        <w:rPr>
          <w:rFonts w:ascii="Segoe UI" w:hAnsi="Segoe UI" w:cs="Segoe UI"/>
          <w:b/>
          <w:sz w:val="28"/>
          <w:szCs w:val="28"/>
        </w:rPr>
        <w:t xml:space="preserve"> </w:t>
      </w:r>
      <w:r w:rsidR="009101EE" w:rsidRPr="00B64A5F">
        <w:rPr>
          <w:rFonts w:ascii="Segoe UI" w:hAnsi="Segoe UI" w:cs="Segoe UI"/>
          <w:b/>
          <w:sz w:val="28"/>
          <w:szCs w:val="28"/>
        </w:rPr>
        <w:t>льгота</w:t>
      </w:r>
      <w:r w:rsidR="00E17AFC" w:rsidRPr="00B64A5F">
        <w:rPr>
          <w:rFonts w:ascii="Segoe UI" w:hAnsi="Segoe UI" w:cs="Segoe UI"/>
          <w:b/>
          <w:sz w:val="28"/>
          <w:szCs w:val="28"/>
        </w:rPr>
        <w:t>х</w:t>
      </w:r>
      <w:r w:rsidR="009101EE" w:rsidRPr="00B64A5F">
        <w:rPr>
          <w:rFonts w:ascii="Segoe UI" w:hAnsi="Segoe UI" w:cs="Segoe UI"/>
          <w:b/>
          <w:sz w:val="28"/>
          <w:szCs w:val="28"/>
        </w:rPr>
        <w:t xml:space="preserve"> при получении сведений ЕГРН</w:t>
      </w:r>
    </w:p>
    <w:p w:rsidR="009101EE" w:rsidRPr="00B64A5F" w:rsidRDefault="009101EE" w:rsidP="00C64722">
      <w:pPr>
        <w:tabs>
          <w:tab w:val="left" w:pos="1105"/>
        </w:tabs>
        <w:spacing w:line="360" w:lineRule="auto"/>
        <w:ind w:firstLine="1106"/>
        <w:jc w:val="both"/>
        <w:rPr>
          <w:rFonts w:ascii="Segoe UI" w:hAnsi="Segoe UI" w:cs="Segoe UI"/>
          <w:sz w:val="28"/>
          <w:szCs w:val="28"/>
        </w:rPr>
      </w:pPr>
      <w:r w:rsidRPr="00B64A5F">
        <w:rPr>
          <w:rFonts w:ascii="Segoe UI" w:hAnsi="Segoe UI" w:cs="Segoe UI"/>
          <w:sz w:val="28"/>
          <w:szCs w:val="28"/>
        </w:rPr>
        <w:t xml:space="preserve">Предоставление сведений Единого государственного реестра недвижимости (ЕГРН) является одной из самых популярных услуг </w:t>
      </w:r>
      <w:r w:rsidR="00674313" w:rsidRPr="00B64A5F">
        <w:rPr>
          <w:rFonts w:ascii="Segoe UI" w:hAnsi="Segoe UI" w:cs="Segoe UI"/>
          <w:sz w:val="28"/>
          <w:szCs w:val="28"/>
        </w:rPr>
        <w:t>филиала ППК «</w:t>
      </w:r>
      <w:proofErr w:type="spellStart"/>
      <w:r w:rsidR="00674313" w:rsidRPr="00B64A5F">
        <w:rPr>
          <w:rFonts w:ascii="Segoe UI" w:hAnsi="Segoe UI" w:cs="Segoe UI"/>
          <w:sz w:val="28"/>
          <w:szCs w:val="28"/>
        </w:rPr>
        <w:t>Роскадастр</w:t>
      </w:r>
      <w:proofErr w:type="spellEnd"/>
      <w:r w:rsidR="00674313" w:rsidRPr="00B64A5F">
        <w:rPr>
          <w:rFonts w:ascii="Segoe UI" w:hAnsi="Segoe UI" w:cs="Segoe UI"/>
          <w:sz w:val="28"/>
          <w:szCs w:val="28"/>
        </w:rPr>
        <w:t>» по Новосибирской области</w:t>
      </w:r>
      <w:r w:rsidRPr="00B64A5F">
        <w:rPr>
          <w:rFonts w:ascii="Segoe UI" w:hAnsi="Segoe UI" w:cs="Segoe UI"/>
          <w:sz w:val="28"/>
          <w:szCs w:val="28"/>
        </w:rPr>
        <w:t xml:space="preserve">. Так, в 2024 году специалисты филиала подготовили 3,1 </w:t>
      </w:r>
      <w:proofErr w:type="spellStart"/>
      <w:proofErr w:type="gramStart"/>
      <w:r w:rsidRPr="00B64A5F">
        <w:rPr>
          <w:rFonts w:ascii="Segoe UI" w:hAnsi="Segoe UI" w:cs="Segoe UI"/>
          <w:sz w:val="28"/>
          <w:szCs w:val="28"/>
        </w:rPr>
        <w:t>млн</w:t>
      </w:r>
      <w:proofErr w:type="spellEnd"/>
      <w:proofErr w:type="gramEnd"/>
      <w:r w:rsidRPr="00B64A5F">
        <w:rPr>
          <w:rFonts w:ascii="Segoe UI" w:hAnsi="Segoe UI" w:cs="Segoe UI"/>
          <w:sz w:val="28"/>
          <w:szCs w:val="28"/>
        </w:rPr>
        <w:t xml:space="preserve"> документов по запросам заявителей.</w:t>
      </w:r>
    </w:p>
    <w:p w:rsidR="00C64722" w:rsidRPr="00B64A5F" w:rsidRDefault="00A25253" w:rsidP="00C64722">
      <w:pPr>
        <w:tabs>
          <w:tab w:val="left" w:pos="1105"/>
        </w:tabs>
        <w:spacing w:line="360" w:lineRule="auto"/>
        <w:ind w:firstLine="1106"/>
        <w:jc w:val="both"/>
        <w:rPr>
          <w:rFonts w:ascii="Segoe UI" w:hAnsi="Segoe UI" w:cs="Segoe UI"/>
          <w:sz w:val="28"/>
          <w:szCs w:val="28"/>
        </w:rPr>
      </w:pPr>
      <w:r w:rsidRPr="00B64A5F">
        <w:rPr>
          <w:rFonts w:ascii="Segoe UI" w:hAnsi="Segoe UI" w:cs="Segoe UI"/>
          <w:sz w:val="28"/>
          <w:szCs w:val="28"/>
        </w:rPr>
        <w:t>Порядок предоставления сведений</w:t>
      </w:r>
      <w:r w:rsidR="009101EE" w:rsidRPr="00B64A5F">
        <w:rPr>
          <w:rFonts w:ascii="Segoe UI" w:hAnsi="Segoe UI" w:cs="Segoe UI"/>
          <w:sz w:val="28"/>
          <w:szCs w:val="28"/>
        </w:rPr>
        <w:t xml:space="preserve"> ЕГРН </w:t>
      </w:r>
      <w:r w:rsidRPr="00B64A5F">
        <w:rPr>
          <w:rFonts w:ascii="Segoe UI" w:hAnsi="Segoe UI" w:cs="Segoe UI"/>
          <w:sz w:val="28"/>
          <w:szCs w:val="28"/>
        </w:rPr>
        <w:t xml:space="preserve">предусматривает для отдельных категорий граждан предоставление </w:t>
      </w:r>
      <w:hyperlink r:id="rId9" w:history="1">
        <w:r w:rsidRPr="00B64A5F">
          <w:rPr>
            <w:rStyle w:val="af3"/>
            <w:rFonts w:ascii="Segoe UI" w:hAnsi="Segoe UI" w:cs="Segoe UI"/>
            <w:sz w:val="28"/>
            <w:szCs w:val="28"/>
          </w:rPr>
          <w:t>скидки</w:t>
        </w:r>
      </w:hyperlink>
      <w:r w:rsidRPr="00B64A5F">
        <w:rPr>
          <w:rFonts w:ascii="Segoe UI" w:hAnsi="Segoe UI" w:cs="Segoe UI"/>
          <w:sz w:val="28"/>
          <w:szCs w:val="28"/>
        </w:rPr>
        <w:t xml:space="preserve"> в размере 50% при оплате государственной пошлины. </w:t>
      </w:r>
    </w:p>
    <w:p w:rsidR="00B64A5F" w:rsidRDefault="00C64722" w:rsidP="00C64722">
      <w:pPr>
        <w:tabs>
          <w:tab w:val="left" w:pos="1105"/>
        </w:tabs>
        <w:spacing w:line="360" w:lineRule="auto"/>
        <w:ind w:firstLine="1106"/>
        <w:jc w:val="both"/>
        <w:rPr>
          <w:rFonts w:ascii="Segoe UI" w:hAnsi="Segoe UI" w:cs="Segoe UI"/>
          <w:sz w:val="28"/>
          <w:szCs w:val="28"/>
        </w:rPr>
      </w:pPr>
      <w:r w:rsidRPr="00B64A5F">
        <w:rPr>
          <w:rFonts w:ascii="Segoe UI" w:hAnsi="Segoe UI" w:cs="Segoe UI"/>
          <w:sz w:val="28"/>
          <w:szCs w:val="28"/>
        </w:rPr>
        <w:t>Льгота предоставляется</w:t>
      </w:r>
      <w:r w:rsidR="00B64A5F">
        <w:rPr>
          <w:rFonts w:ascii="Segoe UI" w:hAnsi="Segoe UI" w:cs="Segoe UI"/>
          <w:sz w:val="28"/>
          <w:szCs w:val="28"/>
        </w:rPr>
        <w:t>:</w:t>
      </w:r>
    </w:p>
    <w:p w:rsidR="00B64A5F" w:rsidRDefault="00C64722" w:rsidP="00C64722">
      <w:pPr>
        <w:tabs>
          <w:tab w:val="left" w:pos="1105"/>
        </w:tabs>
        <w:spacing w:line="360" w:lineRule="auto"/>
        <w:ind w:firstLine="1106"/>
        <w:jc w:val="both"/>
        <w:rPr>
          <w:rFonts w:ascii="Segoe UI" w:hAnsi="Segoe UI" w:cs="Segoe UI"/>
          <w:sz w:val="28"/>
          <w:szCs w:val="28"/>
        </w:rPr>
      </w:pPr>
      <w:r w:rsidRPr="00B64A5F">
        <w:rPr>
          <w:rFonts w:ascii="Segoe UI" w:hAnsi="Segoe UI" w:cs="Segoe UI"/>
          <w:sz w:val="28"/>
          <w:szCs w:val="28"/>
        </w:rPr>
        <w:t>ветеранам и инвалидам Великой Отечественной войны</w:t>
      </w:r>
      <w:r w:rsidR="007574F9" w:rsidRPr="00B64A5F">
        <w:rPr>
          <w:rFonts w:ascii="Segoe UI" w:hAnsi="Segoe UI" w:cs="Segoe UI"/>
          <w:sz w:val="28"/>
          <w:szCs w:val="28"/>
        </w:rPr>
        <w:t>;</w:t>
      </w:r>
      <w:r w:rsidRPr="00B64A5F">
        <w:rPr>
          <w:rFonts w:ascii="Segoe UI" w:hAnsi="Segoe UI" w:cs="Segoe UI"/>
          <w:sz w:val="28"/>
          <w:szCs w:val="28"/>
        </w:rPr>
        <w:t xml:space="preserve"> </w:t>
      </w:r>
    </w:p>
    <w:p w:rsidR="00361FCC" w:rsidRPr="00B64A5F" w:rsidRDefault="00EB7D4C" w:rsidP="00C64722">
      <w:pPr>
        <w:tabs>
          <w:tab w:val="left" w:pos="1105"/>
        </w:tabs>
        <w:spacing w:line="360" w:lineRule="auto"/>
        <w:ind w:firstLine="1106"/>
        <w:jc w:val="both"/>
        <w:rPr>
          <w:rFonts w:ascii="Segoe UI" w:hAnsi="Segoe UI" w:cs="Segoe UI"/>
          <w:sz w:val="28"/>
          <w:szCs w:val="28"/>
        </w:rPr>
      </w:pPr>
      <w:hyperlink r:id="rId10" w:history="1">
        <w:r w:rsidR="00C64722" w:rsidRPr="00B64A5F">
          <w:rPr>
            <w:rStyle w:val="af3"/>
            <w:rFonts w:ascii="Segoe UI" w:hAnsi="Segoe UI" w:cs="Segoe UI"/>
            <w:sz w:val="28"/>
            <w:szCs w:val="28"/>
          </w:rPr>
          <w:t>ветеранам боевых действий</w:t>
        </w:r>
      </w:hyperlink>
      <w:r w:rsidR="00C64722" w:rsidRPr="00B64A5F">
        <w:rPr>
          <w:rFonts w:ascii="Segoe UI" w:hAnsi="Segoe UI" w:cs="Segoe UI"/>
          <w:sz w:val="28"/>
          <w:szCs w:val="28"/>
        </w:rPr>
        <w:t xml:space="preserve"> на территориях СССР, РФ и других </w:t>
      </w:r>
      <w:r w:rsidR="009101EE" w:rsidRPr="00B64A5F">
        <w:rPr>
          <w:rFonts w:ascii="Segoe UI" w:hAnsi="Segoe UI" w:cs="Segoe UI"/>
          <w:sz w:val="28"/>
          <w:szCs w:val="28"/>
        </w:rPr>
        <w:t>государств</w:t>
      </w:r>
      <w:r w:rsidR="00EE6AF2" w:rsidRPr="00B64A5F">
        <w:rPr>
          <w:rFonts w:ascii="Segoe UI" w:hAnsi="Segoe UI" w:cs="Segoe UI"/>
          <w:sz w:val="28"/>
          <w:szCs w:val="28"/>
        </w:rPr>
        <w:t>, в том числе участникам специальной военной операции</w:t>
      </w:r>
      <w:r w:rsidR="00C64722" w:rsidRPr="00B64A5F">
        <w:rPr>
          <w:rFonts w:ascii="Segoe UI" w:hAnsi="Segoe UI" w:cs="Segoe UI"/>
          <w:sz w:val="28"/>
          <w:szCs w:val="28"/>
        </w:rPr>
        <w:t xml:space="preserve">. </w:t>
      </w:r>
      <w:r w:rsidR="00B64A5F">
        <w:rPr>
          <w:rFonts w:ascii="Segoe UI" w:hAnsi="Segoe UI" w:cs="Segoe UI"/>
          <w:sz w:val="28"/>
          <w:szCs w:val="28"/>
        </w:rPr>
        <w:t>Л</w:t>
      </w:r>
      <w:r w:rsidR="00C64722" w:rsidRPr="00B64A5F">
        <w:rPr>
          <w:rFonts w:ascii="Segoe UI" w:hAnsi="Segoe UI" w:cs="Segoe UI"/>
          <w:sz w:val="28"/>
          <w:szCs w:val="28"/>
        </w:rPr>
        <w:t>ьгот</w:t>
      </w:r>
      <w:r w:rsidR="003A2745" w:rsidRPr="00B64A5F">
        <w:rPr>
          <w:rFonts w:ascii="Segoe UI" w:hAnsi="Segoe UI" w:cs="Segoe UI"/>
          <w:sz w:val="28"/>
          <w:szCs w:val="28"/>
        </w:rPr>
        <w:t>ные условия</w:t>
      </w:r>
      <w:r w:rsidR="00C64722" w:rsidRPr="00B64A5F">
        <w:rPr>
          <w:rFonts w:ascii="Segoe UI" w:hAnsi="Segoe UI" w:cs="Segoe UI"/>
          <w:sz w:val="28"/>
          <w:szCs w:val="28"/>
        </w:rPr>
        <w:t xml:space="preserve"> действу</w:t>
      </w:r>
      <w:r w:rsidR="003A2745" w:rsidRPr="00B64A5F">
        <w:rPr>
          <w:rFonts w:ascii="Segoe UI" w:hAnsi="Segoe UI" w:cs="Segoe UI"/>
          <w:sz w:val="28"/>
          <w:szCs w:val="28"/>
        </w:rPr>
        <w:t>ю</w:t>
      </w:r>
      <w:r w:rsidR="00C64722" w:rsidRPr="00B64A5F">
        <w:rPr>
          <w:rFonts w:ascii="Segoe UI" w:hAnsi="Segoe UI" w:cs="Segoe UI"/>
          <w:sz w:val="28"/>
          <w:szCs w:val="28"/>
        </w:rPr>
        <w:t xml:space="preserve">т </w:t>
      </w:r>
      <w:r w:rsidR="00B64A5F">
        <w:rPr>
          <w:rFonts w:ascii="Segoe UI" w:hAnsi="Segoe UI" w:cs="Segoe UI"/>
          <w:sz w:val="28"/>
          <w:szCs w:val="28"/>
        </w:rPr>
        <w:t xml:space="preserve">также </w:t>
      </w:r>
      <w:r w:rsidR="00C64722" w:rsidRPr="00B64A5F">
        <w:rPr>
          <w:rFonts w:ascii="Segoe UI" w:hAnsi="Segoe UI" w:cs="Segoe UI"/>
          <w:sz w:val="28"/>
          <w:szCs w:val="28"/>
        </w:rPr>
        <w:t xml:space="preserve">для детей-инвалидов, инвалидов с детства I группы, инвалидов I и II групп и </w:t>
      </w:r>
      <w:r w:rsidR="009101EE" w:rsidRPr="00B64A5F">
        <w:rPr>
          <w:rFonts w:ascii="Segoe UI" w:hAnsi="Segoe UI" w:cs="Segoe UI"/>
          <w:sz w:val="28"/>
          <w:szCs w:val="28"/>
        </w:rPr>
        <w:t>граждан, имеющих</w:t>
      </w:r>
      <w:r w:rsidR="00C64722" w:rsidRPr="00B64A5F">
        <w:rPr>
          <w:rFonts w:ascii="Segoe UI" w:hAnsi="Segoe UI" w:cs="Segoe UI"/>
          <w:sz w:val="28"/>
          <w:szCs w:val="28"/>
        </w:rPr>
        <w:t xml:space="preserve"> </w:t>
      </w:r>
      <w:r w:rsidR="009101EE" w:rsidRPr="00B64A5F">
        <w:rPr>
          <w:rFonts w:ascii="Segoe UI" w:hAnsi="Segoe UI" w:cs="Segoe UI"/>
          <w:sz w:val="28"/>
          <w:szCs w:val="28"/>
        </w:rPr>
        <w:t>трех</w:t>
      </w:r>
      <w:r w:rsidR="00C64722" w:rsidRPr="00B64A5F">
        <w:rPr>
          <w:rFonts w:ascii="Segoe UI" w:hAnsi="Segoe UI" w:cs="Segoe UI"/>
          <w:sz w:val="28"/>
          <w:szCs w:val="28"/>
        </w:rPr>
        <w:t xml:space="preserve"> и более несовершеннолетни</w:t>
      </w:r>
      <w:r w:rsidR="009101EE" w:rsidRPr="00B64A5F">
        <w:rPr>
          <w:rFonts w:ascii="Segoe UI" w:hAnsi="Segoe UI" w:cs="Segoe UI"/>
          <w:sz w:val="28"/>
          <w:szCs w:val="28"/>
        </w:rPr>
        <w:t>х</w:t>
      </w:r>
      <w:r w:rsidR="00C64722" w:rsidRPr="00B64A5F">
        <w:rPr>
          <w:rFonts w:ascii="Segoe UI" w:hAnsi="Segoe UI" w:cs="Segoe UI"/>
          <w:sz w:val="28"/>
          <w:szCs w:val="28"/>
        </w:rPr>
        <w:t xml:space="preserve"> дет</w:t>
      </w:r>
      <w:r w:rsidR="009101EE" w:rsidRPr="00B64A5F">
        <w:rPr>
          <w:rFonts w:ascii="Segoe UI" w:hAnsi="Segoe UI" w:cs="Segoe UI"/>
          <w:sz w:val="28"/>
          <w:szCs w:val="28"/>
        </w:rPr>
        <w:t>ей</w:t>
      </w:r>
      <w:r w:rsidR="00C64722" w:rsidRPr="00B64A5F">
        <w:rPr>
          <w:rFonts w:ascii="Segoe UI" w:hAnsi="Segoe UI" w:cs="Segoe UI"/>
          <w:sz w:val="28"/>
          <w:szCs w:val="28"/>
        </w:rPr>
        <w:t>.</w:t>
      </w:r>
    </w:p>
    <w:p w:rsidR="00361FCC" w:rsidRPr="00B64A5F" w:rsidRDefault="00A25253" w:rsidP="00C64722">
      <w:pPr>
        <w:tabs>
          <w:tab w:val="left" w:pos="1105"/>
        </w:tabs>
        <w:spacing w:line="360" w:lineRule="auto"/>
        <w:ind w:firstLine="1106"/>
        <w:jc w:val="both"/>
        <w:rPr>
          <w:rFonts w:ascii="Segoe UI" w:hAnsi="Segoe UI" w:cs="Segoe UI"/>
          <w:sz w:val="28"/>
          <w:szCs w:val="28"/>
        </w:rPr>
      </w:pPr>
      <w:r w:rsidRPr="00B64A5F">
        <w:rPr>
          <w:rFonts w:ascii="Segoe UI" w:hAnsi="Segoe UI" w:cs="Segoe UI"/>
          <w:sz w:val="28"/>
          <w:szCs w:val="28"/>
        </w:rPr>
        <w:t xml:space="preserve">Плата, равная 50% от размера, установленного для физических лиц, </w:t>
      </w:r>
      <w:r w:rsidR="00361FCC" w:rsidRPr="00B64A5F">
        <w:rPr>
          <w:rFonts w:ascii="Segoe UI" w:hAnsi="Segoe UI" w:cs="Segoe UI"/>
          <w:sz w:val="28"/>
          <w:szCs w:val="28"/>
        </w:rPr>
        <w:t xml:space="preserve">действует при </w:t>
      </w:r>
      <w:r w:rsidRPr="00B64A5F">
        <w:rPr>
          <w:rFonts w:ascii="Segoe UI" w:hAnsi="Segoe UI" w:cs="Segoe UI"/>
          <w:sz w:val="28"/>
          <w:szCs w:val="28"/>
        </w:rPr>
        <w:t>документальном подтверждении права на льготу. Также</w:t>
      </w:r>
      <w:r w:rsidR="00361FCC" w:rsidRPr="00B64A5F">
        <w:rPr>
          <w:rFonts w:ascii="Segoe UI" w:hAnsi="Segoe UI" w:cs="Segoe UI"/>
          <w:sz w:val="28"/>
          <w:szCs w:val="28"/>
        </w:rPr>
        <w:t xml:space="preserve"> сведения </w:t>
      </w:r>
      <w:r w:rsidR="00ED6BD8" w:rsidRPr="00B64A5F">
        <w:rPr>
          <w:rFonts w:ascii="Segoe UI" w:hAnsi="Segoe UI" w:cs="Segoe UI"/>
          <w:sz w:val="28"/>
          <w:szCs w:val="28"/>
        </w:rPr>
        <w:t xml:space="preserve">должны </w:t>
      </w:r>
      <w:r w:rsidR="00361FCC" w:rsidRPr="00B64A5F">
        <w:rPr>
          <w:rFonts w:ascii="Segoe UI" w:hAnsi="Segoe UI" w:cs="Segoe UI"/>
          <w:sz w:val="28"/>
          <w:szCs w:val="28"/>
        </w:rPr>
        <w:t>запрашиват</w:t>
      </w:r>
      <w:r w:rsidR="00ED6BD8" w:rsidRPr="00B64A5F">
        <w:rPr>
          <w:rFonts w:ascii="Segoe UI" w:hAnsi="Segoe UI" w:cs="Segoe UI"/>
          <w:sz w:val="28"/>
          <w:szCs w:val="28"/>
        </w:rPr>
        <w:t>ь</w:t>
      </w:r>
      <w:r w:rsidR="00361FCC" w:rsidRPr="00B64A5F">
        <w:rPr>
          <w:rFonts w:ascii="Segoe UI" w:hAnsi="Segoe UI" w:cs="Segoe UI"/>
          <w:sz w:val="28"/>
          <w:szCs w:val="28"/>
        </w:rPr>
        <w:t>ся в отношении объектов недвижимости</w:t>
      </w:r>
      <w:r w:rsidRPr="00B64A5F">
        <w:rPr>
          <w:rFonts w:ascii="Segoe UI" w:hAnsi="Segoe UI" w:cs="Segoe UI"/>
          <w:sz w:val="28"/>
          <w:szCs w:val="28"/>
        </w:rPr>
        <w:t>, находящихся или находившихся в собственности указанных лиц.</w:t>
      </w:r>
    </w:p>
    <w:p w:rsidR="00361FCC" w:rsidRPr="00B64A5F" w:rsidRDefault="00361FCC" w:rsidP="00C64722">
      <w:pPr>
        <w:tabs>
          <w:tab w:val="left" w:pos="1105"/>
        </w:tabs>
        <w:spacing w:line="360" w:lineRule="auto"/>
        <w:ind w:firstLine="1106"/>
        <w:jc w:val="both"/>
        <w:rPr>
          <w:rFonts w:ascii="Segoe UI" w:hAnsi="Segoe UI" w:cs="Segoe UI"/>
          <w:sz w:val="28"/>
          <w:szCs w:val="28"/>
        </w:rPr>
      </w:pPr>
      <w:r w:rsidRPr="00B64A5F">
        <w:rPr>
          <w:rFonts w:ascii="Segoe UI" w:hAnsi="Segoe UI" w:cs="Segoe UI"/>
          <w:sz w:val="28"/>
          <w:szCs w:val="28"/>
        </w:rPr>
        <w:t>За</w:t>
      </w:r>
      <w:r w:rsidR="009101EE" w:rsidRPr="00B64A5F">
        <w:rPr>
          <w:rFonts w:ascii="Segoe UI" w:hAnsi="Segoe UI" w:cs="Segoe UI"/>
          <w:sz w:val="28"/>
          <w:szCs w:val="28"/>
        </w:rPr>
        <w:t>просить</w:t>
      </w:r>
      <w:r w:rsidRPr="00B64A5F">
        <w:rPr>
          <w:rFonts w:ascii="Segoe UI" w:hAnsi="Segoe UI" w:cs="Segoe UI"/>
          <w:sz w:val="28"/>
          <w:szCs w:val="28"/>
        </w:rPr>
        <w:t xml:space="preserve"> выписку</w:t>
      </w:r>
      <w:r w:rsidR="009101EE" w:rsidRPr="00B64A5F">
        <w:rPr>
          <w:rFonts w:ascii="Segoe UI" w:hAnsi="Segoe UI" w:cs="Segoe UI"/>
          <w:sz w:val="28"/>
          <w:szCs w:val="28"/>
        </w:rPr>
        <w:t xml:space="preserve"> из</w:t>
      </w:r>
      <w:r w:rsidRPr="00B64A5F">
        <w:rPr>
          <w:rFonts w:ascii="Segoe UI" w:hAnsi="Segoe UI" w:cs="Segoe UI"/>
          <w:sz w:val="28"/>
          <w:szCs w:val="28"/>
        </w:rPr>
        <w:t xml:space="preserve"> ЕГР</w:t>
      </w:r>
      <w:r w:rsidR="009101EE" w:rsidRPr="00B64A5F">
        <w:rPr>
          <w:rFonts w:ascii="Segoe UI" w:hAnsi="Segoe UI" w:cs="Segoe UI"/>
          <w:sz w:val="28"/>
          <w:szCs w:val="28"/>
        </w:rPr>
        <w:t>Н</w:t>
      </w:r>
      <w:r w:rsidR="00A25253" w:rsidRPr="00B64A5F">
        <w:rPr>
          <w:rFonts w:ascii="Segoe UI" w:hAnsi="Segoe UI" w:cs="Segoe UI"/>
          <w:sz w:val="28"/>
          <w:szCs w:val="28"/>
        </w:rPr>
        <w:t xml:space="preserve"> можно через </w:t>
      </w:r>
      <w:hyperlink r:id="rId11" w:history="1">
        <w:r w:rsidR="00A25253" w:rsidRPr="00B64A5F">
          <w:rPr>
            <w:rStyle w:val="af3"/>
            <w:rFonts w:ascii="Segoe UI" w:hAnsi="Segoe UI" w:cs="Segoe UI"/>
            <w:sz w:val="28"/>
            <w:szCs w:val="28"/>
          </w:rPr>
          <w:t>портал</w:t>
        </w:r>
      </w:hyperlink>
      <w:r w:rsidR="00A25253" w:rsidRPr="00B64A5F">
        <w:rPr>
          <w:rFonts w:ascii="Segoe UI" w:hAnsi="Segoe UI" w:cs="Segoe UI"/>
          <w:sz w:val="28"/>
          <w:szCs w:val="28"/>
        </w:rPr>
        <w:t xml:space="preserve"> </w:t>
      </w:r>
      <w:proofErr w:type="spellStart"/>
      <w:r w:rsidR="00A25253" w:rsidRPr="00B64A5F">
        <w:rPr>
          <w:rFonts w:ascii="Segoe UI" w:hAnsi="Segoe UI" w:cs="Segoe UI"/>
          <w:sz w:val="28"/>
          <w:szCs w:val="28"/>
        </w:rPr>
        <w:t>Госуслуг</w:t>
      </w:r>
      <w:proofErr w:type="spellEnd"/>
      <w:r w:rsidR="00A25253" w:rsidRPr="00B64A5F">
        <w:rPr>
          <w:rFonts w:ascii="Segoe UI" w:hAnsi="Segoe UI" w:cs="Segoe UI"/>
          <w:sz w:val="28"/>
          <w:szCs w:val="28"/>
        </w:rPr>
        <w:t xml:space="preserve">, </w:t>
      </w:r>
      <w:r w:rsidR="00C64722" w:rsidRPr="00B64A5F">
        <w:rPr>
          <w:rFonts w:ascii="Segoe UI" w:hAnsi="Segoe UI" w:cs="Segoe UI"/>
          <w:sz w:val="28"/>
          <w:szCs w:val="28"/>
        </w:rPr>
        <w:t xml:space="preserve">в офисах </w:t>
      </w:r>
      <w:hyperlink r:id="rId12" w:history="1">
        <w:r w:rsidR="00C64722" w:rsidRPr="00B64A5F">
          <w:rPr>
            <w:rStyle w:val="af3"/>
            <w:rFonts w:ascii="Segoe UI" w:hAnsi="Segoe UI" w:cs="Segoe UI"/>
            <w:sz w:val="28"/>
            <w:szCs w:val="28"/>
          </w:rPr>
          <w:t>МФЦ</w:t>
        </w:r>
      </w:hyperlink>
      <w:r w:rsidR="00745A86">
        <w:rPr>
          <w:rFonts w:ascii="Segoe UI" w:hAnsi="Segoe UI" w:cs="Segoe UI"/>
          <w:sz w:val="28"/>
          <w:szCs w:val="28"/>
        </w:rPr>
        <w:t>.</w:t>
      </w:r>
    </w:p>
    <w:p w:rsidR="00333521" w:rsidRDefault="00333521" w:rsidP="00333521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  <w:r>
        <w:rPr>
          <w:rFonts w:ascii="Segoe UI" w:eastAsia="Quattrocento Sans" w:hAnsi="Segoe UI" w:cs="Segoe UI"/>
          <w:b/>
          <w:i/>
          <w:color w:val="000000"/>
        </w:rPr>
        <w:lastRenderedPageBreak/>
        <w:t>м</w:t>
      </w:r>
      <w:r w:rsidRPr="00141714">
        <w:rPr>
          <w:rFonts w:ascii="Segoe UI" w:eastAsia="Quattrocento Sans" w:hAnsi="Segoe UI" w:cs="Segoe UI"/>
          <w:b/>
          <w:i/>
          <w:color w:val="000000"/>
        </w:rPr>
        <w:t xml:space="preserve">атериал подготовлен </w:t>
      </w:r>
      <w:r>
        <w:rPr>
          <w:rFonts w:ascii="Segoe UI" w:eastAsia="Quattrocento Sans" w:hAnsi="Segoe UI" w:cs="Segoe UI"/>
          <w:b/>
          <w:i/>
          <w:color w:val="000000"/>
        </w:rPr>
        <w:t>филиалом ППК «</w:t>
      </w:r>
      <w:proofErr w:type="spellStart"/>
      <w:r>
        <w:rPr>
          <w:rFonts w:ascii="Segoe UI" w:eastAsia="Quattrocento Sans" w:hAnsi="Segoe UI" w:cs="Segoe UI"/>
          <w:b/>
          <w:i/>
          <w:color w:val="000000"/>
        </w:rPr>
        <w:t>Роскадастр</w:t>
      </w:r>
      <w:proofErr w:type="spellEnd"/>
      <w:r>
        <w:rPr>
          <w:rFonts w:ascii="Segoe UI" w:eastAsia="Quattrocento Sans" w:hAnsi="Segoe UI" w:cs="Segoe UI"/>
          <w:b/>
          <w:i/>
          <w:color w:val="000000"/>
        </w:rPr>
        <w:t>»</w:t>
      </w:r>
      <w:r w:rsidRPr="004F1513">
        <w:rPr>
          <w:rFonts w:ascii="Segoe UI" w:eastAsia="Quattrocento Sans" w:hAnsi="Segoe UI" w:cs="Segoe UI"/>
          <w:b/>
          <w:i/>
          <w:color w:val="000000"/>
        </w:rPr>
        <w:t xml:space="preserve"> </w:t>
      </w:r>
      <w:r w:rsidR="00745A86">
        <w:rPr>
          <w:rFonts w:ascii="Segoe UI" w:eastAsia="Quattrocento Sans" w:hAnsi="Segoe UI" w:cs="Segoe UI"/>
          <w:b/>
          <w:i/>
          <w:color w:val="000000"/>
        </w:rPr>
        <w:t xml:space="preserve">и Управлением </w:t>
      </w:r>
      <w:proofErr w:type="spellStart"/>
      <w:r w:rsidR="00745A86">
        <w:rPr>
          <w:rFonts w:ascii="Segoe UI" w:eastAsia="Quattrocento Sans" w:hAnsi="Segoe UI" w:cs="Segoe UI"/>
          <w:b/>
          <w:i/>
          <w:color w:val="000000"/>
        </w:rPr>
        <w:t>Росреестра</w:t>
      </w:r>
      <w:proofErr w:type="spellEnd"/>
      <w:r w:rsidR="00745A86">
        <w:rPr>
          <w:rFonts w:ascii="Segoe UI" w:eastAsia="Quattrocento Sans" w:hAnsi="Segoe UI" w:cs="Segoe UI"/>
          <w:b/>
          <w:i/>
          <w:color w:val="000000"/>
        </w:rPr>
        <w:t xml:space="preserve"> </w:t>
      </w:r>
      <w:bookmarkStart w:id="0" w:name="_GoBack"/>
      <w:bookmarkEnd w:id="0"/>
      <w:r w:rsidRPr="004F1513">
        <w:rPr>
          <w:rFonts w:ascii="Segoe UI" w:eastAsia="Quattrocento Sans" w:hAnsi="Segoe UI" w:cs="Segoe UI"/>
          <w:b/>
          <w:i/>
          <w:color w:val="000000"/>
        </w:rPr>
        <w:t>по Новосибирской области</w:t>
      </w:r>
      <w:r>
        <w:rPr>
          <w:rFonts w:ascii="Segoe UI" w:eastAsia="Quattrocento Sans" w:hAnsi="Segoe UI" w:cs="Segoe UI"/>
          <w:b/>
          <w:i/>
          <w:color w:val="000000"/>
        </w:rPr>
        <w:t xml:space="preserve"> </w:t>
      </w:r>
    </w:p>
    <w:p w:rsidR="00333521" w:rsidRDefault="00333521" w:rsidP="00333521">
      <w:pPr>
        <w:autoSpaceDE w:val="0"/>
        <w:autoSpaceDN w:val="0"/>
        <w:adjustRightInd w:val="0"/>
        <w:jc w:val="right"/>
        <w:rPr>
          <w:rFonts w:ascii="Segoe UI" w:eastAsia="Quattrocento Sans" w:hAnsi="Segoe UI" w:cs="Segoe UI"/>
          <w:b/>
          <w:i/>
          <w:color w:val="000000"/>
        </w:rPr>
      </w:pPr>
    </w:p>
    <w:p w:rsidR="00333521" w:rsidRPr="00141714" w:rsidRDefault="00EB7D4C" w:rsidP="00333521">
      <w:pPr>
        <w:autoSpaceDE w:val="0"/>
        <w:autoSpaceDN w:val="0"/>
        <w:adjustRightInd w:val="0"/>
        <w:jc w:val="right"/>
        <w:rPr>
          <w:rFonts w:ascii="Segoe UI" w:hAnsi="Segoe UI" w:cs="Segoe UI"/>
          <w:b/>
          <w:bCs/>
          <w:i/>
          <w:iCs/>
          <w:color w:val="0070C0"/>
        </w:rPr>
      </w:pPr>
      <w:r w:rsidRPr="00EB7D4C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3.3pt;margin-top:7.1pt;width:490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" strokecolor="#0070c0"/>
        </w:pict>
      </w:r>
    </w:p>
    <w:p w:rsidR="00333521" w:rsidRPr="00141714" w:rsidRDefault="00333521" w:rsidP="00333521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r w:rsidRPr="00141714">
        <w:rPr>
          <w:rFonts w:ascii="Segoe UI" w:hAnsi="Segoe UI" w:cs="Segoe UI"/>
          <w:b/>
          <w:bCs/>
        </w:rPr>
        <w:t xml:space="preserve">Об Управлении </w:t>
      </w:r>
      <w:proofErr w:type="spellStart"/>
      <w:r w:rsidRPr="00141714">
        <w:rPr>
          <w:rFonts w:ascii="Segoe UI" w:hAnsi="Segoe UI" w:cs="Segoe UI"/>
          <w:b/>
          <w:bCs/>
        </w:rPr>
        <w:t>Росреестра</w:t>
      </w:r>
      <w:proofErr w:type="spellEnd"/>
      <w:r w:rsidRPr="00141714">
        <w:rPr>
          <w:rFonts w:ascii="Segoe UI" w:hAnsi="Segoe UI" w:cs="Segoe UI"/>
          <w:b/>
          <w:bCs/>
        </w:rPr>
        <w:t xml:space="preserve"> по Новосибирской области</w:t>
      </w:r>
    </w:p>
    <w:p w:rsidR="00333521" w:rsidRPr="00141714" w:rsidRDefault="00333521" w:rsidP="00333521">
      <w:pPr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bCs/>
        </w:rPr>
      </w:pPr>
      <w:proofErr w:type="gramStart"/>
      <w:r w:rsidRPr="00141714"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 (Управление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</w:t>
      </w:r>
      <w:proofErr w:type="gramEnd"/>
      <w:r w:rsidRPr="00141714">
        <w:rPr>
          <w:rFonts w:ascii="Segoe UI" w:hAnsi="Segoe UI" w:cs="Segoe UI"/>
          <w:sz w:val="18"/>
          <w:szCs w:val="18"/>
        </w:rPr>
        <w:t xml:space="preserve">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 w:rsidRPr="00141714"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</w:t>
      </w:r>
      <w:proofErr w:type="spellStart"/>
      <w:r>
        <w:rPr>
          <w:rFonts w:ascii="Segoe UI" w:hAnsi="Segoe UI" w:cs="Segoe UI"/>
          <w:sz w:val="18"/>
          <w:szCs w:val="18"/>
        </w:rPr>
        <w:t>саморегулируемых</w:t>
      </w:r>
      <w:proofErr w:type="spellEnd"/>
      <w:r>
        <w:rPr>
          <w:rFonts w:ascii="Segoe UI" w:hAnsi="Segoe UI" w:cs="Segoe UI"/>
          <w:sz w:val="18"/>
          <w:szCs w:val="18"/>
        </w:rPr>
        <w:t xml:space="preserve"> организаций</w:t>
      </w:r>
      <w:r w:rsidRPr="00141714">
        <w:rPr>
          <w:rFonts w:ascii="Segoe UI" w:hAnsi="Segoe UI" w:cs="Segoe UI"/>
          <w:sz w:val="18"/>
          <w:szCs w:val="18"/>
        </w:rPr>
        <w:t xml:space="preserve">. Руководителем Управления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 является Светлана Евгеньевна </w:t>
      </w:r>
      <w:proofErr w:type="spellStart"/>
      <w:r w:rsidRPr="00141714">
        <w:rPr>
          <w:rFonts w:ascii="Segoe UI" w:hAnsi="Segoe UI" w:cs="Segoe UI"/>
          <w:sz w:val="18"/>
          <w:szCs w:val="18"/>
        </w:rPr>
        <w:t>Рягузова</w:t>
      </w:r>
      <w:proofErr w:type="spellEnd"/>
      <w:r w:rsidRPr="00141714">
        <w:rPr>
          <w:rFonts w:ascii="Segoe UI" w:hAnsi="Segoe UI" w:cs="Segoe UI"/>
          <w:sz w:val="18"/>
          <w:szCs w:val="18"/>
        </w:rPr>
        <w:t>.</w:t>
      </w:r>
    </w:p>
    <w:p w:rsidR="00333521" w:rsidRPr="00141714" w:rsidRDefault="00333521" w:rsidP="00333521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</w:p>
    <w:p w:rsidR="00333521" w:rsidRPr="00141714" w:rsidRDefault="00333521" w:rsidP="00333521">
      <w:pPr>
        <w:tabs>
          <w:tab w:val="left" w:pos="1095"/>
        </w:tabs>
        <w:suppressAutoHyphens/>
        <w:autoSpaceDE w:val="0"/>
        <w:autoSpaceDN w:val="0"/>
        <w:adjustRightInd w:val="0"/>
        <w:jc w:val="both"/>
        <w:rPr>
          <w:rFonts w:ascii="Segoe UI" w:hAnsi="Segoe UI" w:cs="Segoe UI"/>
          <w:b/>
          <w:color w:val="000000"/>
          <w:sz w:val="18"/>
        </w:rPr>
      </w:pPr>
      <w:r w:rsidRPr="00141714">
        <w:rPr>
          <w:rFonts w:ascii="Segoe UI" w:hAnsi="Segoe UI" w:cs="Segoe UI"/>
          <w:b/>
          <w:color w:val="000000"/>
          <w:sz w:val="18"/>
        </w:rPr>
        <w:t>Контакты для СМИ:</w:t>
      </w:r>
    </w:p>
    <w:p w:rsidR="00333521" w:rsidRPr="00141714" w:rsidRDefault="00333521" w:rsidP="00333521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 xml:space="preserve">Управление </w:t>
      </w:r>
      <w:proofErr w:type="spellStart"/>
      <w:r w:rsidRPr="00141714">
        <w:rPr>
          <w:rFonts w:ascii="Segoe UI" w:hAnsi="Segoe UI" w:cs="Segoe UI"/>
          <w:sz w:val="18"/>
          <w:szCs w:val="18"/>
        </w:rPr>
        <w:t>Росреестра</w:t>
      </w:r>
      <w:proofErr w:type="spellEnd"/>
      <w:r w:rsidRPr="00141714">
        <w:rPr>
          <w:rFonts w:ascii="Segoe UI" w:hAnsi="Segoe UI" w:cs="Segoe UI"/>
          <w:sz w:val="18"/>
          <w:szCs w:val="18"/>
        </w:rPr>
        <w:t xml:space="preserve"> по Новосибирской области</w:t>
      </w:r>
    </w:p>
    <w:p w:rsidR="00333521" w:rsidRPr="00141714" w:rsidRDefault="00333521" w:rsidP="00333521">
      <w:pPr>
        <w:jc w:val="both"/>
        <w:rPr>
          <w:rFonts w:ascii="Segoe UI" w:hAnsi="Segoe UI" w:cs="Segoe UI"/>
          <w:sz w:val="18"/>
          <w:szCs w:val="18"/>
        </w:rPr>
      </w:pPr>
      <w:r w:rsidRPr="00141714">
        <w:rPr>
          <w:rFonts w:ascii="Segoe UI" w:hAnsi="Segoe UI" w:cs="Segoe UI"/>
          <w:sz w:val="18"/>
          <w:szCs w:val="18"/>
        </w:rPr>
        <w:t>630091, г.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 w:rsidRPr="00141714">
        <w:rPr>
          <w:rFonts w:ascii="Segoe UI" w:hAnsi="Segoe UI" w:cs="Segoe UI"/>
          <w:sz w:val="18"/>
          <w:szCs w:val="18"/>
        </w:rPr>
        <w:t>Державина, д. 28</w:t>
      </w:r>
    </w:p>
    <w:p w:rsidR="00333521" w:rsidRPr="00141714" w:rsidRDefault="00333521" w:rsidP="00333521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Электронная почта: </w:t>
      </w:r>
    </w:p>
    <w:p w:rsidR="00333521" w:rsidRPr="00141714" w:rsidRDefault="00EB7D4C" w:rsidP="00333521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6"/>
          <w:szCs w:val="18"/>
        </w:rPr>
      </w:pPr>
      <w:hyperlink r:id="rId13" w:history="1">
        <w:r w:rsidR="00333521" w:rsidRPr="003E08DB">
          <w:rPr>
            <w:rStyle w:val="af3"/>
            <w:rFonts w:ascii="Segoe UI" w:hAnsi="Segoe UI" w:cs="Segoe UI"/>
            <w:sz w:val="18"/>
            <w:szCs w:val="20"/>
            <w:lang/>
          </w:rPr>
          <w:t>oko@r</w:t>
        </w:r>
        <w:r w:rsidR="00333521" w:rsidRPr="003E08DB">
          <w:rPr>
            <w:rStyle w:val="af3"/>
            <w:rFonts w:ascii="Segoe UI" w:hAnsi="Segoe UI" w:cs="Segoe UI"/>
            <w:sz w:val="18"/>
            <w:szCs w:val="20"/>
          </w:rPr>
          <w:t>54</w:t>
        </w:r>
        <w:r w:rsidR="00333521" w:rsidRPr="003E08DB">
          <w:rPr>
            <w:rStyle w:val="af3"/>
            <w:rFonts w:ascii="Segoe UI" w:hAnsi="Segoe UI" w:cs="Segoe UI"/>
            <w:sz w:val="18"/>
            <w:szCs w:val="20"/>
            <w:lang/>
          </w:rPr>
          <w:t>.</w:t>
        </w:r>
        <w:proofErr w:type="spellStart"/>
        <w:r w:rsidR="00333521" w:rsidRPr="003E08DB">
          <w:rPr>
            <w:rStyle w:val="af3"/>
            <w:rFonts w:ascii="Segoe UI" w:hAnsi="Segoe UI" w:cs="Segoe UI"/>
            <w:sz w:val="18"/>
            <w:szCs w:val="20"/>
            <w:lang/>
          </w:rPr>
          <w:t>rosreestr.ru</w:t>
        </w:r>
        <w:proofErr w:type="spellEnd"/>
      </w:hyperlink>
      <w:r w:rsidR="00333521" w:rsidRPr="00141714">
        <w:rPr>
          <w:rFonts w:ascii="Segoe UI" w:hAnsi="Segoe UI" w:cs="Segoe UI"/>
          <w:color w:val="000000"/>
          <w:sz w:val="16"/>
          <w:szCs w:val="18"/>
          <w:lang/>
        </w:rPr>
        <w:t xml:space="preserve"> </w:t>
      </w:r>
    </w:p>
    <w:p w:rsidR="00333521" w:rsidRPr="00141714" w:rsidRDefault="00333521" w:rsidP="00333521">
      <w:pPr>
        <w:autoSpaceDE w:val="0"/>
        <w:autoSpaceDN w:val="0"/>
        <w:adjustRightInd w:val="0"/>
        <w:jc w:val="both"/>
        <w:rPr>
          <w:rFonts w:ascii="Segoe UI" w:hAnsi="Segoe UI" w:cs="Segoe UI"/>
          <w:color w:val="000000"/>
          <w:sz w:val="18"/>
          <w:szCs w:val="18"/>
          <w:lang/>
        </w:rPr>
      </w:pPr>
      <w:r w:rsidRPr="00141714">
        <w:rPr>
          <w:rFonts w:ascii="Segoe UI" w:hAnsi="Segoe UI" w:cs="Segoe UI"/>
          <w:color w:val="000000"/>
          <w:sz w:val="18"/>
          <w:szCs w:val="18"/>
          <w:lang/>
        </w:rPr>
        <w:t xml:space="preserve">Сайт: </w:t>
      </w:r>
      <w:hyperlink r:id="rId14" w:history="1">
        <w:proofErr w:type="spellStart"/>
        <w:r w:rsidRPr="00141714">
          <w:rPr>
            <w:rFonts w:ascii="Segoe UI" w:hAnsi="Segoe UI" w:cs="Segoe UI"/>
            <w:color w:val="0000FF"/>
            <w:sz w:val="20"/>
            <w:szCs w:val="20"/>
            <w:u w:val="single"/>
            <w:lang/>
          </w:rPr>
          <w:t>Росреестр</w:t>
        </w:r>
        <w:proofErr w:type="spellEnd"/>
      </w:hyperlink>
    </w:p>
    <w:p w:rsidR="00361FCC" w:rsidRPr="00361FCC" w:rsidRDefault="00333521" w:rsidP="00333521">
      <w:pPr>
        <w:tabs>
          <w:tab w:val="left" w:pos="1105"/>
        </w:tabs>
        <w:spacing w:line="360" w:lineRule="auto"/>
        <w:jc w:val="both"/>
        <w:rPr>
          <w:sz w:val="28"/>
          <w:szCs w:val="28"/>
        </w:rPr>
      </w:pPr>
      <w:proofErr w:type="spellStart"/>
      <w:r>
        <w:rPr>
          <w:rFonts w:ascii="Segoe UI" w:hAnsi="Segoe UI" w:cs="Segoe UI"/>
          <w:color w:val="000000"/>
          <w:sz w:val="18"/>
          <w:szCs w:val="18"/>
        </w:rPr>
        <w:t>Соцсети</w:t>
      </w:r>
      <w:proofErr w:type="spellEnd"/>
      <w:r>
        <w:rPr>
          <w:rFonts w:ascii="Segoe UI" w:hAnsi="Segoe UI" w:cs="Segoe UI"/>
          <w:color w:val="000000"/>
          <w:sz w:val="18"/>
          <w:szCs w:val="18"/>
        </w:rPr>
        <w:t xml:space="preserve">: </w:t>
      </w:r>
      <w:hyperlink r:id="rId15" w:history="1">
        <w:proofErr w:type="spellStart"/>
        <w:r>
          <w:rPr>
            <w:rFonts w:ascii="Segoe UI" w:hAnsi="Segoe UI" w:cs="Segoe UI"/>
            <w:color w:val="0000FF"/>
            <w:sz w:val="18"/>
            <w:szCs w:val="18"/>
            <w:u w:val="single"/>
            <w:lang/>
          </w:rPr>
          <w:t>ВКонтакте</w:t>
        </w:r>
        <w:proofErr w:type="spellEnd"/>
      </w:hyperlink>
      <w:r>
        <w:rPr>
          <w:rFonts w:ascii="Segoe UI" w:hAnsi="Segoe UI" w:cs="Segoe UI"/>
          <w:color w:val="000000"/>
          <w:sz w:val="18"/>
          <w:szCs w:val="18"/>
        </w:rPr>
        <w:t xml:space="preserve">, </w:t>
      </w:r>
      <w:hyperlink r:id="rId16" w:history="1">
        <w:r w:rsidRPr="00C74705">
          <w:rPr>
            <w:rStyle w:val="af3"/>
            <w:rFonts w:ascii="Segoe UI" w:eastAsia="Arial" w:hAnsi="Segoe UI" w:cs="Segoe UI"/>
            <w:sz w:val="18"/>
            <w:szCs w:val="18"/>
          </w:rPr>
          <w:t>Одноклассники</w:t>
        </w:r>
      </w:hyperlink>
      <w:r w:rsidRPr="00F21BF8">
        <w:rPr>
          <w:rStyle w:val="af3"/>
          <w:rFonts w:ascii="Segoe UI" w:eastAsia="Arial" w:hAnsi="Segoe UI" w:cs="Segoe UI"/>
          <w:sz w:val="18"/>
          <w:szCs w:val="18"/>
        </w:rPr>
        <w:t xml:space="preserve">, </w:t>
      </w:r>
      <w:hyperlink r:id="rId17" w:history="1">
        <w:proofErr w:type="spellStart"/>
        <w:r w:rsidRPr="00967E00">
          <w:rPr>
            <w:rStyle w:val="af3"/>
            <w:rFonts w:ascii="Segoe UI" w:hAnsi="Segoe UI" w:cs="Segoe UI"/>
            <w:sz w:val="20"/>
            <w:szCs w:val="20"/>
            <w:lang/>
          </w:rPr>
          <w:t>Яндекс</w:t>
        </w:r>
        <w:proofErr w:type="spellEnd"/>
        <w:r w:rsidRPr="00967E00">
          <w:rPr>
            <w:rStyle w:val="af3"/>
            <w:rFonts w:ascii="Segoe UI" w:hAnsi="Segoe UI" w:cs="Segoe UI"/>
            <w:sz w:val="20"/>
            <w:szCs w:val="20"/>
          </w:rPr>
          <w:t>.</w:t>
        </w:r>
        <w:r w:rsidRPr="00967E00">
          <w:rPr>
            <w:rStyle w:val="af3"/>
            <w:rFonts w:ascii="Segoe UI" w:hAnsi="Segoe UI" w:cs="Segoe UI"/>
            <w:sz w:val="20"/>
            <w:szCs w:val="20"/>
            <w:lang/>
          </w:rPr>
          <w:t>Дзен</w:t>
        </w:r>
      </w:hyperlink>
      <w:r w:rsidRPr="00F21BF8">
        <w:rPr>
          <w:rStyle w:val="af3"/>
          <w:rFonts w:ascii="Segoe UI" w:hAnsi="Segoe UI" w:cs="Segoe UI"/>
          <w:sz w:val="20"/>
          <w:szCs w:val="20"/>
        </w:rPr>
        <w:t xml:space="preserve">, </w:t>
      </w:r>
      <w:hyperlink r:id="rId18" w:history="1">
        <w:proofErr w:type="spellStart"/>
        <w:r w:rsidRPr="00141714">
          <w:rPr>
            <w:rStyle w:val="af3"/>
            <w:rFonts w:ascii="Segoe UI" w:hAnsi="Segoe UI" w:cs="Segoe UI"/>
            <w:sz w:val="20"/>
          </w:rPr>
          <w:t>Телеграм</w:t>
        </w:r>
        <w:proofErr w:type="spellEnd"/>
      </w:hyperlink>
    </w:p>
    <w:sectPr w:rsidR="00361FCC" w:rsidRPr="00361FCC" w:rsidSect="00C8600B">
      <w:headerReference w:type="default" r:id="rId19"/>
      <w:pgSz w:w="11906" w:h="16838"/>
      <w:pgMar w:top="851" w:right="851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E98" w:rsidRDefault="00BA0E98">
      <w:r>
        <w:separator/>
      </w:r>
    </w:p>
  </w:endnote>
  <w:endnote w:type="continuationSeparator" w:id="0">
    <w:p w:rsidR="00BA0E98" w:rsidRDefault="00BA0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Quattrocento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E98" w:rsidRDefault="00BA0E98">
      <w:r>
        <w:separator/>
      </w:r>
    </w:p>
  </w:footnote>
  <w:footnote w:type="continuationSeparator" w:id="0">
    <w:p w:rsidR="00BA0E98" w:rsidRDefault="00BA0E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00B" w:rsidRDefault="00EB7D4C">
    <w:pPr>
      <w:pStyle w:val="14"/>
      <w:jc w:val="center"/>
    </w:pPr>
    <w:r>
      <w:fldChar w:fldCharType="begin"/>
    </w:r>
    <w:r w:rsidR="001758A8">
      <w:instrText xml:space="preserve"> PAGE   \* MERGEFORMAT </w:instrText>
    </w:r>
    <w:r>
      <w:fldChar w:fldCharType="separate"/>
    </w:r>
    <w:r w:rsidR="00A43816">
      <w:rPr>
        <w:noProof/>
      </w:rPr>
      <w:t>2</w:t>
    </w:r>
    <w:r>
      <w:fldChar w:fldCharType="end"/>
    </w:r>
  </w:p>
  <w:p w:rsidR="00C8600B" w:rsidRDefault="00C8600B">
    <w:pPr>
      <w:pStyle w:val="1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121DF"/>
    <w:multiLevelType w:val="hybridMultilevel"/>
    <w:tmpl w:val="1F8C8596"/>
    <w:lvl w:ilvl="0" w:tplc="41141C58">
      <w:start w:val="1"/>
      <w:numFmt w:val="decimal"/>
      <w:lvlText w:val="%1."/>
      <w:lvlJc w:val="left"/>
      <w:pPr>
        <w:ind w:left="720" w:hanging="360"/>
      </w:pPr>
    </w:lvl>
    <w:lvl w:ilvl="1" w:tplc="A6128A20">
      <w:start w:val="1"/>
      <w:numFmt w:val="lowerLetter"/>
      <w:lvlText w:val="%2."/>
      <w:lvlJc w:val="left"/>
      <w:pPr>
        <w:ind w:left="1440" w:hanging="360"/>
      </w:pPr>
    </w:lvl>
    <w:lvl w:ilvl="2" w:tplc="586A3C14">
      <w:start w:val="1"/>
      <w:numFmt w:val="lowerRoman"/>
      <w:lvlText w:val="%3."/>
      <w:lvlJc w:val="right"/>
      <w:pPr>
        <w:ind w:left="2160" w:hanging="180"/>
      </w:pPr>
    </w:lvl>
    <w:lvl w:ilvl="3" w:tplc="3CA27FEE">
      <w:start w:val="1"/>
      <w:numFmt w:val="decimal"/>
      <w:lvlText w:val="%4."/>
      <w:lvlJc w:val="left"/>
      <w:pPr>
        <w:ind w:left="2880" w:hanging="360"/>
      </w:pPr>
    </w:lvl>
    <w:lvl w:ilvl="4" w:tplc="4E685982">
      <w:start w:val="1"/>
      <w:numFmt w:val="lowerLetter"/>
      <w:lvlText w:val="%5."/>
      <w:lvlJc w:val="left"/>
      <w:pPr>
        <w:ind w:left="3600" w:hanging="360"/>
      </w:pPr>
    </w:lvl>
    <w:lvl w:ilvl="5" w:tplc="58E6F5B8">
      <w:start w:val="1"/>
      <w:numFmt w:val="lowerRoman"/>
      <w:lvlText w:val="%6."/>
      <w:lvlJc w:val="right"/>
      <w:pPr>
        <w:ind w:left="4320" w:hanging="180"/>
      </w:pPr>
    </w:lvl>
    <w:lvl w:ilvl="6" w:tplc="2B2A4A9E">
      <w:start w:val="1"/>
      <w:numFmt w:val="decimal"/>
      <w:lvlText w:val="%7."/>
      <w:lvlJc w:val="left"/>
      <w:pPr>
        <w:ind w:left="5040" w:hanging="360"/>
      </w:pPr>
    </w:lvl>
    <w:lvl w:ilvl="7" w:tplc="F594CE2A">
      <w:start w:val="1"/>
      <w:numFmt w:val="lowerLetter"/>
      <w:lvlText w:val="%8."/>
      <w:lvlJc w:val="left"/>
      <w:pPr>
        <w:ind w:left="5760" w:hanging="360"/>
      </w:pPr>
    </w:lvl>
    <w:lvl w:ilvl="8" w:tplc="981A889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24126"/>
    <w:multiLevelType w:val="hybridMultilevel"/>
    <w:tmpl w:val="02D066A0"/>
    <w:lvl w:ilvl="0" w:tplc="6690011A">
      <w:start w:val="1"/>
      <w:numFmt w:val="decimal"/>
      <w:lvlText w:val="%1."/>
      <w:lvlJc w:val="left"/>
      <w:pPr>
        <w:ind w:left="927" w:hanging="360"/>
      </w:pPr>
    </w:lvl>
    <w:lvl w:ilvl="1" w:tplc="B6322332">
      <w:start w:val="1"/>
      <w:numFmt w:val="lowerLetter"/>
      <w:lvlText w:val="%2."/>
      <w:lvlJc w:val="left"/>
      <w:pPr>
        <w:ind w:left="1647" w:hanging="360"/>
      </w:pPr>
    </w:lvl>
    <w:lvl w:ilvl="2" w:tplc="76D41C38">
      <w:start w:val="1"/>
      <w:numFmt w:val="lowerRoman"/>
      <w:lvlText w:val="%3."/>
      <w:lvlJc w:val="right"/>
      <w:pPr>
        <w:ind w:left="2367" w:hanging="180"/>
      </w:pPr>
    </w:lvl>
    <w:lvl w:ilvl="3" w:tplc="E39C94A2">
      <w:start w:val="1"/>
      <w:numFmt w:val="decimal"/>
      <w:lvlText w:val="%4."/>
      <w:lvlJc w:val="left"/>
      <w:pPr>
        <w:ind w:left="3087" w:hanging="360"/>
      </w:pPr>
    </w:lvl>
    <w:lvl w:ilvl="4" w:tplc="88F47A80">
      <w:start w:val="1"/>
      <w:numFmt w:val="lowerLetter"/>
      <w:lvlText w:val="%5."/>
      <w:lvlJc w:val="left"/>
      <w:pPr>
        <w:ind w:left="3807" w:hanging="360"/>
      </w:pPr>
    </w:lvl>
    <w:lvl w:ilvl="5" w:tplc="0DBC3280">
      <w:start w:val="1"/>
      <w:numFmt w:val="lowerRoman"/>
      <w:lvlText w:val="%6."/>
      <w:lvlJc w:val="right"/>
      <w:pPr>
        <w:ind w:left="4527" w:hanging="180"/>
      </w:pPr>
    </w:lvl>
    <w:lvl w:ilvl="6" w:tplc="CD4E9D82">
      <w:start w:val="1"/>
      <w:numFmt w:val="decimal"/>
      <w:lvlText w:val="%7."/>
      <w:lvlJc w:val="left"/>
      <w:pPr>
        <w:ind w:left="5247" w:hanging="360"/>
      </w:pPr>
    </w:lvl>
    <w:lvl w:ilvl="7" w:tplc="FDB0DA4E">
      <w:start w:val="1"/>
      <w:numFmt w:val="lowerLetter"/>
      <w:lvlText w:val="%8."/>
      <w:lvlJc w:val="left"/>
      <w:pPr>
        <w:ind w:left="5967" w:hanging="360"/>
      </w:pPr>
    </w:lvl>
    <w:lvl w:ilvl="8" w:tplc="7A7C7994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E0372B9"/>
    <w:multiLevelType w:val="hybridMultilevel"/>
    <w:tmpl w:val="F6748BBE"/>
    <w:lvl w:ilvl="0" w:tplc="6AB87940">
      <w:start w:val="23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 w:tplc="225C87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138856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2F6B7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F9069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51AA78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F2EA2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842E3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2A8684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31A2D7A"/>
    <w:multiLevelType w:val="hybridMultilevel"/>
    <w:tmpl w:val="AB684678"/>
    <w:lvl w:ilvl="0" w:tplc="BA62D1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16784C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94F2727C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 w:tplc="726C050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50ECBD4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752EECEE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 w:tplc="FE349628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678837E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F40C39D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4">
    <w:nsid w:val="67B26E80"/>
    <w:multiLevelType w:val="hybridMultilevel"/>
    <w:tmpl w:val="05028562"/>
    <w:lvl w:ilvl="0" w:tplc="A6DCD08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1" w:tplc="2A6A9A5E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2" w:tplc="6CEAC39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3" w:tplc="3E22FAE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4" w:tplc="489280A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5" w:tplc="26D0876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6" w:tplc="9AC8855C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7" w:tplc="A196727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  <w:lvl w:ilvl="8" w:tplc="297A7B0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5"/>
        <w:szCs w:val="25"/>
        <w:u w:val="none"/>
      </w:rPr>
    </w:lvl>
  </w:abstractNum>
  <w:num w:numId="1">
    <w:abstractNumId w:val="4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600B"/>
    <w:rsid w:val="00051C87"/>
    <w:rsid w:val="0006729C"/>
    <w:rsid w:val="00091589"/>
    <w:rsid w:val="000B1C5C"/>
    <w:rsid w:val="000B3EBC"/>
    <w:rsid w:val="000B75BF"/>
    <w:rsid w:val="000D0B3F"/>
    <w:rsid w:val="000F4023"/>
    <w:rsid w:val="00100B05"/>
    <w:rsid w:val="00126F80"/>
    <w:rsid w:val="001562B3"/>
    <w:rsid w:val="001758A8"/>
    <w:rsid w:val="001918AD"/>
    <w:rsid w:val="001E361A"/>
    <w:rsid w:val="0026146E"/>
    <w:rsid w:val="00267E16"/>
    <w:rsid w:val="002A2254"/>
    <w:rsid w:val="002A3CDA"/>
    <w:rsid w:val="002E02D4"/>
    <w:rsid w:val="00327DCF"/>
    <w:rsid w:val="00333521"/>
    <w:rsid w:val="00337B9C"/>
    <w:rsid w:val="003604B4"/>
    <w:rsid w:val="00361FCC"/>
    <w:rsid w:val="003A2745"/>
    <w:rsid w:val="003B7576"/>
    <w:rsid w:val="003C7474"/>
    <w:rsid w:val="00400711"/>
    <w:rsid w:val="00431F15"/>
    <w:rsid w:val="004E2A87"/>
    <w:rsid w:val="004F3EED"/>
    <w:rsid w:val="0055321F"/>
    <w:rsid w:val="00567A6A"/>
    <w:rsid w:val="005C79A6"/>
    <w:rsid w:val="00614EA2"/>
    <w:rsid w:val="00674313"/>
    <w:rsid w:val="00745A86"/>
    <w:rsid w:val="00753AAE"/>
    <w:rsid w:val="007574F9"/>
    <w:rsid w:val="00805734"/>
    <w:rsid w:val="008546AB"/>
    <w:rsid w:val="008B7EC3"/>
    <w:rsid w:val="00902EB7"/>
    <w:rsid w:val="009101EE"/>
    <w:rsid w:val="009D26FB"/>
    <w:rsid w:val="009D5E43"/>
    <w:rsid w:val="00A15D41"/>
    <w:rsid w:val="00A17ED0"/>
    <w:rsid w:val="00A25253"/>
    <w:rsid w:val="00A33D4F"/>
    <w:rsid w:val="00A43816"/>
    <w:rsid w:val="00AE30CD"/>
    <w:rsid w:val="00B33C29"/>
    <w:rsid w:val="00B62243"/>
    <w:rsid w:val="00B64A5F"/>
    <w:rsid w:val="00B95256"/>
    <w:rsid w:val="00B9723E"/>
    <w:rsid w:val="00BA0E98"/>
    <w:rsid w:val="00BD6966"/>
    <w:rsid w:val="00C27834"/>
    <w:rsid w:val="00C64722"/>
    <w:rsid w:val="00C8600B"/>
    <w:rsid w:val="00D01521"/>
    <w:rsid w:val="00E0668D"/>
    <w:rsid w:val="00E17AFC"/>
    <w:rsid w:val="00E7077F"/>
    <w:rsid w:val="00EB7D4C"/>
    <w:rsid w:val="00ED6BD8"/>
    <w:rsid w:val="00EE6AF2"/>
    <w:rsid w:val="00EF0A66"/>
    <w:rsid w:val="00F15BB2"/>
    <w:rsid w:val="00F60CED"/>
    <w:rsid w:val="00FB0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0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8600B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C8600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C8600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8600B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C8600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C8600B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C8600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51"/>
    <w:uiPriority w:val="9"/>
    <w:rsid w:val="00C8600B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C8600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sid w:val="00C8600B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C8600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sid w:val="00C8600B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C8600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sid w:val="00C8600B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C8600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C8600B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C8600B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C8600B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C8600B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C8600B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8600B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C8600B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C8600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C8600B"/>
    <w:rPr>
      <w:i/>
    </w:rPr>
  </w:style>
  <w:style w:type="character" w:customStyle="1" w:styleId="HeaderChar">
    <w:name w:val="Header Char"/>
    <w:basedOn w:val="a0"/>
    <w:uiPriority w:val="99"/>
    <w:rsid w:val="00C8600B"/>
  </w:style>
  <w:style w:type="character" w:customStyle="1" w:styleId="FooterChar">
    <w:name w:val="Footer Char"/>
    <w:basedOn w:val="a0"/>
    <w:uiPriority w:val="99"/>
    <w:rsid w:val="00C8600B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rsid w:val="00C8600B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C8600B"/>
  </w:style>
  <w:style w:type="table" w:customStyle="1" w:styleId="TableGridLight">
    <w:name w:val="Table Grid Light"/>
    <w:basedOn w:val="a1"/>
    <w:uiPriority w:val="59"/>
    <w:rsid w:val="00C8600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C8600B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C8600B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860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0">
    <w:name w:val="Таблица простая 41"/>
    <w:basedOn w:val="a1"/>
    <w:uiPriority w:val="99"/>
    <w:rsid w:val="00C860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0">
    <w:name w:val="Таблица простая 51"/>
    <w:basedOn w:val="a1"/>
    <w:uiPriority w:val="99"/>
    <w:rsid w:val="00C860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8600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8600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860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860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860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8600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8600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8600B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8600B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860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860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860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8600B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8600B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8600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860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860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860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860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860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860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8600B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8600B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8600B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8600B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8600B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8600B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8600B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860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860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860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860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860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860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8600B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8600B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8600B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8600B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8600B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8600B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8600B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8600B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8600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8600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8600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8600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8600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8600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8600B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8600B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8600B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8600B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8600B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8600B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8600B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8600B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8600B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C8600B"/>
    <w:pPr>
      <w:spacing w:after="40"/>
    </w:pPr>
    <w:rPr>
      <w:sz w:val="18"/>
    </w:rPr>
  </w:style>
  <w:style w:type="character" w:customStyle="1" w:styleId="aa">
    <w:name w:val="Текст сноски Знак"/>
    <w:link w:val="a9"/>
    <w:uiPriority w:val="99"/>
    <w:rsid w:val="00C8600B"/>
    <w:rPr>
      <w:sz w:val="18"/>
    </w:rPr>
  </w:style>
  <w:style w:type="character" w:styleId="ab">
    <w:name w:val="footnote reference"/>
    <w:basedOn w:val="a0"/>
    <w:uiPriority w:val="99"/>
    <w:unhideWhenUsed/>
    <w:rsid w:val="00C8600B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C8600B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C8600B"/>
    <w:rPr>
      <w:sz w:val="20"/>
    </w:rPr>
  </w:style>
  <w:style w:type="character" w:styleId="ae">
    <w:name w:val="endnote reference"/>
    <w:basedOn w:val="a0"/>
    <w:uiPriority w:val="99"/>
    <w:semiHidden/>
    <w:unhideWhenUsed/>
    <w:rsid w:val="00C8600B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C8600B"/>
    <w:pPr>
      <w:spacing w:after="57"/>
    </w:pPr>
  </w:style>
  <w:style w:type="paragraph" w:styleId="22">
    <w:name w:val="toc 2"/>
    <w:basedOn w:val="a"/>
    <w:next w:val="a"/>
    <w:uiPriority w:val="39"/>
    <w:unhideWhenUsed/>
    <w:rsid w:val="00C8600B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C8600B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C8600B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C8600B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C8600B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C8600B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C8600B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C8600B"/>
    <w:pPr>
      <w:spacing w:after="57"/>
      <w:ind w:left="2268"/>
    </w:pPr>
  </w:style>
  <w:style w:type="paragraph" w:styleId="af">
    <w:name w:val="TOC Heading"/>
    <w:uiPriority w:val="39"/>
    <w:unhideWhenUsed/>
    <w:rsid w:val="00C8600B"/>
  </w:style>
  <w:style w:type="paragraph" w:styleId="af0">
    <w:name w:val="table of figures"/>
    <w:basedOn w:val="a"/>
    <w:next w:val="a"/>
    <w:uiPriority w:val="99"/>
    <w:unhideWhenUsed/>
    <w:rsid w:val="00C8600B"/>
  </w:style>
  <w:style w:type="paragraph" w:customStyle="1" w:styleId="110">
    <w:name w:val="Заголовок 11"/>
    <w:basedOn w:val="a"/>
    <w:next w:val="a"/>
    <w:link w:val="12"/>
    <w:qFormat/>
    <w:rsid w:val="00C8600B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customStyle="1" w:styleId="310">
    <w:name w:val="Заголовок 31"/>
    <w:basedOn w:val="a"/>
    <w:next w:val="a"/>
    <w:link w:val="30"/>
    <w:unhideWhenUsed/>
    <w:qFormat/>
    <w:rsid w:val="00C860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customStyle="1" w:styleId="11WebWebWeb1211">
    <w:name w:val="Обычный (веб);Обычный (веб)1;Обычный (веб) Знак;Обычный (веб) Знак1;Обычный (веб) Знак Знак;Обычный (Web);Обычный (Web) Знак Знак Знак;Обычный (Web)1;Обычный (веб) Знак Знак Знак;Обычный (веб) Знак2;Обычный (веб) Знак Знак1;Обычный (веб) Знак1 Знак"/>
    <w:basedOn w:val="a"/>
    <w:link w:val="312111WebWebWeb12"/>
    <w:rsid w:val="00C8600B"/>
    <w:pPr>
      <w:spacing w:before="100" w:beforeAutospacing="1" w:after="100" w:afterAutospacing="1"/>
    </w:pPr>
    <w:rPr>
      <w:lang w:val="en-US" w:eastAsia="en-US"/>
    </w:rPr>
  </w:style>
  <w:style w:type="table" w:styleId="af1">
    <w:name w:val="Table Grid"/>
    <w:basedOn w:val="a1"/>
    <w:rsid w:val="00C860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Strong"/>
    <w:uiPriority w:val="22"/>
    <w:qFormat/>
    <w:rsid w:val="00C8600B"/>
    <w:rPr>
      <w:b/>
      <w:bCs/>
    </w:rPr>
  </w:style>
  <w:style w:type="character" w:customStyle="1" w:styleId="apple-converted-space">
    <w:name w:val="apple-converted-space"/>
    <w:basedOn w:val="a0"/>
    <w:rsid w:val="00C8600B"/>
  </w:style>
  <w:style w:type="character" w:styleId="af3">
    <w:name w:val="Hyperlink"/>
    <w:unhideWhenUsed/>
    <w:rsid w:val="00C8600B"/>
    <w:rPr>
      <w:color w:val="0000FF"/>
      <w:u w:val="single"/>
    </w:rPr>
  </w:style>
  <w:style w:type="character" w:styleId="af4">
    <w:name w:val="Emphasis"/>
    <w:uiPriority w:val="20"/>
    <w:qFormat/>
    <w:rsid w:val="00C8600B"/>
    <w:rPr>
      <w:i/>
      <w:iCs/>
    </w:rPr>
  </w:style>
  <w:style w:type="paragraph" w:styleId="af5">
    <w:name w:val="Body Text"/>
    <w:basedOn w:val="a"/>
    <w:link w:val="af6"/>
    <w:uiPriority w:val="99"/>
    <w:unhideWhenUsed/>
    <w:rsid w:val="00C8600B"/>
    <w:pPr>
      <w:spacing w:after="120"/>
    </w:pPr>
    <w:rPr>
      <w:lang w:val="en-US" w:eastAsia="en-US"/>
    </w:rPr>
  </w:style>
  <w:style w:type="character" w:customStyle="1" w:styleId="af6">
    <w:name w:val="Основной текст Знак"/>
    <w:link w:val="af5"/>
    <w:uiPriority w:val="99"/>
    <w:rsid w:val="00C8600B"/>
    <w:rPr>
      <w:sz w:val="24"/>
      <w:szCs w:val="24"/>
      <w:lang w:val="en-US" w:eastAsia="en-US"/>
    </w:rPr>
  </w:style>
  <w:style w:type="paragraph" w:styleId="af7">
    <w:name w:val="List Paragraph"/>
    <w:basedOn w:val="a"/>
    <w:uiPriority w:val="34"/>
    <w:qFormat/>
    <w:rsid w:val="00C8600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8">
    <w:name w:val="Body Text Indent"/>
    <w:basedOn w:val="a"/>
    <w:link w:val="af9"/>
    <w:rsid w:val="00C8600B"/>
    <w:pPr>
      <w:spacing w:after="120"/>
      <w:ind w:left="283"/>
    </w:pPr>
    <w:rPr>
      <w:lang w:val="en-US" w:eastAsia="en-US"/>
    </w:rPr>
  </w:style>
  <w:style w:type="character" w:customStyle="1" w:styleId="af9">
    <w:name w:val="Основной текст с отступом Знак"/>
    <w:link w:val="af8"/>
    <w:rsid w:val="00C8600B"/>
    <w:rPr>
      <w:sz w:val="24"/>
      <w:szCs w:val="24"/>
    </w:rPr>
  </w:style>
  <w:style w:type="character" w:customStyle="1" w:styleId="312111WebWebWeb12">
    <w:name w:val="Обычный (веб) Знак3;Обычный (веб)1 Знак;Обычный (веб) Знак Знак2;Обычный (веб) Знак1 Знак1;Обычный (веб) Знак Знак Знак1;Обычный (Web) Знак;Обычный (Web) Знак Знак Знак Знак;Обычный (Web)1 Знак;Обычный (веб) Знак Знак Знак Знак;Обычный (веб) Знак2 Знак"/>
    <w:link w:val="11WebWebWeb1211"/>
    <w:rsid w:val="00C8600B"/>
    <w:rPr>
      <w:sz w:val="24"/>
      <w:szCs w:val="24"/>
    </w:rPr>
  </w:style>
  <w:style w:type="character" w:customStyle="1" w:styleId="blk">
    <w:name w:val="blk"/>
    <w:rsid w:val="00C8600B"/>
  </w:style>
  <w:style w:type="character" w:customStyle="1" w:styleId="12">
    <w:name w:val="Заголовок 1 Знак"/>
    <w:link w:val="110"/>
    <w:rsid w:val="00C8600B"/>
    <w:rPr>
      <w:rFonts w:ascii="Cambria" w:hAnsi="Cambria"/>
      <w:b/>
      <w:bCs/>
      <w:sz w:val="32"/>
      <w:szCs w:val="32"/>
      <w:lang w:val="en-US" w:eastAsia="en-US"/>
    </w:rPr>
  </w:style>
  <w:style w:type="paragraph" w:styleId="afa">
    <w:name w:val="No Spacing"/>
    <w:uiPriority w:val="1"/>
    <w:qFormat/>
    <w:rsid w:val="00C8600B"/>
    <w:rPr>
      <w:sz w:val="24"/>
      <w:szCs w:val="24"/>
    </w:rPr>
  </w:style>
  <w:style w:type="character" w:customStyle="1" w:styleId="13">
    <w:name w:val="Основной текст1"/>
    <w:rsid w:val="00C8600B"/>
    <w:rPr>
      <w:rFonts w:ascii="Times New Roman" w:eastAsia="Times New Roman" w:hAnsi="Times New Roman" w:cs="Times New Roman"/>
      <w:color w:val="000000"/>
      <w:spacing w:val="2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3">
    <w:name w:val="Основной текст2"/>
    <w:basedOn w:val="a"/>
    <w:rsid w:val="00C8600B"/>
    <w:pPr>
      <w:widowControl w:val="0"/>
      <w:shd w:val="clear" w:color="auto" w:fill="FFFFFF"/>
      <w:spacing w:after="960" w:line="317" w:lineRule="exact"/>
      <w:jc w:val="both"/>
    </w:pPr>
    <w:rPr>
      <w:color w:val="000000"/>
      <w:spacing w:val="2"/>
    </w:rPr>
  </w:style>
  <w:style w:type="paragraph" w:customStyle="1" w:styleId="ConsPlusNormal">
    <w:name w:val="ConsPlusNormal"/>
    <w:link w:val="ConsPlusNormal0"/>
    <w:rsid w:val="00C8600B"/>
    <w:pPr>
      <w:widowControl w:val="0"/>
    </w:pPr>
    <w:rPr>
      <w:rFonts w:ascii="Calibri" w:hAnsi="Calibri"/>
      <w:sz w:val="22"/>
    </w:rPr>
  </w:style>
  <w:style w:type="paragraph" w:customStyle="1" w:styleId="14">
    <w:name w:val="Верхний колонтитул1"/>
    <w:basedOn w:val="a"/>
    <w:link w:val="afb"/>
    <w:uiPriority w:val="99"/>
    <w:rsid w:val="00C8600B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b">
    <w:name w:val="Верхний колонтитул Знак"/>
    <w:link w:val="14"/>
    <w:uiPriority w:val="99"/>
    <w:rsid w:val="00C8600B"/>
    <w:rPr>
      <w:sz w:val="24"/>
      <w:szCs w:val="24"/>
    </w:rPr>
  </w:style>
  <w:style w:type="paragraph" w:customStyle="1" w:styleId="15">
    <w:name w:val="Нижний колонтитул1"/>
    <w:basedOn w:val="a"/>
    <w:link w:val="afc"/>
    <w:rsid w:val="00C8600B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c">
    <w:name w:val="Нижний колонтитул Знак"/>
    <w:link w:val="15"/>
    <w:rsid w:val="00C8600B"/>
    <w:rPr>
      <w:sz w:val="24"/>
      <w:szCs w:val="24"/>
    </w:rPr>
  </w:style>
  <w:style w:type="character" w:customStyle="1" w:styleId="30">
    <w:name w:val="Заголовок 3 Знак"/>
    <w:link w:val="310"/>
    <w:rsid w:val="00C8600B"/>
    <w:rPr>
      <w:rFonts w:ascii="Cambria" w:eastAsia="Times New Roman" w:hAnsi="Cambria" w:cs="Times New Roman"/>
      <w:b/>
      <w:bCs/>
      <w:sz w:val="26"/>
      <w:szCs w:val="26"/>
    </w:rPr>
  </w:style>
  <w:style w:type="paragraph" w:styleId="afd">
    <w:name w:val="Balloon Text"/>
    <w:basedOn w:val="a"/>
    <w:link w:val="afe"/>
    <w:rsid w:val="00C8600B"/>
    <w:rPr>
      <w:rFonts w:ascii="Tahoma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rsid w:val="00C8600B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C8600B"/>
    <w:pPr>
      <w:spacing w:before="100" w:beforeAutospacing="1" w:after="100" w:afterAutospacing="1"/>
    </w:pPr>
  </w:style>
  <w:style w:type="paragraph" w:customStyle="1" w:styleId="aff">
    <w:name w:val="Письма"/>
    <w:basedOn w:val="a"/>
    <w:rsid w:val="00C8600B"/>
    <w:pPr>
      <w:ind w:firstLine="709"/>
      <w:jc w:val="both"/>
    </w:pPr>
    <w:rPr>
      <w:sz w:val="28"/>
      <w:szCs w:val="28"/>
    </w:rPr>
  </w:style>
  <w:style w:type="character" w:customStyle="1" w:styleId="ConsPlusNormal0">
    <w:name w:val="ConsPlusNormal Знак"/>
    <w:link w:val="ConsPlusNormal"/>
    <w:rsid w:val="00C8600B"/>
    <w:rPr>
      <w:rFonts w:ascii="Calibri" w:hAnsi="Calibri"/>
      <w:sz w:val="22"/>
      <w:lang w:bidi="ar-SA"/>
    </w:rPr>
  </w:style>
  <w:style w:type="character" w:customStyle="1" w:styleId="matching-text-highlight">
    <w:name w:val="matching-text-highlight"/>
    <w:basedOn w:val="a0"/>
    <w:rsid w:val="00C8600B"/>
  </w:style>
  <w:style w:type="paragraph" w:styleId="aff0">
    <w:name w:val="Normal (Web)"/>
    <w:basedOn w:val="a"/>
    <w:uiPriority w:val="99"/>
    <w:unhideWhenUsed/>
    <w:rsid w:val="00C8600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ko@r54.rosreestr.ru" TargetMode="External"/><Relationship Id="rId18" Type="http://schemas.openxmlformats.org/officeDocument/2006/relationships/hyperlink" Target="https://t.me/rosreestr_ns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mfc-nso.ru/" TargetMode="External"/><Relationship Id="rId17" Type="http://schemas.openxmlformats.org/officeDocument/2006/relationships/hyperlink" Target="https://dzen.ru/rosreestr_ns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group/7000000098786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rosreestr_nsk" TargetMode="External"/><Relationship Id="rId10" Type="http://schemas.openxmlformats.org/officeDocument/2006/relationships/hyperlink" Target="https://www.consultant.ru/document/cons_doc_LAW_5490/815edc9896435be7118ac0d2bfccfcdc4caea94a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91153/2ff7a8c72de3994f30496a0ccbb1ddafdaddf518/" TargetMode="External"/><Relationship Id="rId14" Type="http://schemas.openxmlformats.org/officeDocument/2006/relationships/hyperlink" Target="https://rosreestr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E9E93-830B-49E8-9E30-84DB1386A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ноябре 2016 года заместителем главного государственного инспектора Новосибирской области по использованию и охране земель было рассмотрено _32_ дел об административных правонарушениях по ст</vt:lpstr>
    </vt:vector>
  </TitlesOfParts>
  <Company>MoBIL GROUP</Company>
  <LinksUpToDate>false</LinksUpToDate>
  <CharactersWithSpaces>3245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ноябре 2016 года заместителем главного государственного инспектора Новосибирской области по использованию и охране земель было рассмотрено _32_ дел об административных правонарушениях по ст</dc:title>
  <dc:subject/>
  <dc:creator>kme</dc:creator>
  <cp:keywords/>
  <dc:description/>
  <cp:lastModifiedBy>Пользователь Windows</cp:lastModifiedBy>
  <cp:revision>89</cp:revision>
  <dcterms:created xsi:type="dcterms:W3CDTF">2024-12-25T01:48:00Z</dcterms:created>
  <dcterms:modified xsi:type="dcterms:W3CDTF">2025-05-05T02:25:00Z</dcterms:modified>
  <cp:version>786432</cp:version>
</cp:coreProperties>
</file>