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3A" w:rsidRPr="00B64E3A" w:rsidRDefault="00B64E3A" w:rsidP="00B64E3A">
      <w:pPr>
        <w:pStyle w:val="4"/>
        <w:shd w:val="clear" w:color="auto" w:fill="FFFFFF"/>
        <w:spacing w:before="0"/>
        <w:rPr>
          <w:rFonts w:ascii="Segoe UI" w:hAnsi="Segoe UI" w:cs="Segoe UI"/>
          <w:b w:val="0"/>
          <w:sz w:val="32"/>
          <w:szCs w:val="32"/>
        </w:rPr>
      </w:pPr>
      <w:r>
        <w:rPr>
          <w:rFonts w:ascii="Segoe UI" w:hAnsi="Segoe UI" w:cs="Segoe UI"/>
          <w:noProof/>
        </w:rPr>
        <w:drawing>
          <wp:inline distT="0" distB="0" distL="0" distR="0">
            <wp:extent cx="2352675" cy="971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bookmarkStart w:id="0" w:name="_GoBack"/>
      <w:bookmarkEnd w:id="0"/>
    </w:p>
    <w:p w:rsidR="00B64E3A" w:rsidRDefault="00B64E3A" w:rsidP="00B64E3A">
      <w:pPr>
        <w:pStyle w:val="4"/>
        <w:shd w:val="clear" w:color="auto" w:fill="FFFFFF"/>
        <w:spacing w:before="0"/>
        <w:jc w:val="center"/>
        <w:rPr>
          <w:rFonts w:ascii="Segoe UI" w:hAnsi="Segoe UI" w:cs="Segoe UI"/>
          <w:b w:val="0"/>
          <w:i/>
          <w:sz w:val="32"/>
          <w:szCs w:val="32"/>
        </w:rPr>
      </w:pPr>
    </w:p>
    <w:p w:rsidR="00B64E3A" w:rsidRPr="00B64E3A" w:rsidRDefault="00B64E3A" w:rsidP="00B64E3A">
      <w:pPr>
        <w:pStyle w:val="4"/>
        <w:shd w:val="clear" w:color="auto" w:fill="FFFFFF"/>
        <w:spacing w:before="0"/>
        <w:rPr>
          <w:rFonts w:ascii="Segoe UI" w:hAnsi="Segoe UI" w:cs="Segoe UI"/>
          <w:b w:val="0"/>
          <w:sz w:val="24"/>
          <w:szCs w:val="24"/>
        </w:rPr>
      </w:pPr>
    </w:p>
    <w:p w:rsidR="00B64E3A" w:rsidRPr="00B64E3A" w:rsidRDefault="00B64E3A" w:rsidP="00B64E3A">
      <w:pPr>
        <w:pStyle w:val="4"/>
        <w:shd w:val="clear" w:color="auto" w:fill="FFFFFF"/>
        <w:spacing w:before="0"/>
        <w:jc w:val="center"/>
        <w:rPr>
          <w:rFonts w:ascii="Segoe UI" w:hAnsi="Segoe UI" w:cs="Segoe UI"/>
          <w:b w:val="0"/>
          <w:i/>
          <w:sz w:val="24"/>
          <w:szCs w:val="24"/>
        </w:rPr>
      </w:pPr>
      <w:r w:rsidRPr="00B64E3A">
        <w:rPr>
          <w:rFonts w:ascii="Segoe UI" w:hAnsi="Segoe UI" w:cs="Segoe UI"/>
          <w:b w:val="0"/>
          <w:i/>
          <w:sz w:val="24"/>
          <w:szCs w:val="24"/>
        </w:rPr>
        <w:t xml:space="preserve">Площадь земли в собственности у граждан </w:t>
      </w:r>
    </w:p>
    <w:p w:rsidR="00B64E3A" w:rsidRPr="00B64E3A" w:rsidRDefault="00B64E3A" w:rsidP="00B64E3A">
      <w:pPr>
        <w:pStyle w:val="4"/>
        <w:shd w:val="clear" w:color="auto" w:fill="FFFFFF"/>
        <w:spacing w:before="0"/>
        <w:jc w:val="center"/>
        <w:rPr>
          <w:rFonts w:ascii="Segoe UI" w:hAnsi="Segoe UI" w:cs="Segoe UI"/>
          <w:b w:val="0"/>
          <w:i/>
          <w:sz w:val="24"/>
          <w:szCs w:val="24"/>
        </w:rPr>
      </w:pPr>
      <w:r w:rsidRPr="00B64E3A">
        <w:rPr>
          <w:rFonts w:ascii="Segoe UI" w:hAnsi="Segoe UI" w:cs="Segoe UI"/>
          <w:b w:val="0"/>
          <w:i/>
          <w:sz w:val="24"/>
          <w:szCs w:val="24"/>
        </w:rPr>
        <w:t xml:space="preserve">в Новосибирской области увеличилась за год </w:t>
      </w:r>
    </w:p>
    <w:p w:rsidR="00B64E3A" w:rsidRPr="00B64E3A" w:rsidRDefault="00B64E3A" w:rsidP="00B64E3A">
      <w:pPr>
        <w:pStyle w:val="4"/>
        <w:shd w:val="clear" w:color="auto" w:fill="FFFFFF"/>
        <w:spacing w:before="0"/>
        <w:jc w:val="center"/>
        <w:rPr>
          <w:rFonts w:ascii="Segoe UI" w:hAnsi="Segoe UI" w:cs="Segoe UI"/>
          <w:b w:val="0"/>
          <w:i/>
          <w:sz w:val="24"/>
          <w:szCs w:val="24"/>
        </w:rPr>
      </w:pPr>
      <w:r w:rsidRPr="00B64E3A">
        <w:rPr>
          <w:rFonts w:ascii="Segoe UI" w:hAnsi="Segoe UI" w:cs="Segoe UI"/>
          <w:b w:val="0"/>
          <w:i/>
          <w:sz w:val="24"/>
          <w:szCs w:val="24"/>
        </w:rPr>
        <w:t>почти на 2 тыс. га</w:t>
      </w:r>
    </w:p>
    <w:p w:rsidR="00B64E3A" w:rsidRPr="00B64E3A" w:rsidRDefault="00B64E3A" w:rsidP="00B64E3A">
      <w:pPr>
        <w:pStyle w:val="a4"/>
        <w:spacing w:before="0" w:beforeAutospacing="0" w:after="0" w:afterAutospacing="0"/>
        <w:ind w:firstLine="720"/>
        <w:jc w:val="both"/>
        <w:rPr>
          <w:rFonts w:ascii="Segoe UI" w:hAnsi="Segoe UI" w:cs="Segoe UI"/>
        </w:rPr>
      </w:pP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В структуре земельного фонда Новосибирской области по состоянию на 01 января 2021 года на долю земель, находящихся в собственности граждан и их объединений, приходится 5465,8 тыс. га (30,8% от всей площади земельного фонда региона), на долю юридических лиц приходится 151,7 тыс. га (0,8% от всей площади земельного фонда региона).</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 xml:space="preserve">Площадь земельных участков в собственности граждан увеличилась за год на 1,9 тыс. га, в собственности юридических лиц – на 1,1 тыс. га. </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 xml:space="preserve">В Баганском, Доволенском, Здвинском, Карасукском, Краснозерском, Купинском и Татарском районах Новосибирской области в собственности граждан находится больше 50% земель. </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Основная часть земель, находящихся в собственности граждан – это земли собственников земельных долей, которых в регионе насчитывается более 251 тысячи. Площадь земель собственников земельных долей составляет 4833,7 тыс. га или 88,5% от площади собственности граждан.</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Значительную долю составляют земли, занятые личными подсобными хозяйствами, индивидуальным жилищным строительством, крестьянскими (фермерскими) хозяйствами, земельными участками, собственники которых занимаются сельскохозяйственным производством.</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«В Новосибирской области наблюдается увеличение земель в собственности граждан для ведения личного подсобного хозяйства, для индивидуального жилищного строительства, для осуществления крестьянского (фермерского) хозяйства. Это происходит за счет приобретения земельных участков в собственность, оформления ранее возникших прав на земельные участки», – пояснила з</w:t>
      </w:r>
      <w:r w:rsidRPr="00B64E3A">
        <w:rPr>
          <w:rFonts w:ascii="Segoe UI" w:hAnsi="Segoe UI" w:cs="Segoe UI"/>
          <w:shd w:val="clear" w:color="auto" w:fill="FFFFFF"/>
        </w:rPr>
        <w:t>аместитель руководителя Управления Росреестра по Новосибирской области Наталья Зайцева.</w:t>
      </w:r>
    </w:p>
    <w:p w:rsidR="00B64E3A" w:rsidRPr="00B64E3A" w:rsidRDefault="00B64E3A" w:rsidP="00B64E3A">
      <w:pPr>
        <w:pStyle w:val="a4"/>
        <w:spacing w:before="0" w:beforeAutospacing="0" w:after="0" w:afterAutospacing="0"/>
        <w:ind w:firstLine="720"/>
        <w:jc w:val="both"/>
        <w:rPr>
          <w:rFonts w:ascii="Segoe UI" w:hAnsi="Segoe UI" w:cs="Segoe UI"/>
        </w:rPr>
      </w:pPr>
      <w:r w:rsidRPr="00B64E3A">
        <w:rPr>
          <w:rFonts w:ascii="Segoe UI" w:hAnsi="Segoe UI" w:cs="Segoe UI"/>
        </w:rPr>
        <w:t xml:space="preserve">В последний год в регионе отмечается рост обращений граждан за оформлением земельных участков для ведения личного, подсобного, дачного хозяйства, огородничества. Этому способствовало и продление действия закона о «дачной амнистии». На сегодняшний день в упрощенном порядке почти 129 тыс. новосибирцев зарегистрировали свои права на земельные участки. Пик обращений пришелся на 2010 год, когда ежемесячно поступало более 2,5 тыс. заявлений, наименьшее количество обращений отмечено в 2017 году - за год поступило всего 777 заявлений. Сегодня в новосибирский Росреестр ежемесячно </w:t>
      </w:r>
      <w:r w:rsidRPr="00B64E3A">
        <w:rPr>
          <w:rFonts w:ascii="Segoe UI" w:hAnsi="Segoe UI" w:cs="Segoe UI"/>
        </w:rPr>
        <w:lastRenderedPageBreak/>
        <w:t>поступает чуть больше 100 обращений граждан для регистрации прав на земельные участки в упрощенном порядке.</w:t>
      </w:r>
    </w:p>
    <w:p w:rsidR="00B64E3A" w:rsidRPr="00B64E3A" w:rsidRDefault="00B64E3A" w:rsidP="00B64E3A">
      <w:pPr>
        <w:pStyle w:val="a6"/>
        <w:tabs>
          <w:tab w:val="left" w:pos="0"/>
        </w:tabs>
        <w:ind w:firstLine="0"/>
        <w:jc w:val="center"/>
        <w:rPr>
          <w:rFonts w:ascii="Segoe UI" w:hAnsi="Segoe UI" w:cs="Segoe UI"/>
          <w:b/>
          <w:sz w:val="24"/>
        </w:rPr>
      </w:pPr>
    </w:p>
    <w:p w:rsidR="00B64E3A" w:rsidRPr="00B64E3A" w:rsidRDefault="00B64E3A" w:rsidP="00B64E3A">
      <w:pPr>
        <w:pStyle w:val="ConsPlusNormal0"/>
        <w:jc w:val="right"/>
        <w:rPr>
          <w:rFonts w:ascii="Segoe UI" w:hAnsi="Segoe UI" w:cs="Segoe UI"/>
          <w:b/>
          <w:i/>
          <w:sz w:val="24"/>
          <w:szCs w:val="24"/>
        </w:rPr>
      </w:pPr>
    </w:p>
    <w:p w:rsidR="00B64E3A" w:rsidRPr="00B64E3A" w:rsidRDefault="00B64E3A" w:rsidP="00B64E3A">
      <w:pPr>
        <w:pStyle w:val="ConsPlusNormal0"/>
        <w:jc w:val="right"/>
        <w:rPr>
          <w:rFonts w:ascii="Segoe UI" w:hAnsi="Segoe UI" w:cs="Segoe UI"/>
          <w:b/>
          <w:i/>
          <w:sz w:val="24"/>
          <w:szCs w:val="24"/>
        </w:rPr>
      </w:pPr>
      <w:r w:rsidRPr="00B64E3A">
        <w:rPr>
          <w:rFonts w:ascii="Segoe UI" w:hAnsi="Segoe UI" w:cs="Segoe UI"/>
          <w:b/>
          <w:i/>
          <w:sz w:val="24"/>
          <w:szCs w:val="24"/>
        </w:rPr>
        <w:t xml:space="preserve">Материал подготовлен Управлением Росреестра </w:t>
      </w:r>
    </w:p>
    <w:p w:rsidR="00B64E3A" w:rsidRPr="00B64E3A" w:rsidRDefault="00B64E3A" w:rsidP="00B64E3A">
      <w:pPr>
        <w:pStyle w:val="ConsPlusNormal0"/>
        <w:jc w:val="right"/>
        <w:rPr>
          <w:rFonts w:ascii="Segoe UI" w:hAnsi="Segoe UI" w:cs="Segoe UI"/>
          <w:b/>
          <w:i/>
          <w:sz w:val="24"/>
          <w:szCs w:val="24"/>
        </w:rPr>
      </w:pPr>
      <w:r w:rsidRPr="00B64E3A">
        <w:rPr>
          <w:rFonts w:ascii="Segoe UI" w:hAnsi="Segoe UI" w:cs="Segoe UI"/>
          <w:b/>
          <w:i/>
          <w:sz w:val="24"/>
          <w:szCs w:val="24"/>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noProof/>
        </w:rPr>
        <mc:AlternateContent>
          <mc:Choice Requires="wps">
            <w:drawing>
              <wp:anchor distT="0" distB="0" distL="114300" distR="114300" simplePos="0" relativeHeight="251659264" behindDoc="0" locked="0" layoutInCell="1" allowOverlap="1" wp14:anchorId="7DB29CAF" wp14:editId="4831EFF7">
                <wp:simplePos x="0" y="0"/>
                <wp:positionH relativeFrom="column">
                  <wp:posOffset>-41910</wp:posOffset>
                </wp:positionH>
                <wp:positionV relativeFrom="paragraph">
                  <wp:posOffset>90170</wp:posOffset>
                </wp:positionV>
                <wp:extent cx="6229350" cy="0"/>
                <wp:effectExtent l="5715" t="13970" r="1333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XV0PETwIAAFQEAAAOAAAAAAAAAAAAAAAAAC4CAABkcnMvZTJvRG9jLnhtbFBLAQItABQABgAI&#10;AAAAIQDpCbEI3gAAAAgBAAAPAAAAAAAAAAAAAAAAAKkEAABkcnMvZG93bnJldi54bWxQSwUGAAAA&#10;AAQABADzAAAAtAU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6" w:history="1">
        <w:r w:rsidRPr="00B64E3A">
          <w:rPr>
            <w:rStyle w:val="a3"/>
            <w:rFonts w:ascii="Segoe UI" w:hAnsi="Segoe UI" w:cs="Segoe UI"/>
          </w:rPr>
          <w:t>54_</w:t>
        </w:r>
        <w:r w:rsidRPr="00B64E3A">
          <w:rPr>
            <w:rStyle w:val="a3"/>
            <w:rFonts w:ascii="Segoe UI" w:hAnsi="Segoe UI" w:cs="Segoe UI"/>
            <w:lang w:val="en-US"/>
          </w:rPr>
          <w:t>upr</w:t>
        </w:r>
        <w:r w:rsidRPr="00B64E3A">
          <w:rPr>
            <w:rStyle w:val="a3"/>
            <w:rFonts w:ascii="Segoe UI" w:hAnsi="Segoe UI" w:cs="Segoe UI"/>
          </w:rPr>
          <w:t>@</w:t>
        </w:r>
        <w:r w:rsidRPr="00B64E3A">
          <w:rPr>
            <w:rStyle w:val="a3"/>
            <w:rFonts w:ascii="Segoe UI" w:hAnsi="Segoe UI" w:cs="Segoe UI"/>
            <w:lang w:val="en-US"/>
          </w:rPr>
          <w:t>rosreestr</w:t>
        </w:r>
        <w:r w:rsidRPr="00B64E3A">
          <w:rPr>
            <w:rStyle w:val="a3"/>
            <w:rFonts w:ascii="Segoe UI" w:hAnsi="Segoe UI" w:cs="Segoe UI"/>
          </w:rPr>
          <w:t>.</w:t>
        </w:r>
        <w:r w:rsidRPr="00B64E3A">
          <w:rPr>
            <w:rStyle w:val="a3"/>
            <w:rFonts w:ascii="Segoe UI" w:hAnsi="Segoe UI" w:cs="Segoe UI"/>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7" w:history="1">
        <w:r w:rsidRPr="00B64E3A">
          <w:rPr>
            <w:rStyle w:val="a3"/>
            <w:rFonts w:ascii="Segoe UI" w:hAnsi="Segoe UI" w:cs="Segoe UI"/>
          </w:rPr>
          <w:t>oko@54upr.rosreestr.ru</w:t>
        </w:r>
      </w:hyperlink>
    </w:p>
    <w:p w:rsidR="00B64E3A" w:rsidRPr="00B64E3A" w:rsidRDefault="00B64E3A" w:rsidP="00B64E3A">
      <w:pPr>
        <w:jc w:val="both"/>
        <w:rPr>
          <w:rFonts w:ascii="Segoe UI" w:hAnsi="Segoe UI" w:cs="Segoe UI"/>
        </w:rPr>
      </w:pPr>
      <w:hyperlink r:id="rId8" w:history="1">
        <w:r w:rsidRPr="00B64E3A">
          <w:rPr>
            <w:rStyle w:val="a3"/>
            <w:rFonts w:ascii="Segoe UI" w:hAnsi="Segoe UI" w:cs="Segoe UI"/>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9" w:history="1">
        <w:r w:rsidRPr="00B64E3A">
          <w:rPr>
            <w:rStyle w:val="a3"/>
            <w:rFonts w:ascii="Segoe UI" w:hAnsi="Segoe UI" w:cs="Segoe UI"/>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10" w:history="1">
        <w:r w:rsidRPr="00B64E3A">
          <w:rPr>
            <w:rStyle w:val="a3"/>
            <w:rFonts w:ascii="Segoe UI" w:hAnsi="Segoe UI" w:cs="Segoe UI"/>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rPr>
      </w:pPr>
      <w:r w:rsidRPr="00B64E3A">
        <w:rPr>
          <w:rFonts w:ascii="Segoe UI" w:hAnsi="Segoe UI" w:cs="Segoe UI"/>
        </w:rPr>
        <w:t xml:space="preserve">Яндекс.Дзен  </w:t>
      </w:r>
      <w:r w:rsidRPr="00B64E3A">
        <w:rPr>
          <w:rFonts w:ascii="Segoe UI" w:hAnsi="Segoe UI" w:cs="Segoe UI"/>
          <w:color w:val="0000FF"/>
          <w:u w:val="single"/>
        </w:rPr>
        <w:t xml:space="preserve"> https://zen.yandex.ru/id/604850742889ec00d1fc8072</w:t>
      </w:r>
    </w:p>
    <w:p w:rsidR="00263655" w:rsidRPr="00B64E3A" w:rsidRDefault="00263655"/>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p w:rsidR="00B64E3A" w:rsidRPr="00B64E3A" w:rsidRDefault="00B64E3A" w:rsidP="00B64E3A">
      <w:pPr>
        <w:rPr>
          <w:rFonts w:ascii="Segoe UI" w:hAnsi="Segoe UI" w:cs="Segoe UI"/>
          <w:noProof/>
        </w:rPr>
      </w:pPr>
      <w:r w:rsidRPr="00B64E3A">
        <w:rPr>
          <w:rFonts w:ascii="Segoe UI" w:hAnsi="Segoe UI" w:cs="Segoe UI"/>
          <w:noProof/>
        </w:rPr>
        <w:drawing>
          <wp:inline distT="0" distB="0" distL="0" distR="0" wp14:anchorId="3ECFC374" wp14:editId="438A021F">
            <wp:extent cx="2352675" cy="971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rPr>
          <w:rFonts w:ascii="Segoe UI" w:hAnsi="Segoe UI" w:cs="Segoe UI"/>
          <w:noProof/>
        </w:rPr>
      </w:pPr>
    </w:p>
    <w:p w:rsidR="00B64E3A" w:rsidRPr="00B64E3A" w:rsidRDefault="00B64E3A" w:rsidP="00B64E3A">
      <w:pPr>
        <w:rPr>
          <w:rFonts w:ascii="Segoe UI" w:hAnsi="Segoe UI" w:cs="Segoe UI"/>
          <w:noProof/>
        </w:rPr>
      </w:pPr>
    </w:p>
    <w:p w:rsidR="00B64E3A" w:rsidRPr="00B64E3A" w:rsidRDefault="00B64E3A" w:rsidP="00B64E3A">
      <w:pPr>
        <w:rPr>
          <w:rFonts w:ascii="Segoe UI" w:hAnsi="Segoe UI" w:cs="Segoe UI"/>
          <w:noProof/>
        </w:rPr>
      </w:pPr>
    </w:p>
    <w:p w:rsidR="00B64E3A" w:rsidRPr="00B64E3A" w:rsidRDefault="00B64E3A" w:rsidP="00B64E3A">
      <w:pPr>
        <w:jc w:val="center"/>
        <w:rPr>
          <w:rFonts w:ascii="Segoe UI" w:hAnsi="Segoe UI" w:cs="Segoe UI"/>
          <w:b/>
        </w:rPr>
      </w:pPr>
      <w:r w:rsidRPr="00B64E3A">
        <w:rPr>
          <w:rFonts w:ascii="Segoe UI" w:hAnsi="Segoe UI" w:cs="Segoe UI"/>
          <w:b/>
        </w:rPr>
        <w:t xml:space="preserve">Изменения в контрольно-надзорной деятельности </w:t>
      </w:r>
    </w:p>
    <w:p w:rsidR="00B64E3A" w:rsidRPr="00B64E3A" w:rsidRDefault="00B64E3A" w:rsidP="00B64E3A">
      <w:pPr>
        <w:jc w:val="center"/>
        <w:rPr>
          <w:rFonts w:ascii="Segoe UI" w:hAnsi="Segoe UI" w:cs="Segoe UI"/>
          <w:b/>
        </w:rPr>
      </w:pPr>
      <w:r w:rsidRPr="00B64E3A">
        <w:rPr>
          <w:rFonts w:ascii="Segoe UI" w:hAnsi="Segoe UI" w:cs="Segoe UI"/>
          <w:b/>
        </w:rPr>
        <w:t>с 1 июля 2021 года</w:t>
      </w:r>
    </w:p>
    <w:p w:rsidR="00B64E3A" w:rsidRPr="00B64E3A" w:rsidRDefault="00B64E3A" w:rsidP="00B64E3A">
      <w:pPr>
        <w:ind w:firstLine="708"/>
        <w:jc w:val="both"/>
        <w:rPr>
          <w:rFonts w:ascii="Segoe UI" w:hAnsi="Segoe UI" w:cs="Segoe UI"/>
          <w:color w:val="000000"/>
          <w:lang w:eastAsia="x-none"/>
        </w:rPr>
      </w:pPr>
    </w:p>
    <w:p w:rsidR="00B64E3A" w:rsidRPr="00B64E3A" w:rsidRDefault="00B64E3A" w:rsidP="00B64E3A">
      <w:pPr>
        <w:spacing w:line="360" w:lineRule="auto"/>
        <w:ind w:firstLine="708"/>
        <w:jc w:val="both"/>
        <w:rPr>
          <w:rFonts w:ascii="Segoe UI" w:hAnsi="Segoe UI" w:cs="Segoe UI"/>
          <w:color w:val="000000"/>
          <w:lang w:eastAsia="x-none"/>
        </w:rPr>
      </w:pPr>
      <w:r w:rsidRPr="00B64E3A">
        <w:rPr>
          <w:rFonts w:ascii="Segoe UI" w:hAnsi="Segoe UI" w:cs="Segoe UI"/>
          <w:color w:val="000000"/>
          <w:lang w:eastAsia="x-none"/>
        </w:rPr>
        <w:t>Управление Росреестра по Новосибирской области обращает внимание, что с</w:t>
      </w:r>
      <w:r w:rsidRPr="00B64E3A">
        <w:rPr>
          <w:rFonts w:ascii="Segoe UI" w:hAnsi="Segoe UI" w:cs="Segoe UI"/>
          <w:color w:val="000000"/>
          <w:lang w:val="x-none" w:eastAsia="x-none"/>
        </w:rPr>
        <w:t xml:space="preserve"> 1 июля 2021 года вступает в силу Федеральный закон от 31.07.2020 №248-ФЗ «О государственном контроле (надзоре) и муниципальном контроле в Российской Федерации».</w:t>
      </w:r>
      <w:r w:rsidRPr="00B64E3A">
        <w:rPr>
          <w:rFonts w:ascii="Segoe UI" w:hAnsi="Segoe UI" w:cs="Segoe UI"/>
          <w:color w:val="000000"/>
          <w:lang w:eastAsia="x-none"/>
        </w:rPr>
        <w:t xml:space="preserve"> </w:t>
      </w:r>
    </w:p>
    <w:p w:rsidR="00B64E3A" w:rsidRPr="00B64E3A" w:rsidRDefault="00B64E3A" w:rsidP="00B64E3A">
      <w:pPr>
        <w:shd w:val="clear" w:color="auto" w:fill="FFFFFF"/>
        <w:spacing w:line="360" w:lineRule="auto"/>
        <w:ind w:firstLine="708"/>
        <w:jc w:val="both"/>
        <w:rPr>
          <w:rFonts w:ascii="Segoe UI" w:hAnsi="Segoe UI" w:cs="Segoe UI"/>
          <w:color w:val="000000"/>
          <w:lang w:eastAsia="x-none"/>
        </w:rPr>
      </w:pPr>
      <w:r w:rsidRPr="00B64E3A">
        <w:rPr>
          <w:rFonts w:ascii="Segoe UI" w:hAnsi="Segoe UI" w:cs="Segoe UI"/>
          <w:color w:val="000000"/>
          <w:lang w:eastAsia="x-none"/>
        </w:rPr>
        <w:t>Новый закон продолжает реализацию механизма «регуляторной гильотины», предусматривает снижение административного давления на бизнес, предоставляет надзорным органам дополнительные инструменты для оценки соблюдения обязательных требований, повышает прозрачность надзорной деятельности.</w:t>
      </w:r>
    </w:p>
    <w:p w:rsidR="00B64E3A" w:rsidRPr="00B64E3A" w:rsidRDefault="00B64E3A" w:rsidP="00B64E3A">
      <w:pPr>
        <w:spacing w:line="360" w:lineRule="auto"/>
        <w:ind w:firstLine="709"/>
        <w:jc w:val="both"/>
        <w:rPr>
          <w:rFonts w:ascii="Segoe UI" w:hAnsi="Segoe UI" w:cs="Segoe UI"/>
          <w:color w:val="000000"/>
        </w:rPr>
      </w:pPr>
      <w:r w:rsidRPr="00B64E3A">
        <w:rPr>
          <w:rFonts w:ascii="Segoe UI" w:hAnsi="Segoe UI" w:cs="Segoe UI"/>
        </w:rPr>
        <w:t xml:space="preserve">Законом установлен широкий набор мероприятий и механизмов профилактической работы: информирование, обобщение правоприменительной практики, объявление предостережения, консультирование, профилактический визит. </w:t>
      </w:r>
      <w:r w:rsidRPr="00B64E3A">
        <w:rPr>
          <w:rFonts w:ascii="Segoe UI" w:hAnsi="Segoe UI" w:cs="Segoe UI"/>
          <w:color w:val="000000"/>
        </w:rPr>
        <w:t>Особое внимание будет уделяться стимулированию добросовестности контролируемых лиц и профилактике рисков причинения вреда охраняемым законом ценностям.</w:t>
      </w:r>
    </w:p>
    <w:p w:rsidR="00B64E3A" w:rsidRPr="00B64E3A" w:rsidRDefault="00B64E3A" w:rsidP="00B64E3A">
      <w:pPr>
        <w:shd w:val="clear" w:color="auto" w:fill="FFFFFF"/>
        <w:spacing w:line="360" w:lineRule="auto"/>
        <w:ind w:firstLine="708"/>
        <w:jc w:val="both"/>
        <w:rPr>
          <w:rFonts w:ascii="Segoe UI" w:hAnsi="Segoe UI" w:cs="Segoe UI"/>
          <w:color w:val="000000"/>
          <w:lang w:eastAsia="x-none"/>
        </w:rPr>
      </w:pPr>
      <w:r w:rsidRPr="00B64E3A">
        <w:rPr>
          <w:rFonts w:ascii="Segoe UI" w:hAnsi="Segoe UI" w:cs="Segoe UI"/>
          <w:color w:val="000000"/>
          <w:lang w:eastAsia="x-none"/>
        </w:rPr>
        <w:t>Проведение профилактических мероприятий будет являться приоритетным по отношению к контрольно-надзорным мероприятиям.</w:t>
      </w:r>
    </w:p>
    <w:p w:rsidR="00B64E3A" w:rsidRPr="00B64E3A" w:rsidRDefault="00B64E3A" w:rsidP="00B64E3A">
      <w:pPr>
        <w:spacing w:line="360" w:lineRule="auto"/>
        <w:ind w:firstLine="709"/>
        <w:jc w:val="both"/>
        <w:rPr>
          <w:rFonts w:ascii="Segoe UI" w:hAnsi="Segoe UI" w:cs="Segoe UI"/>
        </w:rPr>
      </w:pPr>
      <w:r w:rsidRPr="00B64E3A">
        <w:rPr>
          <w:rFonts w:ascii="Segoe UI" w:hAnsi="Segoe UI" w:cs="Segoe UI"/>
        </w:rPr>
        <w:t>Новинками при осуществлении государственного земельного надзора и федерального государственного надзора в области геодезии и картографии будут являться инспекционный визит и рейдовый осмотр.</w:t>
      </w:r>
    </w:p>
    <w:p w:rsidR="00B64E3A" w:rsidRPr="00B64E3A" w:rsidRDefault="00B64E3A" w:rsidP="00B64E3A">
      <w:pPr>
        <w:ind w:firstLine="709"/>
        <w:jc w:val="both"/>
        <w:rPr>
          <w:rFonts w:ascii="Segoe UI" w:hAnsi="Segoe UI" w:cs="Segoe UI"/>
        </w:rPr>
      </w:pPr>
      <w:r w:rsidRPr="00B64E3A">
        <w:rPr>
          <w:rFonts w:ascii="Segoe UI" w:hAnsi="Segoe UI" w:cs="Segoe UI"/>
          <w:color w:val="000000"/>
        </w:rPr>
        <w:lastRenderedPageBreak/>
        <w:t>Выбор профилактических и контрольных мероприятий, их содержание, частота будут напрямую зависеть от оценки рисков причинения вреда охраняемым законом ценностям.</w:t>
      </w: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 xml:space="preserve">Материал подготовлен Управлением Росреестра </w:t>
      </w: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61312" behindDoc="0" locked="0" layoutInCell="1" allowOverlap="1" wp14:anchorId="208035F5" wp14:editId="71A2B18C">
                <wp:simplePos x="0" y="0"/>
                <wp:positionH relativeFrom="column">
                  <wp:posOffset>-41910</wp:posOffset>
                </wp:positionH>
                <wp:positionV relativeFrom="paragraph">
                  <wp:posOffset>90170</wp:posOffset>
                </wp:positionV>
                <wp:extent cx="6229350" cy="0"/>
                <wp:effectExtent l="9525" t="10795" r="9525" b="82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11"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12"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13" w:history="1">
        <w:r w:rsidRPr="00B64E3A">
          <w:rPr>
            <w:rFonts w:ascii="Segoe UI" w:hAnsi="Segoe UI" w:cs="Segoe UI"/>
            <w:color w:val="0000FF"/>
            <w:u w:val="single"/>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14" w:history="1">
        <w:r w:rsidRPr="00B64E3A">
          <w:rPr>
            <w:rFonts w:ascii="Segoe UI" w:hAnsi="Segoe UI" w:cs="Segoe UI"/>
            <w:color w:val="0000FF"/>
            <w:u w:val="single"/>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15" w:history="1">
        <w:r w:rsidRPr="00B64E3A">
          <w:rPr>
            <w:rFonts w:ascii="Segoe UI" w:hAnsi="Segoe UI" w:cs="Segoe UI"/>
            <w:color w:val="0000FF"/>
            <w:u w:val="single"/>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color w:val="0000FF"/>
          <w:u w:val="single"/>
        </w:rPr>
      </w:pPr>
      <w:r w:rsidRPr="00B64E3A">
        <w:rPr>
          <w:rFonts w:ascii="Segoe UI" w:hAnsi="Segoe UI" w:cs="Segoe UI"/>
        </w:rPr>
        <w:t xml:space="preserve">Яндекс.Дзен  </w:t>
      </w:r>
      <w:r w:rsidRPr="00B64E3A">
        <w:rPr>
          <w:rFonts w:ascii="Segoe UI" w:hAnsi="Segoe UI" w:cs="Segoe UI"/>
          <w:color w:val="0000FF"/>
          <w:u w:val="single"/>
        </w:rPr>
        <w:t xml:space="preserve"> </w:t>
      </w:r>
      <w:hyperlink r:id="rId16" w:history="1">
        <w:r w:rsidRPr="00B64E3A">
          <w:rPr>
            <w:rStyle w:val="a3"/>
            <w:rFonts w:ascii="Segoe UI" w:hAnsi="Segoe UI" w:cs="Segoe UI"/>
          </w:rPr>
          <w:t>https://zen.yandex.ru/id/604850742889ec00d1fc8072</w:t>
        </w:r>
      </w:hyperlink>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r w:rsidRPr="00B64E3A">
        <w:rPr>
          <w:rFonts w:ascii="Segoe UI" w:hAnsi="Segoe UI" w:cs="Segoe UI"/>
          <w:noProof/>
        </w:rPr>
        <w:drawing>
          <wp:inline distT="0" distB="0" distL="0" distR="0" wp14:anchorId="098234E2" wp14:editId="633380AA">
            <wp:extent cx="2352675" cy="971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r w:rsidRPr="00B64E3A">
        <w:rPr>
          <w:rFonts w:ascii="Segoe UI" w:hAnsi="Segoe UI" w:cs="Segoe UI"/>
          <w:color w:val="0000FF"/>
          <w:u w:val="single"/>
        </w:rPr>
        <w:t xml:space="preserve"> </w:t>
      </w:r>
    </w:p>
    <w:p w:rsidR="00B64E3A" w:rsidRPr="00B64E3A" w:rsidRDefault="00B64E3A" w:rsidP="00B64E3A">
      <w:pPr>
        <w:jc w:val="both"/>
        <w:rPr>
          <w:rFonts w:ascii="Segoe UI" w:hAnsi="Segoe UI" w:cs="Segoe UI"/>
          <w:color w:val="0000FF"/>
          <w:u w:val="single"/>
        </w:rPr>
      </w:pPr>
    </w:p>
    <w:p w:rsidR="00B64E3A" w:rsidRPr="00B64E3A" w:rsidRDefault="00B64E3A" w:rsidP="00B64E3A">
      <w:pPr>
        <w:autoSpaceDE w:val="0"/>
        <w:autoSpaceDN w:val="0"/>
        <w:adjustRightInd w:val="0"/>
        <w:jc w:val="center"/>
        <w:rPr>
          <w:rFonts w:ascii="Segoe UI" w:hAnsi="Segoe UI" w:cs="Segoe UI"/>
          <w:b/>
        </w:rPr>
      </w:pPr>
      <w:r w:rsidRPr="00B64E3A">
        <w:rPr>
          <w:rFonts w:ascii="Segoe UI" w:hAnsi="Segoe UI" w:cs="Segoe UI"/>
          <w:b/>
        </w:rPr>
        <w:t>Изменения в порядке регистрации прав на первичном рынке</w:t>
      </w:r>
    </w:p>
    <w:p w:rsidR="00B64E3A" w:rsidRPr="00B64E3A" w:rsidRDefault="00B64E3A" w:rsidP="00B64E3A">
      <w:pPr>
        <w:rPr>
          <w:rFonts w:ascii="Segoe UI" w:hAnsi="Segoe UI" w:cs="Segoe UI"/>
          <w:lang w:eastAsia="en-US"/>
        </w:rPr>
      </w:pP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С 30 апреля 2021 года вступили в силу поправки в Федеральный закон от 13.07.2015 № 218-ФЗ «О государственной регистрации недвижимости», которые влекут существенные изменения и дополнения в процедуру государственной регистрации недвижимости и кадастрового учета.</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Так, изменился порядок и перечень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 xml:space="preserve">Для оформления права собственности на объект долевого строительства к заявлению о регистрации прав достаточно приложить передаточный акт, подтверждающий передачу застройщиком и принятие дольщиком созданного объекта недвижимости. </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С начала 2021 года в Новосибирской области оформили свои права более 10 тыс. участников долевого строительства.</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 xml:space="preserve">Около 14 тыс. договоров участия в долевом строительстве зарегистрировано в январе – мае 2021 года, что на 72% выше аналогичного периода прошлого года (8 тыс.). </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Только в мае текущего года оформлено более 2,6 тыс. договоров участия в долевом строительстве, 2 тыс. из которых  заключено с использованием счетов эскроу. По сравнению с показателем прошлого месяца число зарегистрированных договоров участия в долевом строительстве уменьшилось  на 19%, а в соотношении с аналогичным периодом прошлого года увеличение составило 32%.</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 xml:space="preserve">Доля ипотечных договоров на первичном рынке недвижимости составила более 70 % от общего числа всех оформленных договоров участия в долевом строительстве. </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Новосибирцы все чаще предпочитают оформлять свои права в электронном виде – в мае 2021 года Управлением Росреестра по Новосибирской области зарегистрировано более 40% электронных договоров участия в долевом строительстве, их регистрация осуществлена в течение одного рабочего дня.</w:t>
      </w:r>
    </w:p>
    <w:p w:rsidR="00B64E3A" w:rsidRPr="00B64E3A" w:rsidRDefault="00B64E3A" w:rsidP="00B64E3A">
      <w:pPr>
        <w:autoSpaceDE w:val="0"/>
        <w:autoSpaceDN w:val="0"/>
        <w:adjustRightInd w:val="0"/>
        <w:ind w:firstLine="709"/>
        <w:jc w:val="both"/>
        <w:rPr>
          <w:rFonts w:ascii="Segoe UI" w:hAnsi="Segoe UI" w:cs="Segoe UI"/>
        </w:rPr>
      </w:pPr>
      <w:r w:rsidRPr="00B64E3A">
        <w:rPr>
          <w:rFonts w:ascii="Segoe UI" w:hAnsi="Segoe UI" w:cs="Segoe UI"/>
        </w:rPr>
        <w:t xml:space="preserve">Напоминаем, что с информацией о порядке оказания услуг Росреестра, о способах подачи документов, о размерах государственной пошлины, необходимом пакете документов можно ознакомиться в сети Интернет на официальном сайте Росреестра </w:t>
      </w:r>
      <w:hyperlink r:id="rId17" w:tgtFrame="_blank" w:history="1">
        <w:r w:rsidRPr="00B64E3A">
          <w:rPr>
            <w:rFonts w:ascii="Segoe UI" w:hAnsi="Segoe UI" w:cs="Segoe UI"/>
          </w:rPr>
          <w:t>https://rosreestr.gov.ru</w:t>
        </w:r>
      </w:hyperlink>
      <w:r w:rsidRPr="00B64E3A">
        <w:rPr>
          <w:rFonts w:ascii="Segoe UI" w:hAnsi="Segoe UI" w:cs="Segoe UI"/>
        </w:rPr>
        <w:t xml:space="preserve">  или по круглосуточному телефону </w:t>
      </w:r>
      <w:r w:rsidRPr="00B64E3A">
        <w:rPr>
          <w:rFonts w:ascii="Segoe UI" w:hAnsi="Segoe UI" w:cs="Segoe UI"/>
        </w:rPr>
        <w:lastRenderedPageBreak/>
        <w:t>Ведомственного центра телефонного обслуживания Росреестра 8 800 100 34 34 (звонок по России бесплатный).</w:t>
      </w:r>
    </w:p>
    <w:p w:rsidR="00B64E3A" w:rsidRPr="00B64E3A" w:rsidRDefault="00B64E3A" w:rsidP="00B64E3A">
      <w:pPr>
        <w:widowControl w:val="0"/>
        <w:autoSpaceDE w:val="0"/>
        <w:autoSpaceDN w:val="0"/>
        <w:adjustRightInd w:val="0"/>
        <w:jc w:val="both"/>
        <w:rPr>
          <w:rFonts w:ascii="Segoe UI" w:hAnsi="Segoe UI" w:cs="Segoe UI"/>
          <w:b/>
          <w:i/>
        </w:rPr>
      </w:pPr>
    </w:p>
    <w:p w:rsidR="00B64E3A" w:rsidRPr="00B64E3A" w:rsidRDefault="00B64E3A" w:rsidP="00B64E3A">
      <w:pPr>
        <w:widowControl w:val="0"/>
        <w:autoSpaceDE w:val="0"/>
        <w:autoSpaceDN w:val="0"/>
        <w:adjustRightInd w:val="0"/>
        <w:jc w:val="both"/>
        <w:rPr>
          <w:rFonts w:ascii="Segoe UI" w:hAnsi="Segoe UI" w:cs="Segoe UI"/>
          <w:b/>
          <w:i/>
        </w:rPr>
      </w:pPr>
      <w:r w:rsidRPr="00B64E3A">
        <w:rPr>
          <w:rFonts w:ascii="Segoe UI" w:hAnsi="Segoe UI" w:cs="Segoe UI"/>
          <w:b/>
          <w:i/>
        </w:rPr>
        <w:t>Материал подготовлен Управлением Росреестра</w:t>
      </w:r>
    </w:p>
    <w:p w:rsidR="00B64E3A" w:rsidRPr="00B64E3A" w:rsidRDefault="00B64E3A" w:rsidP="00B64E3A">
      <w:pPr>
        <w:widowControl w:val="0"/>
        <w:autoSpaceDE w:val="0"/>
        <w:autoSpaceDN w:val="0"/>
        <w:adjustRightInd w:val="0"/>
        <w:jc w:val="both"/>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63360" behindDoc="0" locked="0" layoutInCell="1" allowOverlap="1" wp14:anchorId="49DBED4C" wp14:editId="152B59E6">
                <wp:simplePos x="0" y="0"/>
                <wp:positionH relativeFrom="column">
                  <wp:posOffset>-41910</wp:posOffset>
                </wp:positionH>
                <wp:positionV relativeFrom="paragraph">
                  <wp:posOffset>90170</wp:posOffset>
                </wp:positionV>
                <wp:extent cx="6229350" cy="0"/>
                <wp:effectExtent l="9525" t="7620" r="952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SHqEz00CAABUBAAADgAAAAAAAAAAAAAAAAAuAgAAZHJzL2Uyb0RvYy54bWxQSwECLQAUAAYACAAA&#10;ACEA6QmxCN4AAAAIAQAADwAAAAAAAAAAAAAAAACnBAAAZHJzL2Rvd25yZXYueG1sUEsFBgAAAAAE&#10;AAQA8wAAALIFA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18"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jc w:val="both"/>
        <w:rPr>
          <w:rFonts w:ascii="Segoe UI" w:hAnsi="Segoe UI" w:cs="Segoe UI"/>
          <w:color w:val="000000"/>
        </w:rPr>
      </w:pPr>
      <w:hyperlink r:id="rId19"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20" w:history="1">
        <w:r w:rsidRPr="00B64E3A">
          <w:rPr>
            <w:rFonts w:ascii="Segoe UI" w:hAnsi="Segoe UI" w:cs="Segoe UI"/>
            <w:color w:val="0000FF"/>
            <w:u w:val="single"/>
          </w:rPr>
          <w:t>https://rosreestr.gov.ru/</w:t>
        </w:r>
      </w:hyperlink>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21" w:history="1">
        <w:r w:rsidRPr="00B64E3A">
          <w:rPr>
            <w:rFonts w:ascii="Segoe UI" w:hAnsi="Segoe UI" w:cs="Segoe UI"/>
            <w:color w:val="0000FF"/>
            <w:u w:val="single"/>
          </w:rPr>
          <w:t>https://vk.com/rosreestr_nsk</w:t>
        </w:r>
      </w:hyperlink>
      <w:r w:rsidRPr="00B64E3A">
        <w:rPr>
          <w:rFonts w:ascii="Segoe UI" w:hAnsi="Segoe UI" w:cs="Segoe UI"/>
        </w:rPr>
        <w:t>,</w:t>
      </w:r>
    </w:p>
    <w:p w:rsidR="00B64E3A" w:rsidRPr="00B64E3A" w:rsidRDefault="00B64E3A" w:rsidP="00B64E3A">
      <w:pPr>
        <w:jc w:val="both"/>
        <w:rPr>
          <w:rFonts w:ascii="Segoe UI" w:hAnsi="Segoe UI" w:cs="Segoe UI"/>
          <w:color w:val="0000FF"/>
          <w:u w:val="single"/>
          <w:lang w:val="en-US"/>
        </w:rPr>
      </w:pPr>
      <w:r w:rsidRPr="00B64E3A">
        <w:rPr>
          <w:rFonts w:ascii="Segoe UI" w:hAnsi="Segoe UI" w:cs="Segoe UI"/>
          <w:lang w:val="en-US"/>
        </w:rPr>
        <w:t xml:space="preserve">Instagram </w:t>
      </w:r>
      <w:hyperlink r:id="rId22" w:history="1">
        <w:r w:rsidRPr="00B64E3A">
          <w:rPr>
            <w:rFonts w:ascii="Segoe UI" w:hAnsi="Segoe UI" w:cs="Segoe UI"/>
            <w:color w:val="0000FF"/>
            <w:u w:val="single"/>
            <w:lang w:val="en-US"/>
          </w:rPr>
          <w:t>https://www.instagram.com/rosreestr_nsk/?hl=ru</w:t>
        </w:r>
      </w:hyperlink>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r w:rsidRPr="00B64E3A">
        <w:rPr>
          <w:rFonts w:ascii="Segoe UI" w:hAnsi="Segoe UI" w:cs="Segoe UI"/>
          <w:noProof/>
        </w:rPr>
        <w:drawing>
          <wp:inline distT="0" distB="0" distL="0" distR="0" wp14:anchorId="3B248580" wp14:editId="03225B24">
            <wp:extent cx="2352675" cy="971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tabs>
          <w:tab w:val="left" w:pos="0"/>
        </w:tabs>
        <w:jc w:val="center"/>
        <w:rPr>
          <w:rFonts w:ascii="Segoe UI" w:hAnsi="Segoe UI" w:cs="Segoe UI"/>
          <w:b/>
        </w:rPr>
      </w:pPr>
      <w:r w:rsidRPr="00B64E3A">
        <w:rPr>
          <w:rFonts w:ascii="Segoe UI" w:hAnsi="Segoe UI" w:cs="Segoe UI"/>
          <w:b/>
        </w:rPr>
        <w:t>Новосибирский Росреестр провел горячую линию по вопросам пересмотра кадастровой стоимости</w:t>
      </w:r>
    </w:p>
    <w:p w:rsidR="00B64E3A" w:rsidRPr="00B64E3A" w:rsidRDefault="00B64E3A" w:rsidP="00B64E3A">
      <w:pPr>
        <w:shd w:val="clear" w:color="auto" w:fill="FFFFFF"/>
        <w:ind w:firstLine="709"/>
        <w:jc w:val="both"/>
        <w:rPr>
          <w:rFonts w:ascii="Segoe UI" w:hAnsi="Segoe UI" w:cs="Segoe UI"/>
          <w:color w:val="000000"/>
        </w:rPr>
      </w:pPr>
    </w:p>
    <w:p w:rsidR="00B64E3A" w:rsidRPr="00B64E3A" w:rsidRDefault="00B64E3A" w:rsidP="00B64E3A">
      <w:pPr>
        <w:shd w:val="clear" w:color="auto" w:fill="FFFFFF"/>
        <w:ind w:firstLine="709"/>
        <w:jc w:val="both"/>
        <w:rPr>
          <w:rFonts w:ascii="Segoe UI" w:hAnsi="Segoe UI" w:cs="Segoe UI"/>
          <w:color w:val="000000"/>
        </w:rPr>
      </w:pPr>
      <w:r w:rsidRPr="00B64E3A">
        <w:rPr>
          <w:rFonts w:ascii="Segoe UI" w:hAnsi="Segoe UI" w:cs="Segoe UI"/>
          <w:color w:val="000000"/>
        </w:rPr>
        <w:t xml:space="preserve">В четверг, 17 июня, в </w:t>
      </w:r>
      <w:r w:rsidRPr="00B64E3A">
        <w:rPr>
          <w:rFonts w:ascii="Segoe UI" w:hAnsi="Segoe UI" w:cs="Segoe UI"/>
          <w:color w:val="000000"/>
          <w:shd w:val="clear" w:color="auto" w:fill="FFFFFF"/>
        </w:rPr>
        <w:t>Управлении Росреестра по Новосибирской области проведена</w:t>
      </w:r>
      <w:r w:rsidRPr="00B64E3A">
        <w:rPr>
          <w:rFonts w:ascii="Segoe UI" w:hAnsi="Segoe UI" w:cs="Segoe UI"/>
          <w:color w:val="000000"/>
        </w:rPr>
        <w:t xml:space="preserve"> «горячая» телефонная линия </w:t>
      </w:r>
      <w:r w:rsidRPr="00B64E3A">
        <w:rPr>
          <w:rFonts w:ascii="Segoe UI" w:hAnsi="Segoe UI" w:cs="Segoe UI"/>
          <w:color w:val="000000"/>
          <w:shd w:val="clear" w:color="auto" w:fill="FFFFFF"/>
        </w:rPr>
        <w:t>по вопросам пересмотра кадастровой стоимости объектов недвижимости</w:t>
      </w:r>
      <w:r w:rsidRPr="00B64E3A">
        <w:rPr>
          <w:rFonts w:ascii="Segoe UI" w:hAnsi="Segoe UI" w:cs="Segoe UI"/>
          <w:color w:val="000000"/>
        </w:rPr>
        <w:t xml:space="preserve">. </w:t>
      </w:r>
    </w:p>
    <w:p w:rsidR="00B64E3A" w:rsidRPr="00B64E3A" w:rsidRDefault="00B64E3A" w:rsidP="00B64E3A">
      <w:pPr>
        <w:shd w:val="clear" w:color="auto" w:fill="FFFFFF"/>
        <w:jc w:val="both"/>
        <w:rPr>
          <w:rFonts w:ascii="Segoe UI" w:hAnsi="Segoe UI" w:cs="Segoe UI"/>
          <w:color w:val="000000"/>
          <w:lang w:val="x-none" w:eastAsia="x-none"/>
        </w:rPr>
      </w:pPr>
      <w:r w:rsidRPr="00B64E3A">
        <w:rPr>
          <w:rFonts w:ascii="Segoe UI" w:hAnsi="Segoe UI" w:cs="Segoe UI"/>
          <w:color w:val="000000"/>
          <w:lang w:eastAsia="x-none"/>
        </w:rPr>
        <w:tab/>
      </w:r>
      <w:r w:rsidRPr="00B64E3A">
        <w:rPr>
          <w:rFonts w:ascii="Segoe UI" w:hAnsi="Segoe UI" w:cs="Segoe UI"/>
          <w:color w:val="000000"/>
          <w:lang w:val="x-none" w:eastAsia="x-none"/>
        </w:rPr>
        <w:t>На вопросы новосибирцев ответил</w:t>
      </w:r>
      <w:r w:rsidRPr="00B64E3A">
        <w:rPr>
          <w:rFonts w:ascii="Segoe UI" w:hAnsi="Segoe UI" w:cs="Segoe UI"/>
          <w:color w:val="000000"/>
          <w:lang w:eastAsia="x-none"/>
        </w:rPr>
        <w:t>а</w:t>
      </w:r>
      <w:r w:rsidRPr="00B64E3A">
        <w:rPr>
          <w:rFonts w:ascii="Segoe UI" w:hAnsi="Segoe UI" w:cs="Segoe UI"/>
          <w:color w:val="000000"/>
          <w:lang w:val="x-none" w:eastAsia="x-none"/>
        </w:rPr>
        <w:t xml:space="preserve"> заместитель руководителя Управления </w:t>
      </w:r>
      <w:r w:rsidRPr="00B64E3A">
        <w:rPr>
          <w:rFonts w:ascii="Segoe UI" w:hAnsi="Segoe UI" w:cs="Segoe UI"/>
          <w:color w:val="000000"/>
          <w:lang w:eastAsia="x-none"/>
        </w:rPr>
        <w:t>Наталья Владимировна Зайцева</w:t>
      </w:r>
      <w:r w:rsidRPr="00B64E3A">
        <w:rPr>
          <w:rFonts w:ascii="Segoe UI" w:hAnsi="Segoe UI" w:cs="Segoe UI"/>
          <w:color w:val="000000"/>
          <w:lang w:val="x-none" w:eastAsia="x-none"/>
        </w:rPr>
        <w:t>.</w:t>
      </w:r>
    </w:p>
    <w:p w:rsidR="00B64E3A" w:rsidRPr="00B64E3A" w:rsidRDefault="00B64E3A" w:rsidP="00B64E3A">
      <w:pPr>
        <w:ind w:firstLine="709"/>
        <w:jc w:val="both"/>
        <w:rPr>
          <w:rFonts w:ascii="Segoe UI" w:hAnsi="Segoe UI" w:cs="Segoe UI"/>
        </w:rPr>
      </w:pPr>
      <w:r w:rsidRPr="00B64E3A">
        <w:rPr>
          <w:rFonts w:ascii="Segoe UI" w:hAnsi="Segoe UI" w:cs="Segoe UI"/>
        </w:rPr>
        <w:t>С 1 января 2021 года порядок пересмотра кадастровой стоимости в Новосибирской области изменился.</w:t>
      </w:r>
    </w:p>
    <w:p w:rsidR="00B64E3A" w:rsidRPr="00B64E3A" w:rsidRDefault="00B64E3A" w:rsidP="00B64E3A">
      <w:pPr>
        <w:ind w:firstLine="709"/>
        <w:jc w:val="both"/>
        <w:rPr>
          <w:rFonts w:ascii="Segoe UI" w:hAnsi="Segoe UI" w:cs="Segoe UI"/>
        </w:rPr>
      </w:pPr>
      <w:r w:rsidRPr="00B64E3A">
        <w:rPr>
          <w:rFonts w:ascii="Segoe UI" w:hAnsi="Segoe UI" w:cs="Segoe UI"/>
        </w:rPr>
        <w:t xml:space="preserve">Теперь вопросами пересмотра кадастровой стоимости, порядка ее расчета, наличия ошибок и порядка их исправления занимается государственное бюджетное учреждение Новосибирской области «Новосибирский центр кадастровой оценки и инвентаризации» (ГБУ НСО «ЦКО и БТИ»). </w:t>
      </w:r>
    </w:p>
    <w:p w:rsidR="00B64E3A" w:rsidRPr="00B64E3A" w:rsidRDefault="00B64E3A" w:rsidP="00B64E3A">
      <w:pPr>
        <w:ind w:firstLine="709"/>
        <w:jc w:val="both"/>
        <w:rPr>
          <w:rFonts w:ascii="Segoe UI" w:hAnsi="Segoe UI" w:cs="Segoe UI"/>
          <w:bCs/>
        </w:rPr>
      </w:pPr>
      <w:r w:rsidRPr="00B64E3A">
        <w:rPr>
          <w:rFonts w:ascii="Segoe UI" w:hAnsi="Segoe UI" w:cs="Segoe UI"/>
          <w:bCs/>
        </w:rPr>
        <w:t>Для установления кадастровой стоимости объекта недвижимости в размере рыночной стоимости в бюджетное учреждение предоставляются следующие документы:</w:t>
      </w:r>
    </w:p>
    <w:p w:rsidR="00B64E3A" w:rsidRPr="00B64E3A" w:rsidRDefault="00B64E3A" w:rsidP="00B64E3A">
      <w:pPr>
        <w:ind w:firstLine="709"/>
        <w:jc w:val="both"/>
        <w:rPr>
          <w:rFonts w:ascii="Segoe UI" w:hAnsi="Segoe UI" w:cs="Segoe UI"/>
        </w:rPr>
      </w:pPr>
      <w:r w:rsidRPr="00B64E3A">
        <w:rPr>
          <w:rFonts w:ascii="Segoe UI" w:hAnsi="Segoe UI" w:cs="Segoe UI"/>
          <w:color w:val="000000"/>
          <w:shd w:val="clear" w:color="auto" w:fill="FFFFFF"/>
        </w:rPr>
        <w:t xml:space="preserve">- </w:t>
      </w:r>
      <w:r w:rsidRPr="00B64E3A">
        <w:rPr>
          <w:rFonts w:ascii="Segoe UI" w:hAnsi="Segoe UI" w:cs="Segoe UI"/>
        </w:rPr>
        <w:t>заявление об установлении кадастровой стоимости объекта недвижимости в размере его рыночной стоимости;</w:t>
      </w:r>
    </w:p>
    <w:p w:rsidR="00B64E3A" w:rsidRPr="00B64E3A" w:rsidRDefault="00B64E3A" w:rsidP="00B64E3A">
      <w:pPr>
        <w:ind w:firstLine="709"/>
        <w:jc w:val="both"/>
        <w:rPr>
          <w:rFonts w:ascii="Segoe UI" w:hAnsi="Segoe UI" w:cs="Segoe UI"/>
          <w:bCs/>
        </w:rPr>
      </w:pPr>
      <w:r w:rsidRPr="00B64E3A">
        <w:rPr>
          <w:rFonts w:ascii="Segoe UI" w:hAnsi="Segoe UI" w:cs="Segoe UI"/>
        </w:rPr>
        <w:t xml:space="preserve">- </w:t>
      </w:r>
      <w:r w:rsidRPr="00B64E3A">
        <w:rPr>
          <w:rFonts w:ascii="Segoe UI" w:hAnsi="Segoe UI" w:cs="Segoe UI"/>
          <w:bCs/>
        </w:rPr>
        <w:t>отчет об оценке рыночной стоимости объекта недвижимости, кадастровая стоимость которого устанавливается в размере рыночной стоимости в форме электронного документа на электронном носителе;</w:t>
      </w:r>
    </w:p>
    <w:p w:rsidR="00B64E3A" w:rsidRPr="00B64E3A" w:rsidRDefault="00B64E3A" w:rsidP="00B64E3A">
      <w:pPr>
        <w:ind w:firstLine="709"/>
        <w:jc w:val="both"/>
        <w:rPr>
          <w:rFonts w:ascii="Segoe UI" w:hAnsi="Segoe UI" w:cs="Segoe UI"/>
        </w:rPr>
      </w:pPr>
      <w:r w:rsidRPr="00B64E3A">
        <w:rPr>
          <w:rFonts w:ascii="Segoe UI" w:hAnsi="Segoe UI" w:cs="Segoe UI"/>
          <w:bCs/>
        </w:rPr>
        <w:t>- доверенность, если заявление подает представитель заявителя.</w:t>
      </w:r>
    </w:p>
    <w:p w:rsidR="00B64E3A" w:rsidRPr="00B64E3A" w:rsidRDefault="00B64E3A" w:rsidP="00B64E3A">
      <w:pPr>
        <w:ind w:firstLine="709"/>
        <w:jc w:val="both"/>
        <w:rPr>
          <w:rFonts w:ascii="Segoe UI" w:hAnsi="Segoe UI" w:cs="Segoe UI"/>
          <w:bCs/>
        </w:rPr>
      </w:pPr>
      <w:r w:rsidRPr="00B64E3A">
        <w:rPr>
          <w:rFonts w:ascii="Segoe UI" w:hAnsi="Segoe UI" w:cs="Segoe UI"/>
          <w:bCs/>
        </w:rPr>
        <w:t xml:space="preserve">Заявление может быть подано в течение шести месяцев с даты проведения рыночной оценки объекта недвижимости </w:t>
      </w:r>
      <w:r w:rsidRPr="00B64E3A">
        <w:rPr>
          <w:rFonts w:ascii="Segoe UI" w:hAnsi="Segoe UI" w:cs="Segoe UI"/>
        </w:rPr>
        <w:t>(она указывается в отчете о рыночной оценке)</w:t>
      </w:r>
      <w:r w:rsidRPr="00B64E3A">
        <w:rPr>
          <w:rFonts w:ascii="Segoe UI" w:hAnsi="Segoe UI" w:cs="Segoe UI"/>
          <w:bCs/>
        </w:rPr>
        <w:t>.</w:t>
      </w:r>
    </w:p>
    <w:p w:rsidR="00B64E3A" w:rsidRPr="00B64E3A" w:rsidRDefault="00B64E3A" w:rsidP="00B64E3A">
      <w:pPr>
        <w:ind w:firstLine="709"/>
        <w:jc w:val="both"/>
        <w:rPr>
          <w:rFonts w:ascii="Segoe UI" w:hAnsi="Segoe UI" w:cs="Segoe UI"/>
        </w:rPr>
      </w:pPr>
      <w:r w:rsidRPr="00B64E3A">
        <w:rPr>
          <w:rFonts w:ascii="Segoe UI" w:hAnsi="Segoe UI" w:cs="Segoe UI"/>
        </w:rPr>
        <w:t>Применяться такая стоимость будет с 1 января года, в котором заявление было подано в бюджетное учреждение.</w:t>
      </w:r>
    </w:p>
    <w:p w:rsidR="00B64E3A" w:rsidRPr="00B64E3A" w:rsidRDefault="00B64E3A" w:rsidP="00B64E3A">
      <w:pPr>
        <w:ind w:firstLine="709"/>
        <w:jc w:val="both"/>
        <w:rPr>
          <w:rFonts w:ascii="Segoe UI" w:hAnsi="Segoe UI" w:cs="Segoe UI"/>
          <w:bCs/>
        </w:rPr>
      </w:pPr>
      <w:r w:rsidRPr="00B64E3A">
        <w:rPr>
          <w:rFonts w:ascii="Segoe UI" w:hAnsi="Segoe UI" w:cs="Segoe UI"/>
          <w:bCs/>
        </w:rPr>
        <w:t xml:space="preserve">Заявление можно представить в ГБУ НСО «ЦКО и БТИ» лично или почтовым отправлением. </w:t>
      </w:r>
    </w:p>
    <w:p w:rsidR="00B64E3A" w:rsidRPr="00B64E3A" w:rsidRDefault="00B64E3A" w:rsidP="00B64E3A">
      <w:pPr>
        <w:autoSpaceDE w:val="0"/>
        <w:autoSpaceDN w:val="0"/>
        <w:adjustRightInd w:val="0"/>
        <w:ind w:firstLine="708"/>
        <w:jc w:val="both"/>
        <w:rPr>
          <w:rFonts w:ascii="Segoe UI" w:hAnsi="Segoe UI" w:cs="Segoe UI"/>
          <w:bCs/>
        </w:rPr>
      </w:pPr>
      <w:r w:rsidRPr="00B64E3A">
        <w:rPr>
          <w:rFonts w:ascii="Segoe UI" w:hAnsi="Segoe UI" w:cs="Segoe UI"/>
        </w:rPr>
        <w:t xml:space="preserve">Чтобы узнать, как была рассчитана кадастровая стоимость объекта недвижимости, можно подать в бюджетное учреждение </w:t>
      </w:r>
      <w:r w:rsidRPr="00B64E3A">
        <w:rPr>
          <w:rFonts w:ascii="Segoe UI" w:hAnsi="Segoe UI" w:cs="Segoe UI"/>
          <w:bCs/>
        </w:rPr>
        <w:t>обращение о предоставлении разъяснений, связанных с определением кадастровой стоимости.</w:t>
      </w:r>
    </w:p>
    <w:p w:rsidR="00B64E3A" w:rsidRPr="00B64E3A" w:rsidRDefault="00B64E3A" w:rsidP="00B64E3A">
      <w:pPr>
        <w:ind w:firstLine="709"/>
        <w:jc w:val="both"/>
        <w:rPr>
          <w:rFonts w:ascii="Segoe UI" w:hAnsi="Segoe UI" w:cs="Segoe UI"/>
          <w:bCs/>
        </w:rPr>
      </w:pPr>
      <w:r w:rsidRPr="00B64E3A">
        <w:rPr>
          <w:rFonts w:ascii="Segoe UI" w:hAnsi="Segoe UI" w:cs="Segoe UI"/>
          <w:bCs/>
        </w:rPr>
        <w:t>В обращении необходимо указать:</w:t>
      </w:r>
    </w:p>
    <w:p w:rsidR="00B64E3A" w:rsidRPr="00B64E3A" w:rsidRDefault="00B64E3A" w:rsidP="00B64E3A">
      <w:pPr>
        <w:ind w:firstLine="709"/>
        <w:jc w:val="both"/>
        <w:rPr>
          <w:rFonts w:ascii="Segoe UI" w:hAnsi="Segoe UI" w:cs="Segoe UI"/>
          <w:bCs/>
        </w:rPr>
      </w:pPr>
      <w:r w:rsidRPr="00B64E3A">
        <w:rPr>
          <w:rFonts w:ascii="Segoe UI" w:hAnsi="Segoe UI" w:cs="Segoe UI"/>
          <w:bCs/>
        </w:rPr>
        <w:lastRenderedPageBreak/>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B64E3A" w:rsidRPr="00B64E3A" w:rsidRDefault="00B64E3A" w:rsidP="00B64E3A">
      <w:pPr>
        <w:ind w:firstLine="709"/>
        <w:jc w:val="both"/>
        <w:rPr>
          <w:rFonts w:ascii="Segoe UI" w:hAnsi="Segoe UI" w:cs="Segoe UI"/>
          <w:bCs/>
        </w:rPr>
      </w:pPr>
      <w:r w:rsidRPr="00B64E3A">
        <w:rPr>
          <w:rFonts w:ascii="Segoe UI" w:hAnsi="Segoe UI" w:cs="Segoe UI"/>
          <w:bCs/>
        </w:rPr>
        <w:t xml:space="preserve">- кадастровый номер и (или) адрес объекта недвижимости. </w:t>
      </w:r>
    </w:p>
    <w:p w:rsidR="00B64E3A" w:rsidRPr="00B64E3A" w:rsidRDefault="00B64E3A" w:rsidP="00B64E3A">
      <w:pPr>
        <w:ind w:firstLine="709"/>
        <w:jc w:val="both"/>
        <w:rPr>
          <w:rFonts w:ascii="Segoe UI" w:hAnsi="Segoe UI" w:cs="Segoe UI"/>
          <w:bCs/>
        </w:rPr>
      </w:pPr>
      <w:r w:rsidRPr="00B64E3A">
        <w:rPr>
          <w:rFonts w:ascii="Segoe UI" w:hAnsi="Segoe UI" w:cs="Segoe UI"/>
          <w:bCs/>
        </w:rPr>
        <w:t>Обращение не подлежит рассмотрению, если заявитель не укажет данные реквизиты.</w:t>
      </w:r>
    </w:p>
    <w:p w:rsidR="00B64E3A" w:rsidRPr="00B64E3A" w:rsidRDefault="00B64E3A" w:rsidP="00B64E3A">
      <w:pPr>
        <w:shd w:val="clear" w:color="auto" w:fill="FFFFFF"/>
        <w:ind w:firstLine="709"/>
        <w:jc w:val="both"/>
        <w:rPr>
          <w:rFonts w:ascii="Segoe UI" w:hAnsi="Segoe UI" w:cs="Segoe UI"/>
          <w:color w:val="000000"/>
        </w:rPr>
      </w:pPr>
      <w:r w:rsidRPr="00B64E3A">
        <w:rPr>
          <w:rFonts w:ascii="Segoe UI" w:hAnsi="Segoe UI" w:cs="Segoe UI"/>
          <w:color w:val="000000"/>
        </w:rPr>
        <w:t>Разъяснения предоставляются бесплатно.</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 xml:space="preserve">Если правообладатели недвижимости считают, что в величине кадастровой стоимости содержатся ошибки, можно обратиться </w:t>
      </w:r>
      <w:r w:rsidRPr="00B64E3A">
        <w:rPr>
          <w:rFonts w:ascii="Segoe UI" w:hAnsi="Segoe UI" w:cs="Segoe UI"/>
        </w:rPr>
        <w:t xml:space="preserve">в </w:t>
      </w:r>
      <w:r w:rsidRPr="00B64E3A">
        <w:rPr>
          <w:rFonts w:ascii="Segoe UI" w:hAnsi="Segoe UI" w:cs="Segoe UI"/>
          <w:bCs/>
        </w:rPr>
        <w:t xml:space="preserve">ГБУ НСО «ЦКО и БТИ» с заявлением об исправлении ошибок, допущенных при определении кадастровой стоимости. </w:t>
      </w:r>
    </w:p>
    <w:p w:rsidR="00B64E3A" w:rsidRPr="00B64E3A" w:rsidRDefault="00B64E3A" w:rsidP="00B64E3A">
      <w:pPr>
        <w:ind w:firstLine="709"/>
        <w:jc w:val="both"/>
        <w:rPr>
          <w:rFonts w:ascii="Segoe UI" w:hAnsi="Segoe UI" w:cs="Segoe UI"/>
          <w:color w:val="000000"/>
        </w:rPr>
      </w:pPr>
      <w:r w:rsidRPr="00B64E3A">
        <w:rPr>
          <w:rFonts w:ascii="Segoe UI" w:hAnsi="Segoe UI" w:cs="Segoe UI"/>
          <w:bCs/>
        </w:rPr>
        <w:t>К заявлению можно приложить документы, подтверждающие наличие ошибки.</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 xml:space="preserve">Заявление рассматривается бесплатно. </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 xml:space="preserve">Обращение, заявление можно представить в ГБУ НСО «ЦКО и БТИ» лично, почтовым отправлением, по адресу электронной почты. </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color w:val="000000"/>
        </w:rPr>
        <w:t xml:space="preserve">В случае  если в информации о кадастровой стоимости будет выявлена ошибка, такая стоимость будет изменена ГБУ НСО «ЦКО и БТИ». </w:t>
      </w:r>
    </w:p>
    <w:p w:rsidR="00B64E3A" w:rsidRPr="00B64E3A" w:rsidRDefault="00B64E3A" w:rsidP="00B64E3A">
      <w:pPr>
        <w:ind w:firstLine="709"/>
        <w:jc w:val="both"/>
        <w:rPr>
          <w:rFonts w:ascii="Segoe UI" w:hAnsi="Segoe UI" w:cs="Segoe UI"/>
        </w:rPr>
      </w:pPr>
      <w:r w:rsidRPr="00B64E3A">
        <w:rPr>
          <w:rFonts w:ascii="Segoe UI" w:hAnsi="Segoe UI" w:cs="Segoe UI"/>
          <w:bCs/>
        </w:rPr>
        <w:t>Официальный сайт ГБУ НСО «ЦКО и БТИ»:  </w:t>
      </w:r>
      <w:hyperlink r:id="rId23" w:history="1">
        <w:r w:rsidRPr="00B64E3A">
          <w:rPr>
            <w:rFonts w:ascii="Segoe UI" w:hAnsi="Segoe UI" w:cs="Segoe UI"/>
            <w:bCs/>
          </w:rPr>
          <w:t>http://noti.ru</w:t>
        </w:r>
      </w:hyperlink>
      <w:r w:rsidRPr="00B64E3A">
        <w:rPr>
          <w:rFonts w:ascii="Segoe UI" w:hAnsi="Segoe UI" w:cs="Segoe UI"/>
        </w:rPr>
        <w:t>.</w:t>
      </w:r>
    </w:p>
    <w:p w:rsidR="00B64E3A" w:rsidRPr="00B64E3A" w:rsidRDefault="00B64E3A" w:rsidP="00B64E3A">
      <w:pPr>
        <w:ind w:firstLine="709"/>
        <w:jc w:val="both"/>
        <w:rPr>
          <w:rFonts w:ascii="Segoe UI" w:hAnsi="Segoe UI" w:cs="Segoe UI"/>
          <w:bCs/>
        </w:rPr>
      </w:pPr>
      <w:r w:rsidRPr="00B64E3A">
        <w:rPr>
          <w:rFonts w:ascii="Segoe UI" w:hAnsi="Segoe UI" w:cs="Segoe UI"/>
        </w:rPr>
        <w:t>Почтовый адрес:</w:t>
      </w:r>
      <w:r w:rsidRPr="00B64E3A">
        <w:rPr>
          <w:rFonts w:ascii="Segoe UI" w:hAnsi="Segoe UI" w:cs="Segoe UI"/>
          <w:bCs/>
        </w:rPr>
        <w:t xml:space="preserve"> ГБУ НСО «ЦКО и БТИ»:</w:t>
      </w:r>
      <w:r w:rsidRPr="00B64E3A">
        <w:rPr>
          <w:rFonts w:ascii="Segoe UI" w:hAnsi="Segoe UI" w:cs="Segoe UI"/>
        </w:rPr>
        <w:t xml:space="preserve"> </w:t>
      </w:r>
      <w:r w:rsidRPr="00B64E3A">
        <w:rPr>
          <w:rFonts w:ascii="Segoe UI" w:hAnsi="Segoe UI" w:cs="Segoe UI"/>
          <w:color w:val="000000"/>
        </w:rPr>
        <w:t xml:space="preserve">630004, г. Новосибирск, </w:t>
      </w:r>
      <w:r w:rsidRPr="00B64E3A">
        <w:rPr>
          <w:rFonts w:ascii="Segoe UI" w:hAnsi="Segoe UI" w:cs="Segoe UI"/>
          <w:color w:val="000000"/>
        </w:rPr>
        <w:br/>
        <w:t>ул. Сибирская, 15</w:t>
      </w:r>
      <w:r w:rsidRPr="00B64E3A">
        <w:rPr>
          <w:rFonts w:ascii="Segoe UI" w:hAnsi="Segoe UI" w:cs="Segoe UI"/>
          <w:bCs/>
        </w:rPr>
        <w:t>.</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Узнать кадастровую стоимость объекта недвижимости можно с помощью простых  и удобных электронных сервисов на официальном сайте Росреестра </w:t>
      </w:r>
      <w:hyperlink r:id="rId24" w:history="1">
        <w:r w:rsidRPr="00B64E3A">
          <w:rPr>
            <w:rFonts w:ascii="Segoe UI" w:hAnsi="Segoe UI" w:cs="Segoe UI"/>
            <w:bCs/>
          </w:rPr>
          <w:t>https://rosreestr.gov.ru/</w:t>
        </w:r>
      </w:hyperlink>
      <w:r w:rsidRPr="00B64E3A">
        <w:rPr>
          <w:rFonts w:ascii="Segoe UI" w:hAnsi="Segoe UI" w:cs="Segoe UI"/>
          <w:bCs/>
        </w:rPr>
        <w:t>.</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Одним из таких сервисов является сервис «Публичная кадастровая карта» </w:t>
      </w:r>
      <w:hyperlink r:id="rId25" w:history="1">
        <w:r w:rsidRPr="00B64E3A">
          <w:rPr>
            <w:rFonts w:ascii="Segoe UI" w:hAnsi="Segoe UI" w:cs="Segoe UI"/>
          </w:rPr>
          <w:t>http://pkk.rosreestr.ru/</w:t>
        </w:r>
      </w:hyperlink>
      <w:r w:rsidRPr="00B64E3A">
        <w:rPr>
          <w:rFonts w:ascii="Segoe UI" w:hAnsi="Segoe UI" w:cs="Segoe UI"/>
          <w:bCs/>
        </w:rPr>
        <w:t>, которая отображает более 50 млн. объектов: участки, дома, строения, здания, расположенные на территории Российской Федерации. Пользоваться сервисом могут все заинтересованные лица: граждане, организации, кадастровые инженеры и др.</w:t>
      </w:r>
    </w:p>
    <w:p w:rsidR="00B64E3A" w:rsidRPr="00B64E3A" w:rsidRDefault="00B64E3A" w:rsidP="00B64E3A">
      <w:pPr>
        <w:shd w:val="clear" w:color="auto" w:fill="FFFFFF"/>
        <w:ind w:firstLine="709"/>
        <w:jc w:val="both"/>
        <w:rPr>
          <w:rFonts w:ascii="Segoe UI" w:hAnsi="Segoe UI" w:cs="Segoe UI"/>
          <w:bCs/>
        </w:rPr>
      </w:pPr>
      <w:r w:rsidRPr="00B64E3A">
        <w:rPr>
          <w:rFonts w:ascii="Segoe UI" w:hAnsi="Segoe UI" w:cs="Segoe UI"/>
          <w:bCs/>
        </w:rPr>
        <w:t xml:space="preserve">Поиск объекта на карте можно осуществлять вручную, с помощью компьютерной мыши и управления масштабом карты, или задать параметры поиска по кадастровому номеру или адресу. </w:t>
      </w:r>
    </w:p>
    <w:p w:rsidR="00B64E3A" w:rsidRPr="00B64E3A" w:rsidRDefault="00B64E3A" w:rsidP="00B64E3A">
      <w:pPr>
        <w:shd w:val="clear" w:color="auto" w:fill="FFFFFF"/>
        <w:ind w:firstLine="709"/>
        <w:jc w:val="both"/>
        <w:rPr>
          <w:color w:val="000000"/>
        </w:rPr>
      </w:pPr>
      <w:r w:rsidRPr="00B64E3A">
        <w:rPr>
          <w:rFonts w:ascii="Segoe UI" w:hAnsi="Segoe UI" w:cs="Segoe UI"/>
        </w:rPr>
        <w:t xml:space="preserve">По результатам поиска в информационном окне можно узнать кадастровый номер, статус объекта, адрес, категорию земель, разрешенное использование, площадь и кадастровую стоимость – вся эта информация предоставляется бесплатно. </w:t>
      </w:r>
      <w:r w:rsidRPr="00B64E3A">
        <w:rPr>
          <w:rFonts w:ascii="Segoe UI" w:hAnsi="Segoe UI" w:cs="Segoe UI"/>
          <w:bCs/>
        </w:rPr>
        <w:t>Но следует помнить, что сведения с Публичной кадастровой карты не могут быть использованы в качестве официального документа, они служат только в качестве справочной информации.</w:t>
      </w: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 xml:space="preserve">Материал подготовлен Управлением Росреестра </w:t>
      </w: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65408" behindDoc="0" locked="0" layoutInCell="1" allowOverlap="1" wp14:anchorId="580F2D2C" wp14:editId="5944DA8F">
                <wp:simplePos x="0" y="0"/>
                <wp:positionH relativeFrom="column">
                  <wp:posOffset>-41910</wp:posOffset>
                </wp:positionH>
                <wp:positionV relativeFrom="paragraph">
                  <wp:posOffset>90170</wp:posOffset>
                </wp:positionV>
                <wp:extent cx="6229350" cy="0"/>
                <wp:effectExtent l="9525" t="11430" r="9525"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26"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27"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28" w:history="1">
        <w:r w:rsidRPr="00B64E3A">
          <w:rPr>
            <w:rFonts w:ascii="Segoe UI" w:hAnsi="Segoe UI" w:cs="Segoe UI"/>
            <w:color w:val="0000FF"/>
            <w:u w:val="single"/>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29" w:history="1">
        <w:r w:rsidRPr="00B64E3A">
          <w:rPr>
            <w:rFonts w:ascii="Segoe UI" w:hAnsi="Segoe UI" w:cs="Segoe UI"/>
            <w:color w:val="0000FF"/>
            <w:u w:val="single"/>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30" w:history="1">
        <w:r w:rsidRPr="00B64E3A">
          <w:rPr>
            <w:rFonts w:ascii="Segoe UI" w:hAnsi="Segoe UI" w:cs="Segoe UI"/>
            <w:color w:val="0000FF"/>
            <w:u w:val="single"/>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color w:val="0000FF"/>
          <w:u w:val="single"/>
        </w:rPr>
      </w:pPr>
      <w:r w:rsidRPr="00B64E3A">
        <w:rPr>
          <w:rFonts w:ascii="Segoe UI" w:hAnsi="Segoe UI" w:cs="Segoe UI"/>
        </w:rPr>
        <w:t xml:space="preserve">Яндекс.Дзен  </w:t>
      </w:r>
      <w:r w:rsidRPr="00B64E3A">
        <w:rPr>
          <w:rFonts w:ascii="Segoe UI" w:hAnsi="Segoe UI" w:cs="Segoe UI"/>
          <w:color w:val="0000FF"/>
          <w:u w:val="single"/>
        </w:rPr>
        <w:t xml:space="preserve"> </w:t>
      </w:r>
      <w:hyperlink r:id="rId31" w:history="1">
        <w:r w:rsidRPr="00B64E3A">
          <w:rPr>
            <w:rStyle w:val="a3"/>
            <w:rFonts w:ascii="Segoe UI" w:hAnsi="Segoe UI" w:cs="Segoe UI"/>
          </w:rPr>
          <w:t>https://zen.yandex.ru/id/604850742889ec00d1fc8072</w:t>
        </w:r>
      </w:hyperlink>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r w:rsidRPr="00B64E3A">
        <w:rPr>
          <w:rFonts w:ascii="Segoe UI" w:hAnsi="Segoe UI" w:cs="Segoe UI"/>
          <w:noProof/>
        </w:rPr>
        <w:lastRenderedPageBreak/>
        <w:drawing>
          <wp:inline distT="0" distB="0" distL="0" distR="0" wp14:anchorId="41818E2B" wp14:editId="2237E8E1">
            <wp:extent cx="2352675" cy="971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jc w:val="both"/>
        <w:rPr>
          <w:rFonts w:ascii="Segoe UI" w:hAnsi="Segoe UI" w:cs="Segoe UI"/>
          <w:color w:val="0000FF"/>
          <w:u w:val="single"/>
        </w:rPr>
      </w:pPr>
    </w:p>
    <w:p w:rsidR="00B64E3A" w:rsidRPr="00B64E3A" w:rsidRDefault="00B64E3A" w:rsidP="00B64E3A">
      <w:pPr>
        <w:ind w:firstLine="708"/>
        <w:jc w:val="center"/>
        <w:rPr>
          <w:rFonts w:ascii="Segoe UI" w:hAnsi="Segoe UI" w:cs="Segoe UI"/>
        </w:rPr>
      </w:pPr>
      <w:r w:rsidRPr="00B64E3A">
        <w:rPr>
          <w:rFonts w:ascii="Segoe UI" w:hAnsi="Segoe UI" w:cs="Segoe UI"/>
        </w:rPr>
        <w:t>Новосибирская область входит в первую десятку регионов России по регистрации ипотечных сделок</w:t>
      </w:r>
    </w:p>
    <w:p w:rsidR="00B64E3A" w:rsidRPr="00B64E3A" w:rsidRDefault="00B64E3A" w:rsidP="00B64E3A">
      <w:pPr>
        <w:ind w:firstLine="708"/>
        <w:jc w:val="both"/>
        <w:rPr>
          <w:rFonts w:ascii="Segoe UI" w:hAnsi="Segoe UI" w:cs="Segoe UI"/>
        </w:rPr>
      </w:pPr>
    </w:p>
    <w:p w:rsidR="00B64E3A" w:rsidRPr="00B64E3A" w:rsidRDefault="00B64E3A" w:rsidP="00B64E3A">
      <w:pPr>
        <w:spacing w:line="276" w:lineRule="auto"/>
        <w:ind w:firstLine="708"/>
        <w:jc w:val="both"/>
        <w:rPr>
          <w:rFonts w:ascii="Segoe UI" w:hAnsi="Segoe UI" w:cs="Segoe UI"/>
        </w:rPr>
      </w:pPr>
      <w:r w:rsidRPr="00B64E3A">
        <w:rPr>
          <w:rFonts w:ascii="Segoe UI" w:hAnsi="Segoe UI" w:cs="Segoe UI"/>
        </w:rPr>
        <w:t xml:space="preserve">Сегодня новосибирский Росреестр регистрирует до 500 ипотек в день, годом ранее этот показатель составлял не более 300. </w:t>
      </w:r>
    </w:p>
    <w:p w:rsidR="00B64E3A" w:rsidRPr="00B64E3A" w:rsidRDefault="00B64E3A" w:rsidP="00B64E3A">
      <w:pPr>
        <w:spacing w:line="276" w:lineRule="auto"/>
        <w:ind w:firstLine="708"/>
        <w:jc w:val="both"/>
        <w:rPr>
          <w:rFonts w:ascii="Segoe UI" w:hAnsi="Segoe UI" w:cs="Segoe UI"/>
        </w:rPr>
      </w:pPr>
      <w:r w:rsidRPr="00B64E3A">
        <w:rPr>
          <w:rFonts w:ascii="Segoe UI" w:hAnsi="Segoe UI" w:cs="Segoe UI"/>
        </w:rPr>
        <w:t>Результаты государственной регистрации ипотеки в регионе были озвучены на плановом заседании коллегии Управления Росреестра по Новосибирской области 22 июня 2021 года с участием заместителя министра экономического развития Новосибирской области, руководства МФЦ, кредитных организаций и застройщиков.</w:t>
      </w:r>
    </w:p>
    <w:p w:rsidR="00B64E3A" w:rsidRPr="00B64E3A" w:rsidRDefault="00B64E3A" w:rsidP="00B64E3A">
      <w:pPr>
        <w:spacing w:line="276" w:lineRule="auto"/>
        <w:ind w:firstLine="708"/>
        <w:jc w:val="both"/>
        <w:rPr>
          <w:rFonts w:ascii="Segoe UI" w:hAnsi="Segoe UI" w:cs="Segoe UI"/>
        </w:rPr>
      </w:pPr>
      <w:r w:rsidRPr="00B64E3A">
        <w:rPr>
          <w:rFonts w:ascii="Segoe UI" w:hAnsi="Segoe UI" w:cs="Segoe UI"/>
        </w:rPr>
        <w:t xml:space="preserve">Рост зарегистрированных ипотек в области в 2020 году составил 20% к 2019 году, в первом квартале 2021 года – на 39% в сравнении с аналогичным периодом прошлого года. Почти четверть всех ипотек в Сибирском федеральном округе регистрируется в Новосибирской области. </w:t>
      </w:r>
    </w:p>
    <w:p w:rsidR="00B64E3A" w:rsidRPr="00B64E3A" w:rsidRDefault="00B64E3A" w:rsidP="00B64E3A">
      <w:pPr>
        <w:spacing w:line="276" w:lineRule="auto"/>
        <w:ind w:firstLine="708"/>
        <w:jc w:val="both"/>
        <w:rPr>
          <w:rFonts w:ascii="Segoe UI" w:hAnsi="Segoe UI" w:cs="Segoe UI"/>
        </w:rPr>
      </w:pPr>
      <w:r w:rsidRPr="00B64E3A">
        <w:rPr>
          <w:rFonts w:ascii="Segoe UI" w:hAnsi="Segoe UI" w:cs="Segoe UI"/>
        </w:rPr>
        <w:t>Больше половины всех ипотек в области регистрируется в отношении жилья. В 2020 году до 88% выросла доля жилых помещений, находящихся в собственности граждан, приобретенных за счет кредитных средств.</w:t>
      </w:r>
    </w:p>
    <w:p w:rsidR="00B64E3A" w:rsidRPr="00B64E3A" w:rsidRDefault="00B64E3A" w:rsidP="00B64E3A">
      <w:pPr>
        <w:tabs>
          <w:tab w:val="left" w:pos="567"/>
          <w:tab w:val="left" w:pos="709"/>
        </w:tabs>
        <w:spacing w:line="276" w:lineRule="auto"/>
        <w:ind w:firstLine="709"/>
        <w:jc w:val="both"/>
        <w:rPr>
          <w:rFonts w:ascii="Segoe UI" w:hAnsi="Segoe UI" w:cs="Segoe UI"/>
          <w:bCs/>
        </w:rPr>
      </w:pPr>
      <w:r w:rsidRPr="00B64E3A">
        <w:rPr>
          <w:rFonts w:ascii="Segoe UI" w:hAnsi="Segoe UI" w:cs="Segoe UI"/>
          <w:b/>
          <w:bCs/>
        </w:rPr>
        <w:t>Наталья Ивчатова, заместитель руководителя Управления Росреестра по Новосибирской области</w:t>
      </w:r>
      <w:r w:rsidRPr="00B64E3A">
        <w:rPr>
          <w:rFonts w:ascii="Segoe UI" w:hAnsi="Segoe UI" w:cs="Segoe UI"/>
          <w:bCs/>
        </w:rPr>
        <w:t xml:space="preserve">: «Оказание услуг по регистрации увеличивающихся объемов ипотечных сделок с соблюдением коротких сроков регистрации и минимальным процентом решений о приостановлении стало возможным благодаря внедрению электронной регистрации и эффективному взаимодействию с кредитными организациями, выразившими техническую готовность и активность для участия  в проектах Управления «Регистрация за один день» и «Регистрация за 100 минут». </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bCs/>
        </w:rPr>
        <w:t>С 2018 года в</w:t>
      </w:r>
      <w:r w:rsidRPr="00B64E3A">
        <w:rPr>
          <w:rFonts w:ascii="Segoe UI" w:hAnsi="Segoe UI" w:cs="Segoe UI"/>
        </w:rPr>
        <w:t xml:space="preserve"> проекты вовлечены шесть кредитных организаций и семь компаний – застройщиков, которые подтверждают их эффективность и востребованность. Сегодня 39% ипотек регистрируется в регионе в электронном виде.</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rPr>
        <w:t xml:space="preserve">Участвующие в заседании коллегии представители крупных кредитных организаций поделились своими достижениями в осуществлении электронной регистрации. Так, </w:t>
      </w:r>
      <w:r w:rsidRPr="00B64E3A">
        <w:rPr>
          <w:rFonts w:ascii="Segoe UI" w:hAnsi="Segoe UI" w:cs="Segoe UI"/>
          <w:b/>
        </w:rPr>
        <w:t xml:space="preserve">территориальный менеджер направления ипотечного </w:t>
      </w:r>
      <w:r w:rsidRPr="00B64E3A">
        <w:rPr>
          <w:rFonts w:ascii="Segoe UI" w:hAnsi="Segoe UI" w:cs="Segoe UI"/>
          <w:b/>
        </w:rPr>
        <w:lastRenderedPageBreak/>
        <w:t xml:space="preserve">кредитования Сибирского банка ПАО «Сбербанк» Анастасия Черева </w:t>
      </w:r>
      <w:r w:rsidRPr="00B64E3A">
        <w:rPr>
          <w:rFonts w:ascii="Segoe UI" w:hAnsi="Segoe UI" w:cs="Segoe UI"/>
        </w:rPr>
        <w:t xml:space="preserve">сообщила о совершении 15 июня 2021 года первой в стране электронной регистрации договора участия в долевом строительстве за 100 минут. </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rPr>
        <w:t>Специалисты банков отметили профессионально выстроенный в регионе коммуникационный процесс между регистрирующим органом и участниками рынка недвижимости. Отмечена положительная роль методической работы, организованной Управлением Росреестра по Новосибирской области и направленной на повышение качества подготовки документов для регистрации прав на недвижимость.</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rPr>
        <w:t>В ходе заседания коллегии своим опытом работы поделились представители нескольких цифровых площадок, помогающих застройщикам, банкам и агентствам недвижимости наладить электронный канал взаимодействия с Росреестром.</w:t>
      </w:r>
    </w:p>
    <w:p w:rsidR="00B64E3A" w:rsidRPr="00B64E3A" w:rsidRDefault="00B64E3A" w:rsidP="00B64E3A">
      <w:pPr>
        <w:tabs>
          <w:tab w:val="left" w:pos="567"/>
          <w:tab w:val="left" w:pos="709"/>
        </w:tabs>
        <w:spacing w:line="276" w:lineRule="auto"/>
        <w:ind w:firstLine="709"/>
        <w:jc w:val="both"/>
        <w:rPr>
          <w:rFonts w:ascii="Segoe UI" w:hAnsi="Segoe UI" w:cs="Segoe UI"/>
          <w:bCs/>
        </w:rPr>
      </w:pPr>
      <w:r w:rsidRPr="00B64E3A">
        <w:rPr>
          <w:rFonts w:ascii="Segoe UI" w:hAnsi="Segoe UI" w:cs="Segoe UI"/>
        </w:rPr>
        <w:t xml:space="preserve">Интерес участников заседания коллегии вызвала тема реализации в регионе льготной ипотеки. По данным кредитных организаций, Новосибирская область вошла в пятерку регионов – лидеров по выдаче ипотеки с государственной поддержкой. </w:t>
      </w:r>
      <w:r w:rsidRPr="00B64E3A">
        <w:rPr>
          <w:rFonts w:ascii="Segoe UI" w:hAnsi="Segoe UI" w:cs="Segoe UI"/>
          <w:bCs/>
        </w:rPr>
        <w:t>В рамках действия программы «Льготная ипотека» в регионе зарегистрировано 5503 ипотеки, по «Сельской ипотеке» - 1095. При этом 65% «Льготной ипотеки» и 43% «Сельской ипотеки» зарегистрированы только за 5 месяцев 2021 года.</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rPr>
        <w:t xml:space="preserve">По словам </w:t>
      </w:r>
      <w:r w:rsidRPr="00B64E3A">
        <w:rPr>
          <w:rFonts w:ascii="Segoe UI" w:hAnsi="Segoe UI" w:cs="Segoe UI"/>
          <w:b/>
        </w:rPr>
        <w:t>президента Новосибирского регионального общественного фонда «Социум», председателя Общественного совета при Управлении Надежды Вавилиной</w:t>
      </w:r>
      <w:r w:rsidRPr="00B64E3A">
        <w:rPr>
          <w:rFonts w:ascii="Segoe UI" w:hAnsi="Segoe UI" w:cs="Segoe UI"/>
        </w:rPr>
        <w:t xml:space="preserve">, все льготные ипотеки развиваются в соответствии со структурой населения и их доходами. Представленные Управлением статистические данные свидетельствуют о системности развития льготной ипотеки в регионе. </w:t>
      </w:r>
    </w:p>
    <w:p w:rsidR="00B64E3A" w:rsidRPr="00B64E3A" w:rsidRDefault="00B64E3A" w:rsidP="00B64E3A">
      <w:pPr>
        <w:tabs>
          <w:tab w:val="left" w:pos="567"/>
          <w:tab w:val="left" w:pos="709"/>
        </w:tabs>
        <w:spacing w:line="276" w:lineRule="auto"/>
        <w:ind w:firstLine="709"/>
        <w:jc w:val="both"/>
        <w:rPr>
          <w:rFonts w:ascii="Segoe UI" w:hAnsi="Segoe UI" w:cs="Segoe UI"/>
        </w:rPr>
      </w:pPr>
      <w:r w:rsidRPr="00B64E3A">
        <w:rPr>
          <w:rFonts w:ascii="Segoe UI" w:hAnsi="Segoe UI" w:cs="Segoe UI"/>
        </w:rPr>
        <w:t xml:space="preserve">Подводя итоги заседания коллегии, </w:t>
      </w:r>
      <w:r w:rsidRPr="00B64E3A">
        <w:rPr>
          <w:rFonts w:ascii="Segoe UI" w:hAnsi="Segoe UI" w:cs="Segoe UI"/>
          <w:b/>
        </w:rPr>
        <w:t>Светлана Рягузова, руководитель Управления Росреестра по Новосибирской области</w:t>
      </w:r>
      <w:r w:rsidRPr="00B64E3A">
        <w:rPr>
          <w:rFonts w:ascii="Segoe UI" w:hAnsi="Segoe UI" w:cs="Segoe UI"/>
        </w:rPr>
        <w:t>, резюмировала: «Одна из главных целей и органа регистрации, и кредитных организаций, и компаний – застройщиков – максимальная доступность, удобство и высокое качество оказания услуги населению. К концу 2021 года новосибирский Росреестр планирует регистрировать 60% ипотек в электронном виде. Таких показателей возможно достичь во взаимодействии с кредитными организациями и застройщиками при условии конструктивного взаимодействия, направленного на повышение качества подготовки документов и включения в процесс электронной регистрации.»</w:t>
      </w: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 xml:space="preserve">Материал подготовлен Управлением Росреестра </w:t>
      </w: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67456" behindDoc="0" locked="0" layoutInCell="1" allowOverlap="1" wp14:anchorId="55EDD0BC" wp14:editId="1F6DA3B3">
                <wp:simplePos x="0" y="0"/>
                <wp:positionH relativeFrom="column">
                  <wp:posOffset>-41910</wp:posOffset>
                </wp:positionH>
                <wp:positionV relativeFrom="paragraph">
                  <wp:posOffset>90170</wp:posOffset>
                </wp:positionV>
                <wp:extent cx="6229350" cy="0"/>
                <wp:effectExtent l="9525" t="10160" r="9525"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32"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33"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34" w:history="1">
        <w:r w:rsidRPr="00B64E3A">
          <w:rPr>
            <w:rFonts w:ascii="Segoe UI" w:hAnsi="Segoe UI" w:cs="Segoe UI"/>
            <w:color w:val="0000FF"/>
            <w:u w:val="single"/>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35" w:history="1">
        <w:r w:rsidRPr="00B64E3A">
          <w:rPr>
            <w:rFonts w:ascii="Segoe UI" w:hAnsi="Segoe UI" w:cs="Segoe UI"/>
            <w:color w:val="0000FF"/>
            <w:u w:val="single"/>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36" w:history="1">
        <w:r w:rsidRPr="00B64E3A">
          <w:rPr>
            <w:rFonts w:ascii="Segoe UI" w:hAnsi="Segoe UI" w:cs="Segoe UI"/>
            <w:color w:val="0000FF"/>
            <w:u w:val="single"/>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rPr>
      </w:pPr>
      <w:r w:rsidRPr="00B64E3A">
        <w:rPr>
          <w:rFonts w:ascii="Segoe UI" w:hAnsi="Segoe UI" w:cs="Segoe UI"/>
        </w:rPr>
        <w:t xml:space="preserve">Яндекс.Дзен  </w:t>
      </w:r>
      <w:r w:rsidRPr="00B64E3A">
        <w:rPr>
          <w:rFonts w:ascii="Segoe UI" w:hAnsi="Segoe UI" w:cs="Segoe UI"/>
          <w:color w:val="0000FF"/>
          <w:u w:val="single"/>
        </w:rPr>
        <w:t xml:space="preserve"> https://zen.yandex.ru/id/604850742889ec00d1fc8072</w:t>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r w:rsidRPr="00B64E3A">
        <w:rPr>
          <w:rFonts w:ascii="Segoe UI" w:hAnsi="Segoe UI" w:cs="Segoe UI"/>
          <w:noProof/>
        </w:rPr>
        <w:drawing>
          <wp:inline distT="0" distB="0" distL="0" distR="0" wp14:anchorId="4C2DD6FA" wp14:editId="159D2391">
            <wp:extent cx="2352675" cy="971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center"/>
        <w:rPr>
          <w:rFonts w:ascii="Segoe UI" w:hAnsi="Segoe UI" w:cs="Segoe UI"/>
          <w:b/>
        </w:rPr>
      </w:pPr>
      <w:r w:rsidRPr="00B64E3A">
        <w:rPr>
          <w:rFonts w:ascii="Segoe UI" w:hAnsi="Segoe UI" w:cs="Segoe UI"/>
          <w:b/>
        </w:rPr>
        <w:t>Новосибирская область приступает к выявлению правообладателей ранее учтенной недвижимости</w:t>
      </w:r>
    </w:p>
    <w:p w:rsidR="00B64E3A" w:rsidRPr="00B64E3A" w:rsidRDefault="00B64E3A" w:rsidP="00B64E3A">
      <w:pPr>
        <w:autoSpaceDE w:val="0"/>
        <w:autoSpaceDN w:val="0"/>
        <w:adjustRightInd w:val="0"/>
        <w:jc w:val="center"/>
        <w:rPr>
          <w:rFonts w:ascii="Segoe UI" w:hAnsi="Segoe UI" w:cs="Segoe UI"/>
          <w:b/>
        </w:rPr>
      </w:pPr>
    </w:p>
    <w:p w:rsidR="00B64E3A" w:rsidRPr="00B64E3A" w:rsidRDefault="00B64E3A" w:rsidP="00B64E3A">
      <w:pPr>
        <w:ind w:firstLine="709"/>
        <w:jc w:val="both"/>
        <w:rPr>
          <w:rFonts w:ascii="Segoe UI" w:hAnsi="Segoe UI" w:cs="Segoe UI"/>
        </w:rPr>
      </w:pPr>
      <w:r w:rsidRPr="00B64E3A">
        <w:rPr>
          <w:rFonts w:ascii="Segoe UI" w:hAnsi="Segoe UI" w:cs="Segoe UI"/>
        </w:rPr>
        <w:t xml:space="preserve">Президент Российской Федерации 30 декабря 2020 года подписал Федеральный закон от 30 декабря 2020 года № 518-ФЗ «О внесении изменений в отдельные законодательные акты Российской Федерации», устанавливающий порядок выявления правообладателей ранее учтенных объектов недвижимости. Данный закон вступает в силу с 29 июня 2021 года. </w:t>
      </w:r>
    </w:p>
    <w:p w:rsidR="00B64E3A" w:rsidRPr="00B64E3A" w:rsidRDefault="00B64E3A" w:rsidP="00B64E3A">
      <w:pPr>
        <w:ind w:firstLine="709"/>
        <w:jc w:val="both"/>
        <w:rPr>
          <w:rFonts w:ascii="Segoe UI" w:hAnsi="Segoe UI" w:cs="Segoe UI"/>
        </w:rPr>
      </w:pPr>
      <w:r w:rsidRPr="00B64E3A">
        <w:rPr>
          <w:rFonts w:ascii="Segoe UI" w:hAnsi="Segoe UI" w:cs="Segoe UI"/>
        </w:rPr>
        <w:t xml:space="preserve">Речь идет о ситуациях, когда недвижимость была приобретена </w:t>
      </w:r>
      <w:r w:rsidRPr="00B64E3A">
        <w:rPr>
          <w:rFonts w:ascii="Segoe UI" w:hAnsi="Segoe UI" w:cs="Segoe UI"/>
        </w:rPr>
        <w:br/>
        <w:t>до 31 января 1998 года (до дня вступления в силу Федерального закона «О государственной регистрации прав на недвижимое имущество и сделок с ним»). Например, в 1993 году получено свидетельство о праве собственности на земельный участок, а сведения о правообладателе, согласно этим документам, отсутствуют в Едином государственном реестре недвижимости.</w:t>
      </w:r>
    </w:p>
    <w:p w:rsidR="00B64E3A" w:rsidRPr="00B64E3A" w:rsidRDefault="00B64E3A" w:rsidP="00B64E3A">
      <w:pPr>
        <w:ind w:firstLine="709"/>
        <w:jc w:val="both"/>
        <w:rPr>
          <w:rFonts w:ascii="Segoe UI" w:hAnsi="Segoe UI" w:cs="Segoe UI"/>
        </w:rPr>
      </w:pPr>
      <w:r w:rsidRPr="00B64E3A">
        <w:rPr>
          <w:rFonts w:ascii="Segoe UI" w:hAnsi="Segoe UI" w:cs="Segoe UI"/>
        </w:rPr>
        <w:t xml:space="preserve">Закон о выявлении правообладателей будет способствовать реализации комплексного плана по наполнению сведениями ЕГРН, который Росреестр реализует совместно с региональными органами исполнительной власти. </w:t>
      </w:r>
    </w:p>
    <w:p w:rsidR="00B64E3A" w:rsidRPr="00B64E3A" w:rsidRDefault="00B64E3A" w:rsidP="00B64E3A">
      <w:pPr>
        <w:ind w:firstLine="709"/>
        <w:jc w:val="both"/>
        <w:rPr>
          <w:rFonts w:ascii="Segoe UI" w:hAnsi="Segoe UI" w:cs="Segoe UI"/>
        </w:rPr>
      </w:pPr>
      <w:r w:rsidRPr="00B64E3A">
        <w:rPr>
          <w:rFonts w:ascii="Segoe UI" w:hAnsi="Segoe UI" w:cs="Segoe UI"/>
        </w:rPr>
        <w:t>Новосибирским Росреестром совместно с Правительством Новосибирской области в августе 2020 года утверждена региональная Дорожная карта по наполнению Единого государственного реестра недвижимости необходимыми сведениями, которую актуализировали в апреле 2021 года.</w:t>
      </w:r>
    </w:p>
    <w:p w:rsidR="00B64E3A" w:rsidRPr="00B64E3A" w:rsidRDefault="00B64E3A" w:rsidP="00B64E3A">
      <w:pPr>
        <w:ind w:firstLine="709"/>
        <w:jc w:val="both"/>
        <w:rPr>
          <w:rFonts w:ascii="Segoe UI" w:hAnsi="Segoe UI" w:cs="Segoe UI"/>
        </w:rPr>
      </w:pPr>
      <w:r w:rsidRPr="00B64E3A">
        <w:rPr>
          <w:rFonts w:ascii="Segoe UI" w:hAnsi="Segoe UI" w:cs="Segoe UI"/>
        </w:rPr>
        <w:t xml:space="preserve">В Дорожной карте предусмотрены мероприятия по внесению в ЕГРН сведений об отсутствующих правообладателях. </w:t>
      </w:r>
    </w:p>
    <w:p w:rsidR="00B64E3A" w:rsidRPr="00B64E3A" w:rsidRDefault="00B64E3A" w:rsidP="00B64E3A">
      <w:pPr>
        <w:ind w:firstLine="709"/>
        <w:jc w:val="both"/>
        <w:rPr>
          <w:rFonts w:ascii="Segoe UI" w:hAnsi="Segoe UI" w:cs="Segoe UI"/>
        </w:rPr>
      </w:pPr>
      <w:r w:rsidRPr="00B64E3A">
        <w:rPr>
          <w:rFonts w:ascii="Segoe UI" w:hAnsi="Segoe UI" w:cs="Segoe UI"/>
        </w:rPr>
        <w:t xml:space="preserve">Реализация Закона о выявлении правообладателей подразумевает организацию оперативного взаимодействия с органами государственной власти и органами местного самоуправления. В этой связи Росреестр подготовил Рекомендации по выявлению правообладателей ранее учтенных объектов недвижимости. </w:t>
      </w:r>
    </w:p>
    <w:p w:rsidR="00B64E3A" w:rsidRPr="00B64E3A" w:rsidRDefault="00B64E3A" w:rsidP="00B64E3A">
      <w:pPr>
        <w:ind w:firstLine="709"/>
        <w:jc w:val="both"/>
        <w:rPr>
          <w:rFonts w:ascii="Segoe UI" w:hAnsi="Segoe UI" w:cs="Segoe UI"/>
        </w:rPr>
      </w:pPr>
      <w:r w:rsidRPr="00B64E3A">
        <w:rPr>
          <w:rFonts w:ascii="Segoe UI" w:hAnsi="Segoe UI" w:cs="Segoe UI"/>
        </w:rPr>
        <w:t>С целью формирования актуальной и полной информации в ЕГРН о собственниках недвижимости органам местного самоуправления необходимо выявлять правообладателей ранее учтенных объектов недвижимости и направлять сведения об этом в Росреестр. Внесение сведений о таких правообладателях осуществляется бесплатно.</w:t>
      </w:r>
    </w:p>
    <w:p w:rsidR="00B64E3A" w:rsidRPr="00B64E3A" w:rsidRDefault="00B64E3A" w:rsidP="00B64E3A">
      <w:pPr>
        <w:ind w:firstLine="709"/>
        <w:jc w:val="both"/>
        <w:rPr>
          <w:color w:val="FF0000"/>
        </w:rPr>
      </w:pPr>
    </w:p>
    <w:p w:rsidR="00B64E3A" w:rsidRPr="00B64E3A" w:rsidRDefault="00B64E3A" w:rsidP="00B64E3A">
      <w:pPr>
        <w:autoSpaceDE w:val="0"/>
        <w:autoSpaceDN w:val="0"/>
        <w:adjustRightInd w:val="0"/>
        <w:ind w:firstLine="720"/>
        <w:jc w:val="both"/>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 xml:space="preserve">Материал подготовлен Управлением Росреестра </w:t>
      </w: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69504" behindDoc="0" locked="0" layoutInCell="1" allowOverlap="1" wp14:anchorId="486A36FC" wp14:editId="2DCC3C10">
                <wp:simplePos x="0" y="0"/>
                <wp:positionH relativeFrom="column">
                  <wp:posOffset>-41910</wp:posOffset>
                </wp:positionH>
                <wp:positionV relativeFrom="paragraph">
                  <wp:posOffset>90170</wp:posOffset>
                </wp:positionV>
                <wp:extent cx="6229350" cy="0"/>
                <wp:effectExtent l="5715" t="13970" r="13335" b="50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37"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38"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39" w:history="1">
        <w:r w:rsidRPr="00B64E3A">
          <w:rPr>
            <w:rFonts w:ascii="Segoe UI" w:hAnsi="Segoe UI" w:cs="Segoe UI"/>
            <w:color w:val="0000FF"/>
            <w:u w:val="single"/>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40" w:history="1">
        <w:r w:rsidRPr="00B64E3A">
          <w:rPr>
            <w:rFonts w:ascii="Segoe UI" w:hAnsi="Segoe UI" w:cs="Segoe UI"/>
            <w:color w:val="0000FF"/>
            <w:u w:val="single"/>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41" w:history="1">
        <w:r w:rsidRPr="00B64E3A">
          <w:rPr>
            <w:rFonts w:ascii="Segoe UI" w:hAnsi="Segoe UI" w:cs="Segoe UI"/>
            <w:color w:val="0000FF"/>
            <w:u w:val="single"/>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rPr>
      </w:pPr>
      <w:r w:rsidRPr="00B64E3A">
        <w:rPr>
          <w:rFonts w:ascii="Segoe UI" w:hAnsi="Segoe UI" w:cs="Segoe UI"/>
        </w:rPr>
        <w:t xml:space="preserve">Яндекс.Дзен  </w:t>
      </w:r>
      <w:r w:rsidRPr="00B64E3A">
        <w:rPr>
          <w:rFonts w:ascii="Segoe UI" w:hAnsi="Segoe UI" w:cs="Segoe UI"/>
          <w:color w:val="0000FF"/>
          <w:u w:val="single"/>
        </w:rPr>
        <w:t xml:space="preserve"> https://zen.yandex.ru/id/604850742889ec00d1fc8072</w:t>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r w:rsidRPr="00B64E3A">
        <w:rPr>
          <w:rFonts w:ascii="Segoe UI" w:hAnsi="Segoe UI" w:cs="Segoe UI"/>
          <w:noProof/>
        </w:rPr>
        <w:drawing>
          <wp:inline distT="0" distB="0" distL="0" distR="0" wp14:anchorId="0F28F57A" wp14:editId="315DFD9F">
            <wp:extent cx="2352675" cy="9715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r w:rsidRPr="00B64E3A">
        <w:rPr>
          <w:rFonts w:ascii="Segoe UI" w:hAnsi="Segoe UI" w:cs="Segoe UI"/>
        </w:rPr>
        <w:t xml:space="preserve"> </w:t>
      </w:r>
    </w:p>
    <w:p w:rsidR="00B64E3A" w:rsidRPr="00B64E3A" w:rsidRDefault="00B64E3A" w:rsidP="00B64E3A">
      <w:pPr>
        <w:jc w:val="both"/>
        <w:rPr>
          <w:rFonts w:ascii="Segoe UI" w:hAnsi="Segoe UI" w:cs="Segoe UI"/>
        </w:rPr>
      </w:pPr>
    </w:p>
    <w:p w:rsidR="00B64E3A" w:rsidRPr="00B64E3A" w:rsidRDefault="00B64E3A" w:rsidP="00B64E3A">
      <w:pPr>
        <w:autoSpaceDE w:val="0"/>
        <w:autoSpaceDN w:val="0"/>
        <w:adjustRightInd w:val="0"/>
        <w:jc w:val="center"/>
        <w:rPr>
          <w:rFonts w:ascii="Segoe UI" w:hAnsi="Segoe UI" w:cs="Segoe UI"/>
          <w:b/>
        </w:rPr>
      </w:pPr>
      <w:r w:rsidRPr="00B64E3A">
        <w:rPr>
          <w:rFonts w:ascii="Segoe UI" w:hAnsi="Segoe UI" w:cs="Segoe UI"/>
        </w:rPr>
        <w:t>Оформил недвижимость – получи документ</w:t>
      </w:r>
    </w:p>
    <w:p w:rsidR="00B64E3A" w:rsidRPr="00B64E3A" w:rsidRDefault="00B64E3A" w:rsidP="00B64E3A">
      <w:pPr>
        <w:autoSpaceDE w:val="0"/>
        <w:autoSpaceDN w:val="0"/>
        <w:adjustRightInd w:val="0"/>
        <w:jc w:val="center"/>
        <w:rPr>
          <w:rFonts w:ascii="Segoe UI" w:hAnsi="Segoe UI" w:cs="Segoe UI"/>
          <w:b/>
        </w:rPr>
      </w:pP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Процедура предоставления государственной услуги Росреестра по оформлению недвижимости завершается выдачей документов. </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Какие документы получают заявители, где, как и в какие сроки рассказывает заместитель начальника отдела государственной регистрации недвижимости Управления Росреестра по Новосибирской области Жанна Тукачева.</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 xml:space="preserve">Какие документы предоставляет орган регистрации? </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lastRenderedPageBreak/>
        <w:t>По результатам оказания услуги заявителю могут быть выданы или направлены следующие документы:</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выписка из Единого государственного реестра недвижимости (ЕГРН);</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штамп о регистрации на договоре или ином документе;</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уведомление о приостановлении, отказе и другие.</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Кто может получить документы?</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При подаче документов на бумажном носителе получить готовые документы может сам заявитель или его представитель при наличии нотариально удостоверенной доверенности, подтверждающей полномочия на получение таких документов. Предъявление документа, удостоверяющего личность, обязательно.</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Где можно узнать о готовности документов?</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 Готовность документов означает факт доставки их в офис МФЦ и подготовки для выдачи.  Документы направляются в офисы приема и выдачи посредством курьерской доставки. Срок доставки составляет 1-2 рабочих дня.</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Информацию о месте нахождения документов можно узнать по телефону 8 (383) 236 01 38. Время работы телефонной линии: с понедельника по четверг с 09.00 до 17.00, в пятницу с 09.00 до 16.00, перерыв с 12.00 до 12.48.</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Где получить документы?</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За получением документов на бумажном носителе следует обращаться в офис приема и выдачи документов МФЦ, куда заявитель обращался первоначально. </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В случае предоставления дополнительных документов в ином офисе выходные документы необходимо забирать по месту подачи основного (первоначального) пакета документов.</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Как получить готовые документы, если отсутствует возможность обратиться лично?</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Подлежащие выдаче документы на бумажном носителе могут быть направлены заявителю или его представителю по почте при указании в заявлении такого способа получения документов.</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В случае если в заявлении не был указан способ получения готовых документов посредством почтового отправления, необходимо дополнительно подать соответствующее заявление. </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С таким заявлением можно обратиться в филиал Кадастровой палаты или любой офис МФЦ. </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Готовые документы будут направлены заказным (ценным) письмом, а получить их можно в почтовом отделении. </w:t>
      </w:r>
    </w:p>
    <w:p w:rsidR="00B64E3A" w:rsidRPr="00B64E3A" w:rsidRDefault="00B64E3A" w:rsidP="00B64E3A">
      <w:pPr>
        <w:autoSpaceDE w:val="0"/>
        <w:autoSpaceDN w:val="0"/>
        <w:adjustRightInd w:val="0"/>
        <w:ind w:firstLine="720"/>
        <w:jc w:val="both"/>
        <w:rPr>
          <w:rFonts w:ascii="Segoe UI" w:hAnsi="Segoe UI" w:cs="Segoe UI"/>
          <w:b/>
        </w:rPr>
      </w:pPr>
      <w:r w:rsidRPr="00B64E3A">
        <w:rPr>
          <w:rFonts w:ascii="Segoe UI" w:hAnsi="Segoe UI" w:cs="Segoe UI"/>
          <w:b/>
        </w:rPr>
        <w:t>Как получить результат оказания государственной услуги, если документы подавались в электронном виде?</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Если документы представлены в электронном виде через сервисы Росреестра,  результат оказания государственной услуги направляется в форме электронных документов одним из следующих способов:</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1) посредством направления электронного документа с использованием веб-сервисов;</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2) посредством направления ссылки на электронный документ, размещенный на официальном сайте Росреестра </w:t>
      </w:r>
      <w:r w:rsidRPr="00B64E3A">
        <w:rPr>
          <w:rFonts w:ascii="Segoe UI" w:hAnsi="Segoe UI" w:cs="Segoe UI"/>
        </w:rPr>
        <w:lastRenderedPageBreak/>
        <w:t>https://rosreestr.gov.ru/site/eservices/, по указанному в заявлении адресу электронной почты;</w:t>
      </w:r>
    </w:p>
    <w:p w:rsidR="00B64E3A" w:rsidRPr="00B64E3A" w:rsidRDefault="00B64E3A" w:rsidP="00B64E3A">
      <w:pPr>
        <w:autoSpaceDE w:val="0"/>
        <w:autoSpaceDN w:val="0"/>
        <w:adjustRightInd w:val="0"/>
        <w:ind w:firstLine="720"/>
        <w:jc w:val="both"/>
        <w:rPr>
          <w:rFonts w:ascii="Segoe UI" w:hAnsi="Segoe UI" w:cs="Segoe UI"/>
        </w:rPr>
      </w:pPr>
      <w:r w:rsidRPr="00B64E3A">
        <w:rPr>
          <w:rFonts w:ascii="Segoe UI" w:hAnsi="Segoe UI" w:cs="Segoe UI"/>
        </w:rPr>
        <w:t xml:space="preserve">3) посредством направления электронного документа по указанному в заявлении адресу электронной почты заявителя (для уведомлений о приостановлении и отказе). </w:t>
      </w:r>
      <w:hyperlink r:id="rId42" w:history="1"/>
    </w:p>
    <w:p w:rsidR="00B64E3A" w:rsidRPr="00B64E3A" w:rsidRDefault="00B64E3A" w:rsidP="00B64E3A">
      <w:pPr>
        <w:rPr>
          <w:rFonts w:ascii="Segoe UI" w:hAnsi="Segoe UI" w:cs="Segoe UI"/>
          <w:b/>
        </w:rPr>
      </w:pPr>
    </w:p>
    <w:p w:rsidR="00B64E3A" w:rsidRPr="00B64E3A" w:rsidRDefault="00B64E3A" w:rsidP="00B64E3A">
      <w:pPr>
        <w:widowControl w:val="0"/>
        <w:autoSpaceDE w:val="0"/>
        <w:autoSpaceDN w:val="0"/>
        <w:adjustRightInd w:val="0"/>
        <w:jc w:val="right"/>
        <w:rPr>
          <w:rFonts w:ascii="Segoe UI" w:hAnsi="Segoe UI" w:cs="Segoe UI"/>
          <w:b/>
          <w:i/>
        </w:rPr>
      </w:pP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 xml:space="preserve">Материал подготовлен Управлением Росреестра </w:t>
      </w:r>
    </w:p>
    <w:p w:rsidR="00B64E3A" w:rsidRPr="00B64E3A" w:rsidRDefault="00B64E3A" w:rsidP="00B64E3A">
      <w:pPr>
        <w:widowControl w:val="0"/>
        <w:autoSpaceDE w:val="0"/>
        <w:autoSpaceDN w:val="0"/>
        <w:adjustRightInd w:val="0"/>
        <w:jc w:val="right"/>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71552" behindDoc="0" locked="0" layoutInCell="1" allowOverlap="1" wp14:anchorId="7DD78E5B" wp14:editId="517D31D8">
                <wp:simplePos x="0" y="0"/>
                <wp:positionH relativeFrom="column">
                  <wp:posOffset>-41910</wp:posOffset>
                </wp:positionH>
                <wp:positionV relativeFrom="paragraph">
                  <wp:posOffset>90170</wp:posOffset>
                </wp:positionV>
                <wp:extent cx="6229350" cy="0"/>
                <wp:effectExtent l="9525" t="5080" r="9525"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43"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rPr>
          <w:rFonts w:ascii="Segoe UI" w:hAnsi="Segoe UI" w:cs="Segoe UI"/>
          <w:color w:val="000000"/>
        </w:rPr>
      </w:pPr>
      <w:hyperlink r:id="rId44"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45" w:history="1">
        <w:r w:rsidRPr="00B64E3A">
          <w:rPr>
            <w:rFonts w:ascii="Segoe UI" w:hAnsi="Segoe UI" w:cs="Segoe UI"/>
            <w:color w:val="0000FF"/>
            <w:u w:val="single"/>
          </w:rPr>
          <w:t>https://rosreestr.gov.ru/</w:t>
        </w:r>
      </w:hyperlink>
      <w:r w:rsidRPr="00B64E3A">
        <w:rPr>
          <w:rFonts w:ascii="Segoe UI" w:hAnsi="Segoe UI" w:cs="Segoe UI"/>
        </w:rPr>
        <w:t xml:space="preserve"> </w:t>
      </w:r>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46" w:history="1">
        <w:r w:rsidRPr="00B64E3A">
          <w:rPr>
            <w:rFonts w:ascii="Segoe UI" w:hAnsi="Segoe UI" w:cs="Segoe UI"/>
            <w:color w:val="0000FF"/>
            <w:u w:val="single"/>
          </w:rPr>
          <w:t>https://vk.com/rosreestr_nsk</w:t>
        </w:r>
      </w:hyperlink>
      <w:r w:rsidRPr="00B64E3A">
        <w:rPr>
          <w:rFonts w:ascii="Segoe UI" w:hAnsi="Segoe UI" w:cs="Segoe UI"/>
        </w:rPr>
        <w:t xml:space="preserve">, </w:t>
      </w:r>
    </w:p>
    <w:p w:rsidR="00B64E3A" w:rsidRPr="00B64E3A" w:rsidRDefault="00B64E3A" w:rsidP="00B64E3A">
      <w:pPr>
        <w:jc w:val="both"/>
        <w:rPr>
          <w:rFonts w:ascii="Segoe UI" w:hAnsi="Segoe UI" w:cs="Segoe UI"/>
          <w:lang w:val="en-US"/>
        </w:rPr>
      </w:pPr>
      <w:r w:rsidRPr="00B64E3A">
        <w:rPr>
          <w:rFonts w:ascii="Segoe UI" w:hAnsi="Segoe UI" w:cs="Segoe UI"/>
          <w:lang w:val="en-US"/>
        </w:rPr>
        <w:t xml:space="preserve">Instagram </w:t>
      </w:r>
      <w:hyperlink r:id="rId47" w:history="1">
        <w:r w:rsidRPr="00B64E3A">
          <w:rPr>
            <w:rFonts w:ascii="Segoe UI" w:hAnsi="Segoe UI" w:cs="Segoe UI"/>
            <w:color w:val="0000FF"/>
            <w:u w:val="single"/>
            <w:lang w:val="en-US"/>
          </w:rPr>
          <w:t>https://www.instagram.com/rosreestr_nsk/?hl=ru</w:t>
        </w:r>
      </w:hyperlink>
      <w:r w:rsidRPr="00B64E3A">
        <w:rPr>
          <w:rFonts w:ascii="Segoe UI" w:hAnsi="Segoe UI" w:cs="Segoe UI"/>
          <w:lang w:val="en-US"/>
        </w:rPr>
        <w:t xml:space="preserve"> </w:t>
      </w:r>
    </w:p>
    <w:p w:rsidR="00B64E3A" w:rsidRPr="00B64E3A" w:rsidRDefault="00B64E3A" w:rsidP="00B64E3A">
      <w:pPr>
        <w:jc w:val="both"/>
        <w:rPr>
          <w:rFonts w:ascii="Segoe UI" w:hAnsi="Segoe UI" w:cs="Segoe UI"/>
        </w:rPr>
      </w:pPr>
      <w:r w:rsidRPr="00B64E3A">
        <w:rPr>
          <w:rFonts w:ascii="Segoe UI" w:hAnsi="Segoe UI" w:cs="Segoe UI"/>
        </w:rPr>
        <w:t xml:space="preserve">Яндекс.Дзен  </w:t>
      </w:r>
      <w:r w:rsidRPr="00B64E3A">
        <w:rPr>
          <w:rFonts w:ascii="Segoe UI" w:hAnsi="Segoe UI" w:cs="Segoe UI"/>
          <w:color w:val="0000FF"/>
          <w:u w:val="single"/>
        </w:rPr>
        <w:t xml:space="preserve"> https://zen.yandex.ru/id/604850742889ec00d1fc8072</w:t>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r w:rsidRPr="00B64E3A">
        <w:rPr>
          <w:rFonts w:ascii="Segoe UI" w:hAnsi="Segoe UI" w:cs="Segoe UI"/>
          <w:noProof/>
        </w:rPr>
        <w:drawing>
          <wp:inline distT="0" distB="0" distL="0" distR="0" wp14:anchorId="4AEDFDD1" wp14:editId="272F064E">
            <wp:extent cx="2352675" cy="971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jc w:val="both"/>
        <w:rPr>
          <w:rFonts w:ascii="Segoe UI" w:hAnsi="Segoe UI" w:cs="Segoe UI"/>
        </w:rPr>
      </w:pPr>
    </w:p>
    <w:p w:rsidR="00B64E3A" w:rsidRPr="00B64E3A" w:rsidRDefault="00B64E3A" w:rsidP="00B64E3A">
      <w:pPr>
        <w:keepNext/>
        <w:keepLines/>
        <w:shd w:val="clear" w:color="auto" w:fill="FFFFFF"/>
        <w:spacing w:after="288"/>
        <w:ind w:firstLine="720"/>
        <w:jc w:val="center"/>
        <w:outlineLvl w:val="3"/>
        <w:rPr>
          <w:rFonts w:ascii="Segoe UI" w:hAnsi="Segoe UI" w:cs="Segoe UI"/>
          <w:b/>
          <w:bCs/>
          <w:iCs/>
          <w:lang w:eastAsia="en-US"/>
        </w:rPr>
      </w:pPr>
      <w:r w:rsidRPr="00B64E3A">
        <w:rPr>
          <w:rFonts w:ascii="Segoe UI" w:hAnsi="Segoe UI" w:cs="Segoe UI"/>
          <w:b/>
          <w:bCs/>
          <w:iCs/>
          <w:lang w:eastAsia="en-US"/>
        </w:rPr>
        <w:t>Цифровой формат взаимодействия нотариата и Росреестра</w:t>
      </w:r>
    </w:p>
    <w:p w:rsidR="00B64E3A" w:rsidRPr="00B64E3A" w:rsidRDefault="00B64E3A" w:rsidP="00B64E3A">
      <w:pPr>
        <w:rPr>
          <w:rFonts w:ascii="Segoe UI" w:hAnsi="Segoe UI" w:cs="Segoe UI"/>
        </w:rPr>
      </w:pPr>
    </w:p>
    <w:p w:rsidR="00B64E3A" w:rsidRPr="00B64E3A" w:rsidRDefault="00B64E3A" w:rsidP="00B64E3A">
      <w:pPr>
        <w:ind w:firstLine="720"/>
        <w:jc w:val="both"/>
        <w:rPr>
          <w:rFonts w:ascii="Segoe UI" w:hAnsi="Segoe UI" w:cs="Segoe UI"/>
          <w:shd w:val="clear" w:color="auto" w:fill="F7F7F7"/>
        </w:rPr>
      </w:pPr>
      <w:r w:rsidRPr="00B64E3A">
        <w:rPr>
          <w:rFonts w:ascii="Segoe UI" w:hAnsi="Segoe UI" w:cs="Segoe UI"/>
        </w:rPr>
        <w:t xml:space="preserve">С 2021 года нотариусы начали предоставлять услуги дистанционно, без личного посещения заявителями нотариальной конторы. </w:t>
      </w:r>
      <w:r w:rsidRPr="00B64E3A">
        <w:rPr>
          <w:rFonts w:ascii="Segoe UI" w:hAnsi="Segoe UI" w:cs="Segoe UI"/>
          <w:shd w:val="clear" w:color="auto" w:fill="F7F7F7"/>
        </w:rPr>
        <w:t xml:space="preserve">Возможность оформлять сделки дистанционно обусловлена привлечением сразу нескольких нотариусов – по месту пребывания каждого участника сделки. </w:t>
      </w:r>
    </w:p>
    <w:p w:rsidR="00B64E3A" w:rsidRPr="00B64E3A" w:rsidRDefault="00B64E3A" w:rsidP="00B64E3A">
      <w:pPr>
        <w:ind w:firstLine="720"/>
        <w:jc w:val="both"/>
        <w:rPr>
          <w:rFonts w:ascii="Segoe UI" w:hAnsi="Segoe UI" w:cs="Segoe UI"/>
        </w:rPr>
      </w:pPr>
      <w:r w:rsidRPr="00B64E3A">
        <w:rPr>
          <w:rFonts w:ascii="Segoe UI" w:hAnsi="Segoe UI" w:cs="Segoe UI"/>
        </w:rPr>
        <w:t>Для совершения нотариального действия необходимо направить заявку в </w:t>
      </w:r>
      <w:hyperlink r:id="rId48" w:history="1">
        <w:r w:rsidRPr="00B64E3A">
          <w:rPr>
            <w:rFonts w:ascii="Segoe UI" w:hAnsi="Segoe UI" w:cs="Segoe UI"/>
            <w:color w:val="0000FF"/>
            <w:u w:val="single"/>
          </w:rPr>
          <w:t>личном кабинете на портале Федеральной нотариальной палаты: https://lk.notariat.ru</w:t>
        </w:r>
      </w:hyperlink>
      <w:r w:rsidRPr="00B64E3A">
        <w:rPr>
          <w:rFonts w:ascii="Segoe UI" w:hAnsi="Segoe UI" w:cs="Segoe UI"/>
        </w:rPr>
        <w:t>.</w:t>
      </w:r>
    </w:p>
    <w:p w:rsidR="00B64E3A" w:rsidRPr="00B64E3A" w:rsidRDefault="00B64E3A" w:rsidP="00B64E3A">
      <w:pPr>
        <w:ind w:firstLine="720"/>
        <w:jc w:val="both"/>
        <w:rPr>
          <w:rFonts w:ascii="Segoe UI" w:hAnsi="Segoe UI" w:cs="Segoe UI"/>
          <w:shd w:val="clear" w:color="auto" w:fill="F7F7F7"/>
        </w:rPr>
      </w:pPr>
      <w:r w:rsidRPr="00B64E3A">
        <w:rPr>
          <w:rFonts w:ascii="Segoe UI" w:hAnsi="Segoe UI" w:cs="Segoe UI"/>
          <w:shd w:val="clear" w:color="auto" w:fill="F7F7F7"/>
        </w:rPr>
        <w:t>Первая удаленная электронная нотариальная сделка с жильем уже зарегистрирована Росреестром в начале июня. Каждая из сторон сделки выбирает удобную для себя нотариальную контору в своем городе. Нотариусы проверяют все документы. Далее стороны согласовывают время проведения дистанционной сделки. Составленный документ подписывается электронной подписью заявителя в нотариальной конторе, а после — усиленной квалифицированной электронной подписью нотариуса. Это придает документу юридическую силу. По уровню безопасности дистанционный формат не уступает традиционному варианту удостоверения договора.</w:t>
      </w:r>
    </w:p>
    <w:p w:rsidR="00B64E3A" w:rsidRPr="00B64E3A" w:rsidRDefault="00B64E3A" w:rsidP="00B64E3A">
      <w:pPr>
        <w:ind w:firstLine="720"/>
        <w:jc w:val="both"/>
        <w:rPr>
          <w:rFonts w:ascii="Segoe UI" w:hAnsi="Segoe UI" w:cs="Segoe UI"/>
          <w:shd w:val="clear" w:color="auto" w:fill="F7F7F7"/>
        </w:rPr>
      </w:pPr>
      <w:r w:rsidRPr="00B64E3A">
        <w:rPr>
          <w:rFonts w:ascii="Segoe UI" w:hAnsi="Segoe UI" w:cs="Segoe UI"/>
          <w:shd w:val="clear" w:color="auto" w:fill="F7F7F7"/>
        </w:rPr>
        <w:t xml:space="preserve">Заместитель руководителя </w:t>
      </w:r>
      <w:r w:rsidRPr="00B64E3A">
        <w:rPr>
          <w:rFonts w:ascii="Segoe UI" w:hAnsi="Segoe UI" w:cs="Segoe UI"/>
          <w:b/>
          <w:shd w:val="clear" w:color="auto" w:fill="F7F7F7"/>
        </w:rPr>
        <w:t>Управления Росреестра по Новосибирской области Наталья Ивчатова:</w:t>
      </w:r>
      <w:r w:rsidRPr="00B64E3A">
        <w:rPr>
          <w:rFonts w:ascii="Segoe UI" w:hAnsi="Segoe UI" w:cs="Segoe UI"/>
          <w:shd w:val="clear" w:color="auto" w:fill="F7F7F7"/>
        </w:rPr>
        <w:t xml:space="preserve"> «В Управление Росреестра по Новосибирской области из года в год растет количество обращений нотариусов о регистрации прав обратившихся к ним граждан. За пять месяцев текущего года зарегистрировано более 12,5 тысяч прав на основании заявлений, представленных нотариусами, это больше, чем за весь 2019 год, и в 3,5 раза больше, чем за аналогичный период прошлого года. Документы, представленные нотариусом в электронном виде, регистрируются в короткие сроки - в течение одного рабочего </w:t>
      </w:r>
      <w:r w:rsidRPr="00B64E3A">
        <w:rPr>
          <w:rFonts w:ascii="Segoe UI" w:hAnsi="Segoe UI" w:cs="Segoe UI"/>
          <w:shd w:val="clear" w:color="auto" w:fill="F7F7F7"/>
        </w:rPr>
        <w:lastRenderedPageBreak/>
        <w:t>дня, а в планах ведомства - к концу 2022 года сократить срок регистрации прав по нотариально удостоверенным сделкам до нескольких минут».</w:t>
      </w:r>
    </w:p>
    <w:p w:rsidR="00B64E3A" w:rsidRPr="00B64E3A" w:rsidRDefault="00B64E3A" w:rsidP="00B64E3A">
      <w:pPr>
        <w:ind w:firstLine="720"/>
        <w:jc w:val="both"/>
        <w:rPr>
          <w:rFonts w:ascii="Segoe UI" w:hAnsi="Segoe UI" w:cs="Segoe UI"/>
        </w:rPr>
      </w:pPr>
      <w:r w:rsidRPr="00B64E3A">
        <w:rPr>
          <w:rFonts w:ascii="Segoe UI" w:hAnsi="Segoe UI" w:cs="Segoe UI"/>
          <w:shd w:val="clear" w:color="auto" w:fill="F7F7F7"/>
        </w:rPr>
        <w:t xml:space="preserve">Для подачи </w:t>
      </w:r>
      <w:r w:rsidRPr="00B64E3A">
        <w:rPr>
          <w:rFonts w:ascii="Segoe UI" w:hAnsi="Segoe UI" w:cs="Segoe UI"/>
        </w:rPr>
        <w:t xml:space="preserve">заявки на совершение нотариального действия через Интернет необходимы подтвержденная регистрация на портале Госуслуг </w:t>
      </w:r>
      <w:hyperlink r:id="rId49" w:history="1">
        <w:r w:rsidRPr="00B64E3A">
          <w:rPr>
            <w:rFonts w:ascii="Segoe UI" w:hAnsi="Segoe UI" w:cs="Segoe UI"/>
            <w:color w:val="0000FF"/>
            <w:u w:val="single"/>
          </w:rPr>
          <w:t>https://www.gosuslugi.ru/</w:t>
        </w:r>
      </w:hyperlink>
      <w:r w:rsidRPr="00B64E3A">
        <w:rPr>
          <w:rFonts w:ascii="Segoe UI" w:hAnsi="Segoe UI" w:cs="Segoe UI"/>
        </w:rPr>
        <w:t xml:space="preserve"> и усиленная квалифицированная электронная подпись. </w:t>
      </w:r>
    </w:p>
    <w:p w:rsidR="00B64E3A" w:rsidRPr="00B64E3A" w:rsidRDefault="00B64E3A" w:rsidP="00B64E3A">
      <w:pPr>
        <w:ind w:firstLine="720"/>
        <w:jc w:val="both"/>
      </w:pPr>
      <w:r w:rsidRPr="00B64E3A">
        <w:rPr>
          <w:rFonts w:ascii="Segoe UI" w:hAnsi="Segoe UI" w:cs="Segoe UI"/>
          <w:bCs/>
          <w:iCs/>
        </w:rPr>
        <w:t>Обращаем внимание, что</w:t>
      </w:r>
      <w:r w:rsidRPr="00B64E3A">
        <w:rPr>
          <w:rFonts w:ascii="Segoe UI" w:hAnsi="Segoe UI" w:cs="Segoe UI"/>
          <w:b/>
          <w:bCs/>
          <w:iCs/>
        </w:rPr>
        <w:t xml:space="preserve"> </w:t>
      </w:r>
      <w:r w:rsidRPr="00B64E3A">
        <w:rPr>
          <w:rFonts w:ascii="Segoe UI" w:hAnsi="Segoe UI" w:cs="Segoe UI"/>
          <w:iCs/>
        </w:rPr>
        <w:t xml:space="preserve"> ознакомиться с перечнем нотариальных действий, которые можно провести удаленно, можно</w:t>
      </w:r>
      <w:r w:rsidRPr="00B64E3A">
        <w:rPr>
          <w:rFonts w:ascii="Segoe UI" w:hAnsi="Segoe UI" w:cs="Segoe UI"/>
        </w:rPr>
        <w:t xml:space="preserve"> </w:t>
      </w:r>
      <w:hyperlink r:id="rId50" w:history="1">
        <w:r w:rsidRPr="00B64E3A">
          <w:rPr>
            <w:rFonts w:ascii="Segoe UI" w:hAnsi="Segoe UI" w:cs="Segoe UI"/>
          </w:rPr>
          <w:t>в</w:t>
        </w:r>
      </w:hyperlink>
      <w:r w:rsidRPr="00B64E3A">
        <w:rPr>
          <w:rFonts w:ascii="Segoe UI" w:hAnsi="Segoe UI" w:cs="Segoe UI"/>
        </w:rPr>
        <w:t xml:space="preserve"> Нотариальной палате Новосибирской области.</w:t>
      </w:r>
    </w:p>
    <w:p w:rsidR="00B64E3A" w:rsidRPr="00B64E3A" w:rsidRDefault="00B64E3A" w:rsidP="00B64E3A">
      <w:pPr>
        <w:shd w:val="clear" w:color="auto" w:fill="FFFFFF"/>
        <w:jc w:val="both"/>
        <w:rPr>
          <w:rFonts w:ascii="Segoe UI" w:hAnsi="Segoe UI" w:cs="Segoe UI"/>
          <w:color w:val="000000"/>
        </w:rPr>
      </w:pPr>
    </w:p>
    <w:p w:rsidR="00B64E3A" w:rsidRPr="00B64E3A" w:rsidRDefault="00B64E3A" w:rsidP="00B64E3A">
      <w:pPr>
        <w:widowControl w:val="0"/>
        <w:autoSpaceDE w:val="0"/>
        <w:autoSpaceDN w:val="0"/>
        <w:adjustRightInd w:val="0"/>
        <w:jc w:val="both"/>
        <w:rPr>
          <w:rFonts w:ascii="Segoe UI" w:hAnsi="Segoe UI" w:cs="Segoe UI"/>
          <w:b/>
          <w:i/>
        </w:rPr>
      </w:pPr>
    </w:p>
    <w:p w:rsidR="00B64E3A" w:rsidRPr="00B64E3A" w:rsidRDefault="00B64E3A" w:rsidP="00B64E3A">
      <w:pPr>
        <w:widowControl w:val="0"/>
        <w:autoSpaceDE w:val="0"/>
        <w:autoSpaceDN w:val="0"/>
        <w:adjustRightInd w:val="0"/>
        <w:jc w:val="both"/>
        <w:rPr>
          <w:rFonts w:ascii="Segoe UI" w:hAnsi="Segoe UI" w:cs="Segoe UI"/>
          <w:b/>
          <w:i/>
        </w:rPr>
      </w:pPr>
      <w:r w:rsidRPr="00B64E3A">
        <w:rPr>
          <w:rFonts w:ascii="Segoe UI" w:hAnsi="Segoe UI" w:cs="Segoe UI"/>
          <w:b/>
          <w:i/>
        </w:rPr>
        <w:t>Материал подготовлен Управлением Росреестра</w:t>
      </w:r>
    </w:p>
    <w:p w:rsidR="00B64E3A" w:rsidRPr="00B64E3A" w:rsidRDefault="00B64E3A" w:rsidP="00B64E3A">
      <w:pPr>
        <w:widowControl w:val="0"/>
        <w:autoSpaceDE w:val="0"/>
        <w:autoSpaceDN w:val="0"/>
        <w:adjustRightInd w:val="0"/>
        <w:jc w:val="both"/>
        <w:rPr>
          <w:rFonts w:ascii="Segoe UI" w:hAnsi="Segoe UI" w:cs="Segoe UI"/>
          <w:b/>
          <w:i/>
        </w:rPr>
      </w:pPr>
      <w:r w:rsidRPr="00B64E3A">
        <w:rPr>
          <w:rFonts w:ascii="Segoe UI" w:hAnsi="Segoe UI" w:cs="Segoe UI"/>
          <w:b/>
          <w:i/>
        </w:rPr>
        <w:t>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b/>
          <w:bCs/>
          <w:i/>
          <w:iCs/>
          <w:color w:val="0070C0"/>
        </w:rPr>
      </w:pPr>
      <w:r w:rsidRPr="00B64E3A">
        <w:rPr>
          <w:rFonts w:ascii="Segoe UI" w:hAnsi="Segoe UI" w:cs="Segoe UI"/>
          <w:noProof/>
          <w:color w:val="000000"/>
        </w:rPr>
        <mc:AlternateContent>
          <mc:Choice Requires="wps">
            <w:drawing>
              <wp:anchor distT="0" distB="0" distL="114300" distR="114300" simplePos="0" relativeHeight="251673600" behindDoc="0" locked="0" layoutInCell="1" allowOverlap="1" wp14:anchorId="5211ADD6" wp14:editId="0B46B9DF">
                <wp:simplePos x="0" y="0"/>
                <wp:positionH relativeFrom="column">
                  <wp:posOffset>-41910</wp:posOffset>
                </wp:positionH>
                <wp:positionV relativeFrom="paragraph">
                  <wp:posOffset>90170</wp:posOffset>
                </wp:positionV>
                <wp:extent cx="6229350" cy="0"/>
                <wp:effectExtent l="5715" t="13970" r="1333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QDTg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T2BANOAgAAVAQAAA4AAAAAAAAAAAAAAAAALgIAAGRycy9lMm9Eb2MueG1sUEsBAi0AFAAGAAgA&#10;AAAhAOkJsQjeAAAACAEAAA8AAAAAAAAAAAAAAAAAqAQAAGRycy9kb3ducmV2LnhtbFBLBQYAAAAA&#10;BAAEAPMAAACzBQAAAAA=&#10;" strokecolor="#0070c0"/>
            </w:pict>
          </mc:Fallback>
        </mc:AlternateContent>
      </w:r>
    </w:p>
    <w:p w:rsidR="00B64E3A" w:rsidRPr="00B64E3A" w:rsidRDefault="00B64E3A" w:rsidP="00B64E3A">
      <w:pPr>
        <w:suppressAutoHyphens/>
        <w:autoSpaceDE w:val="0"/>
        <w:autoSpaceDN w:val="0"/>
        <w:adjustRightInd w:val="0"/>
        <w:jc w:val="both"/>
        <w:rPr>
          <w:rFonts w:ascii="Segoe UI" w:hAnsi="Segoe UI" w:cs="Segoe UI"/>
          <w:b/>
          <w:bCs/>
        </w:rPr>
      </w:pPr>
      <w:r w:rsidRPr="00B64E3A">
        <w:rPr>
          <w:rFonts w:ascii="Segoe UI" w:hAnsi="Segoe UI" w:cs="Segoe UI"/>
          <w:b/>
          <w:bCs/>
        </w:rPr>
        <w:t>Об Управлении Росреестра по Новосибирской области</w:t>
      </w:r>
    </w:p>
    <w:p w:rsidR="00B64E3A" w:rsidRPr="00B64E3A" w:rsidRDefault="00B64E3A" w:rsidP="00B64E3A">
      <w:pPr>
        <w:suppressAutoHyphens/>
        <w:autoSpaceDE w:val="0"/>
        <w:autoSpaceDN w:val="0"/>
        <w:adjustRightInd w:val="0"/>
        <w:jc w:val="both"/>
        <w:rPr>
          <w:rFonts w:ascii="Segoe UI" w:hAnsi="Segoe UI" w:cs="Segoe UI"/>
        </w:rPr>
      </w:pPr>
    </w:p>
    <w:p w:rsidR="00B64E3A" w:rsidRPr="00B64E3A" w:rsidRDefault="00B64E3A" w:rsidP="00B64E3A">
      <w:pPr>
        <w:suppressAutoHyphens/>
        <w:autoSpaceDE w:val="0"/>
        <w:autoSpaceDN w:val="0"/>
        <w:adjustRightInd w:val="0"/>
        <w:jc w:val="both"/>
        <w:rPr>
          <w:rFonts w:ascii="Segoe UI" w:hAnsi="Segoe UI" w:cs="Segoe UI"/>
        </w:rPr>
      </w:pPr>
      <w:r w:rsidRPr="00B64E3A">
        <w:rPr>
          <w:rFonts w:ascii="Segoe UI" w:hAnsi="Segoe UI" w:cs="Segoe UI"/>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p>
    <w:p w:rsidR="00B64E3A" w:rsidRPr="00B64E3A" w:rsidRDefault="00B64E3A" w:rsidP="00B64E3A">
      <w:pPr>
        <w:tabs>
          <w:tab w:val="left" w:pos="1095"/>
        </w:tabs>
        <w:suppressAutoHyphens/>
        <w:autoSpaceDE w:val="0"/>
        <w:autoSpaceDN w:val="0"/>
        <w:adjustRightInd w:val="0"/>
        <w:jc w:val="both"/>
        <w:rPr>
          <w:rFonts w:ascii="Segoe UI" w:hAnsi="Segoe UI" w:cs="Segoe UI"/>
          <w:b/>
          <w:color w:val="000000"/>
        </w:rPr>
      </w:pPr>
      <w:r w:rsidRPr="00B64E3A">
        <w:rPr>
          <w:rFonts w:ascii="Segoe UI" w:hAnsi="Segoe UI" w:cs="Segoe UI"/>
          <w:b/>
          <w:color w:val="000000"/>
        </w:rPr>
        <w:t>Контакты для СМИ:</w:t>
      </w:r>
    </w:p>
    <w:p w:rsidR="00B64E3A" w:rsidRPr="00B64E3A" w:rsidRDefault="00B64E3A" w:rsidP="00B64E3A">
      <w:pPr>
        <w:jc w:val="both"/>
        <w:rPr>
          <w:rFonts w:ascii="Segoe UI" w:hAnsi="Segoe UI" w:cs="Segoe UI"/>
        </w:rPr>
      </w:pPr>
      <w:r w:rsidRPr="00B64E3A">
        <w:rPr>
          <w:rFonts w:ascii="Segoe UI" w:hAnsi="Segoe UI" w:cs="Segoe UI"/>
        </w:rPr>
        <w:t>Управление Росреестра по Новосибирской области</w:t>
      </w:r>
    </w:p>
    <w:p w:rsidR="00B64E3A" w:rsidRPr="00B64E3A" w:rsidRDefault="00B64E3A" w:rsidP="00B64E3A">
      <w:pPr>
        <w:tabs>
          <w:tab w:val="left" w:pos="1095"/>
        </w:tabs>
        <w:suppressAutoHyphens/>
        <w:autoSpaceDE w:val="0"/>
        <w:autoSpaceDN w:val="0"/>
        <w:adjustRightInd w:val="0"/>
        <w:jc w:val="both"/>
        <w:rPr>
          <w:rFonts w:ascii="Segoe UI" w:hAnsi="Segoe UI" w:cs="Segoe UI"/>
        </w:rPr>
      </w:pPr>
      <w:hyperlink r:id="rId51" w:history="1">
        <w:r w:rsidRPr="00B64E3A">
          <w:rPr>
            <w:rFonts w:ascii="Segoe UI" w:hAnsi="Segoe UI" w:cs="Segoe UI"/>
            <w:color w:val="0000FF"/>
            <w:u w:val="single"/>
          </w:rPr>
          <w:t>54_</w:t>
        </w:r>
        <w:r w:rsidRPr="00B64E3A">
          <w:rPr>
            <w:rFonts w:ascii="Segoe UI" w:hAnsi="Segoe UI" w:cs="Segoe UI"/>
            <w:color w:val="0000FF"/>
            <w:u w:val="single"/>
            <w:lang w:val="en-US"/>
          </w:rPr>
          <w:t>upr</w:t>
        </w:r>
        <w:r w:rsidRPr="00B64E3A">
          <w:rPr>
            <w:rFonts w:ascii="Segoe UI" w:hAnsi="Segoe UI" w:cs="Segoe UI"/>
            <w:color w:val="0000FF"/>
            <w:u w:val="single"/>
          </w:rPr>
          <w:t>@</w:t>
        </w:r>
        <w:r w:rsidRPr="00B64E3A">
          <w:rPr>
            <w:rFonts w:ascii="Segoe UI" w:hAnsi="Segoe UI" w:cs="Segoe UI"/>
            <w:color w:val="0000FF"/>
            <w:u w:val="single"/>
            <w:lang w:val="en-US"/>
          </w:rPr>
          <w:t>rosreestr</w:t>
        </w:r>
        <w:r w:rsidRPr="00B64E3A">
          <w:rPr>
            <w:rFonts w:ascii="Segoe UI" w:hAnsi="Segoe UI" w:cs="Segoe UI"/>
            <w:color w:val="0000FF"/>
            <w:u w:val="single"/>
          </w:rPr>
          <w:t>.</w:t>
        </w:r>
        <w:r w:rsidRPr="00B64E3A">
          <w:rPr>
            <w:rFonts w:ascii="Segoe UI" w:hAnsi="Segoe UI" w:cs="Segoe UI"/>
            <w:color w:val="0000FF"/>
            <w:u w:val="single"/>
            <w:lang w:val="en-US"/>
          </w:rPr>
          <w:t>ru</w:t>
        </w:r>
      </w:hyperlink>
    </w:p>
    <w:p w:rsidR="00B64E3A" w:rsidRPr="00B64E3A" w:rsidRDefault="00B64E3A" w:rsidP="00B64E3A">
      <w:pPr>
        <w:autoSpaceDE w:val="0"/>
        <w:autoSpaceDN w:val="0"/>
        <w:adjustRightInd w:val="0"/>
        <w:jc w:val="both"/>
        <w:rPr>
          <w:rFonts w:ascii="Segoe UI" w:hAnsi="Segoe UI" w:cs="Segoe UI"/>
          <w:color w:val="000000"/>
        </w:rPr>
      </w:pPr>
      <w:hyperlink r:id="rId52" w:history="1">
        <w:r w:rsidRPr="00B64E3A">
          <w:rPr>
            <w:rFonts w:ascii="Segoe UI" w:hAnsi="Segoe UI" w:cs="Segoe UI"/>
            <w:color w:val="0000FF"/>
            <w:u w:val="single"/>
          </w:rPr>
          <w:t>oko@54upr.rosreestr.ru</w:t>
        </w:r>
      </w:hyperlink>
    </w:p>
    <w:p w:rsidR="00B64E3A" w:rsidRPr="00B64E3A" w:rsidRDefault="00B64E3A" w:rsidP="00B64E3A">
      <w:pPr>
        <w:jc w:val="both"/>
        <w:rPr>
          <w:rFonts w:ascii="Segoe UI" w:hAnsi="Segoe UI" w:cs="Segoe UI"/>
        </w:rPr>
      </w:pPr>
      <w:hyperlink r:id="rId53" w:history="1">
        <w:r w:rsidRPr="00B64E3A">
          <w:rPr>
            <w:rFonts w:ascii="Segoe UI" w:hAnsi="Segoe UI" w:cs="Segoe UI"/>
            <w:color w:val="0000FF"/>
            <w:u w:val="single"/>
          </w:rPr>
          <w:t>https://rosreestr.gov.ru/</w:t>
        </w:r>
      </w:hyperlink>
    </w:p>
    <w:p w:rsidR="00B64E3A" w:rsidRPr="00B64E3A" w:rsidRDefault="00B64E3A" w:rsidP="00B64E3A">
      <w:pPr>
        <w:jc w:val="both"/>
        <w:rPr>
          <w:rFonts w:ascii="Segoe UI" w:hAnsi="Segoe UI" w:cs="Segoe UI"/>
        </w:rPr>
      </w:pPr>
      <w:r w:rsidRPr="00B64E3A">
        <w:rPr>
          <w:rFonts w:ascii="Segoe UI" w:hAnsi="Segoe UI" w:cs="Segoe UI"/>
        </w:rPr>
        <w:t>630091, г.Новосибирск, ул.Державина, д. 28</w:t>
      </w:r>
    </w:p>
    <w:p w:rsidR="00B64E3A" w:rsidRPr="00B64E3A" w:rsidRDefault="00B64E3A" w:rsidP="00B64E3A">
      <w:pPr>
        <w:jc w:val="both"/>
        <w:rPr>
          <w:rFonts w:ascii="Segoe UI" w:hAnsi="Segoe UI" w:cs="Segoe UI"/>
        </w:rPr>
      </w:pPr>
      <w:r w:rsidRPr="00B64E3A">
        <w:rPr>
          <w:rFonts w:ascii="Segoe UI" w:hAnsi="Segoe UI" w:cs="Segoe UI"/>
        </w:rPr>
        <w:t xml:space="preserve">Мы в ВКонтакте </w:t>
      </w:r>
      <w:hyperlink r:id="rId54" w:history="1">
        <w:r w:rsidRPr="00B64E3A">
          <w:rPr>
            <w:rFonts w:ascii="Segoe UI" w:hAnsi="Segoe UI" w:cs="Segoe UI"/>
            <w:color w:val="0000FF"/>
            <w:u w:val="single"/>
          </w:rPr>
          <w:t>https://vk.com/rosreestr_nsk</w:t>
        </w:r>
      </w:hyperlink>
      <w:r w:rsidRPr="00B64E3A">
        <w:rPr>
          <w:rFonts w:ascii="Segoe UI" w:hAnsi="Segoe UI" w:cs="Segoe UI"/>
        </w:rPr>
        <w:t>,</w:t>
      </w:r>
    </w:p>
    <w:p w:rsidR="00B64E3A" w:rsidRPr="00B64E3A" w:rsidRDefault="00B64E3A" w:rsidP="00B64E3A">
      <w:pPr>
        <w:jc w:val="both"/>
        <w:rPr>
          <w:rFonts w:ascii="Segoe UI" w:hAnsi="Segoe UI" w:cs="Segoe UI"/>
          <w:color w:val="0000FF"/>
          <w:u w:val="single"/>
          <w:lang w:val="en-US"/>
        </w:rPr>
      </w:pPr>
      <w:r w:rsidRPr="00B64E3A">
        <w:rPr>
          <w:rFonts w:ascii="Segoe UI" w:hAnsi="Segoe UI" w:cs="Segoe UI"/>
          <w:lang w:val="en-US"/>
        </w:rPr>
        <w:t xml:space="preserve">Instagram </w:t>
      </w:r>
      <w:hyperlink r:id="rId55" w:history="1">
        <w:r w:rsidRPr="00B64E3A">
          <w:rPr>
            <w:rFonts w:ascii="Segoe UI" w:hAnsi="Segoe UI" w:cs="Segoe UI"/>
            <w:color w:val="0000FF"/>
            <w:u w:val="single"/>
            <w:lang w:val="en-US"/>
          </w:rPr>
          <w:t>https://www.instagram.com/rosreestr_nsk/?hl=ru</w:t>
        </w:r>
      </w:hyperlink>
    </w:p>
    <w:p w:rsidR="00B64E3A" w:rsidRPr="00B64E3A" w:rsidRDefault="00B64E3A">
      <w:pPr>
        <w:rPr>
          <w:lang w:val="en-US"/>
        </w:rPr>
      </w:pPr>
    </w:p>
    <w:sectPr w:rsidR="00B64E3A" w:rsidRPr="00B6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62"/>
    <w:rsid w:val="00263655"/>
    <w:rsid w:val="00B64E3A"/>
    <w:rsid w:val="00D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3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64E3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64E3A"/>
    <w:rPr>
      <w:rFonts w:ascii="Calibri" w:eastAsia="Times New Roman" w:hAnsi="Calibri" w:cs="Times New Roman"/>
      <w:b/>
      <w:bCs/>
      <w:sz w:val="28"/>
      <w:szCs w:val="28"/>
      <w:lang w:eastAsia="ru-RU"/>
    </w:rPr>
  </w:style>
  <w:style w:type="character" w:styleId="a3">
    <w:name w:val="Hyperlink"/>
    <w:uiPriority w:val="99"/>
    <w:unhideWhenUsed/>
    <w:rsid w:val="00B64E3A"/>
    <w:rPr>
      <w:color w:val="0000FF"/>
      <w:u w:val="single"/>
    </w:rPr>
  </w:style>
  <w:style w:type="paragraph" w:styleId="a4">
    <w:name w:val="Normal (Web)"/>
    <w:basedOn w:val="a"/>
    <w:uiPriority w:val="99"/>
    <w:semiHidden/>
    <w:unhideWhenUsed/>
    <w:rsid w:val="00B64E3A"/>
    <w:pPr>
      <w:spacing w:before="100" w:beforeAutospacing="1" w:after="100" w:afterAutospacing="1"/>
    </w:pPr>
  </w:style>
  <w:style w:type="character" w:customStyle="1" w:styleId="a5">
    <w:name w:val="Основной текст с отступом Знак"/>
    <w:aliases w:val="Нумерованный список !! Знак1"/>
    <w:basedOn w:val="a0"/>
    <w:link w:val="a6"/>
    <w:semiHidden/>
    <w:locked/>
    <w:rsid w:val="00B64E3A"/>
    <w:rPr>
      <w:sz w:val="28"/>
      <w:szCs w:val="24"/>
    </w:rPr>
  </w:style>
  <w:style w:type="paragraph" w:styleId="a6">
    <w:name w:val="Body Text Indent"/>
    <w:aliases w:val="Нумерованный список !!"/>
    <w:basedOn w:val="a"/>
    <w:link w:val="a5"/>
    <w:semiHidden/>
    <w:unhideWhenUsed/>
    <w:rsid w:val="00B64E3A"/>
    <w:pPr>
      <w:ind w:firstLine="708"/>
      <w:jc w:val="both"/>
    </w:pPr>
    <w:rPr>
      <w:rFonts w:asciiTheme="minorHAnsi" w:eastAsiaTheme="minorHAnsi" w:hAnsiTheme="minorHAnsi" w:cstheme="minorBidi"/>
      <w:sz w:val="28"/>
      <w:lang w:eastAsia="en-US"/>
    </w:rPr>
  </w:style>
  <w:style w:type="character" w:customStyle="1" w:styleId="1">
    <w:name w:val="Основной текст с отступом Знак1"/>
    <w:basedOn w:val="a0"/>
    <w:uiPriority w:val="99"/>
    <w:semiHidden/>
    <w:rsid w:val="00B64E3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64E3A"/>
    <w:rPr>
      <w:rFonts w:ascii="Arial" w:hAnsi="Arial" w:cs="Arial"/>
    </w:rPr>
  </w:style>
  <w:style w:type="paragraph" w:customStyle="1" w:styleId="ConsPlusNormal0">
    <w:name w:val="ConsPlusNormal"/>
    <w:link w:val="ConsPlusNormal"/>
    <w:rsid w:val="00B64E3A"/>
    <w:pPr>
      <w:widowControl w:val="0"/>
      <w:autoSpaceDE w:val="0"/>
      <w:autoSpaceDN w:val="0"/>
      <w:adjustRightInd w:val="0"/>
      <w:spacing w:after="0" w:line="240" w:lineRule="auto"/>
    </w:pPr>
    <w:rPr>
      <w:rFonts w:ascii="Arial" w:hAnsi="Arial" w:cs="Arial"/>
    </w:rPr>
  </w:style>
  <w:style w:type="paragraph" w:styleId="a7">
    <w:name w:val="Body Text"/>
    <w:basedOn w:val="a"/>
    <w:link w:val="a8"/>
    <w:uiPriority w:val="99"/>
    <w:semiHidden/>
    <w:unhideWhenUsed/>
    <w:rsid w:val="00B64E3A"/>
    <w:pPr>
      <w:spacing w:after="120"/>
    </w:pPr>
  </w:style>
  <w:style w:type="character" w:customStyle="1" w:styleId="a8">
    <w:name w:val="Основной текст Знак"/>
    <w:basedOn w:val="a0"/>
    <w:link w:val="a7"/>
    <w:uiPriority w:val="99"/>
    <w:semiHidden/>
    <w:rsid w:val="00B64E3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64E3A"/>
    <w:rPr>
      <w:rFonts w:ascii="Tahoma" w:hAnsi="Tahoma" w:cs="Tahoma"/>
      <w:sz w:val="16"/>
      <w:szCs w:val="16"/>
    </w:rPr>
  </w:style>
  <w:style w:type="character" w:customStyle="1" w:styleId="aa">
    <w:name w:val="Текст выноски Знак"/>
    <w:basedOn w:val="a0"/>
    <w:link w:val="a9"/>
    <w:uiPriority w:val="99"/>
    <w:semiHidden/>
    <w:rsid w:val="00B64E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3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64E3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64E3A"/>
    <w:rPr>
      <w:rFonts w:ascii="Calibri" w:eastAsia="Times New Roman" w:hAnsi="Calibri" w:cs="Times New Roman"/>
      <w:b/>
      <w:bCs/>
      <w:sz w:val="28"/>
      <w:szCs w:val="28"/>
      <w:lang w:eastAsia="ru-RU"/>
    </w:rPr>
  </w:style>
  <w:style w:type="character" w:styleId="a3">
    <w:name w:val="Hyperlink"/>
    <w:uiPriority w:val="99"/>
    <w:unhideWhenUsed/>
    <w:rsid w:val="00B64E3A"/>
    <w:rPr>
      <w:color w:val="0000FF"/>
      <w:u w:val="single"/>
    </w:rPr>
  </w:style>
  <w:style w:type="paragraph" w:styleId="a4">
    <w:name w:val="Normal (Web)"/>
    <w:basedOn w:val="a"/>
    <w:uiPriority w:val="99"/>
    <w:semiHidden/>
    <w:unhideWhenUsed/>
    <w:rsid w:val="00B64E3A"/>
    <w:pPr>
      <w:spacing w:before="100" w:beforeAutospacing="1" w:after="100" w:afterAutospacing="1"/>
    </w:pPr>
  </w:style>
  <w:style w:type="character" w:customStyle="1" w:styleId="a5">
    <w:name w:val="Основной текст с отступом Знак"/>
    <w:aliases w:val="Нумерованный список !! Знак1"/>
    <w:basedOn w:val="a0"/>
    <w:link w:val="a6"/>
    <w:semiHidden/>
    <w:locked/>
    <w:rsid w:val="00B64E3A"/>
    <w:rPr>
      <w:sz w:val="28"/>
      <w:szCs w:val="24"/>
    </w:rPr>
  </w:style>
  <w:style w:type="paragraph" w:styleId="a6">
    <w:name w:val="Body Text Indent"/>
    <w:aliases w:val="Нумерованный список !!"/>
    <w:basedOn w:val="a"/>
    <w:link w:val="a5"/>
    <w:semiHidden/>
    <w:unhideWhenUsed/>
    <w:rsid w:val="00B64E3A"/>
    <w:pPr>
      <w:ind w:firstLine="708"/>
      <w:jc w:val="both"/>
    </w:pPr>
    <w:rPr>
      <w:rFonts w:asciiTheme="minorHAnsi" w:eastAsiaTheme="minorHAnsi" w:hAnsiTheme="minorHAnsi" w:cstheme="minorBidi"/>
      <w:sz w:val="28"/>
      <w:lang w:eastAsia="en-US"/>
    </w:rPr>
  </w:style>
  <w:style w:type="character" w:customStyle="1" w:styleId="1">
    <w:name w:val="Основной текст с отступом Знак1"/>
    <w:basedOn w:val="a0"/>
    <w:uiPriority w:val="99"/>
    <w:semiHidden/>
    <w:rsid w:val="00B64E3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64E3A"/>
    <w:rPr>
      <w:rFonts w:ascii="Arial" w:hAnsi="Arial" w:cs="Arial"/>
    </w:rPr>
  </w:style>
  <w:style w:type="paragraph" w:customStyle="1" w:styleId="ConsPlusNormal0">
    <w:name w:val="ConsPlusNormal"/>
    <w:link w:val="ConsPlusNormal"/>
    <w:rsid w:val="00B64E3A"/>
    <w:pPr>
      <w:widowControl w:val="0"/>
      <w:autoSpaceDE w:val="0"/>
      <w:autoSpaceDN w:val="0"/>
      <w:adjustRightInd w:val="0"/>
      <w:spacing w:after="0" w:line="240" w:lineRule="auto"/>
    </w:pPr>
    <w:rPr>
      <w:rFonts w:ascii="Arial" w:hAnsi="Arial" w:cs="Arial"/>
    </w:rPr>
  </w:style>
  <w:style w:type="paragraph" w:styleId="a7">
    <w:name w:val="Body Text"/>
    <w:basedOn w:val="a"/>
    <w:link w:val="a8"/>
    <w:uiPriority w:val="99"/>
    <w:semiHidden/>
    <w:unhideWhenUsed/>
    <w:rsid w:val="00B64E3A"/>
    <w:pPr>
      <w:spacing w:after="120"/>
    </w:pPr>
  </w:style>
  <w:style w:type="character" w:customStyle="1" w:styleId="a8">
    <w:name w:val="Основной текст Знак"/>
    <w:basedOn w:val="a0"/>
    <w:link w:val="a7"/>
    <w:uiPriority w:val="99"/>
    <w:semiHidden/>
    <w:rsid w:val="00B64E3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64E3A"/>
    <w:rPr>
      <w:rFonts w:ascii="Tahoma" w:hAnsi="Tahoma" w:cs="Tahoma"/>
      <w:sz w:val="16"/>
      <w:szCs w:val="16"/>
    </w:rPr>
  </w:style>
  <w:style w:type="character" w:customStyle="1" w:styleId="aa">
    <w:name w:val="Текст выноски Знак"/>
    <w:basedOn w:val="a0"/>
    <w:link w:val="a9"/>
    <w:uiPriority w:val="99"/>
    <w:semiHidden/>
    <w:rsid w:val="00B64E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gov.ru/" TargetMode="External"/><Relationship Id="rId18" Type="http://schemas.openxmlformats.org/officeDocument/2006/relationships/hyperlink" Target="mailto:54_upr@rosreestr.ru" TargetMode="External"/><Relationship Id="rId26" Type="http://schemas.openxmlformats.org/officeDocument/2006/relationships/hyperlink" Target="mailto:54_upr@rosreestr.ru" TargetMode="External"/><Relationship Id="rId39" Type="http://schemas.openxmlformats.org/officeDocument/2006/relationships/hyperlink" Target="https://rosreestr.gov.ru/" TargetMode="External"/><Relationship Id="rId21" Type="http://schemas.openxmlformats.org/officeDocument/2006/relationships/hyperlink" Target="https://vk.com/rosreestr_nsk" TargetMode="External"/><Relationship Id="rId34" Type="http://schemas.openxmlformats.org/officeDocument/2006/relationships/hyperlink" Target="https://rosreestr.gov.ru/" TargetMode="External"/><Relationship Id="rId42" Type="http://schemas.openxmlformats.org/officeDocument/2006/relationships/hyperlink" Target="https://login.consultant.ru/link/?rnd=C319C55D3C43EF82395E383C48E6A6CF&amp;req=doc&amp;base=LAW&amp;n=383561&amp;dst=100799&amp;fld=134&amp;date=01.06.2021&amp;demo=2" TargetMode="External"/><Relationship Id="rId47" Type="http://schemas.openxmlformats.org/officeDocument/2006/relationships/hyperlink" Target="https://www.instagram.com/rosreestr_nsk/?hl=ru" TargetMode="External"/><Relationship Id="rId50" Type="http://schemas.openxmlformats.org/officeDocument/2006/relationships/hyperlink" Target="%20&#1085;&#1072;&#160;&#1087;&#1086;&#1088;&#1090;&#1072;&#1083;&#1077;%20&#1060;&#1077;&#1076;&#1077;&#1088;&#1072;&#1083;&#1100;&#1085;&#1086;&#1081;%20&#1085;&#1086;&#1090;&#1072;&#1088;&#1080;&#1072;&#1083;&#1100;&#1085;&#1086;&#1081;%20&#1087;&#1072;&#1083;&#1072;&#1090;&#1099;:&#160;https://lk.notariat.ru" TargetMode="External"/><Relationship Id="rId55" Type="http://schemas.openxmlformats.org/officeDocument/2006/relationships/hyperlink" Target="https://www.instagram.com/rosreestr_nsk/?hl=ru" TargetMode="External"/><Relationship Id="rId7" Type="http://schemas.openxmlformats.org/officeDocument/2006/relationships/hyperlink" Target="mailto:oko@54upr.rosreestr.ru" TargetMode="External"/><Relationship Id="rId12" Type="http://schemas.openxmlformats.org/officeDocument/2006/relationships/hyperlink" Target="mailto:oko@54upr.rosreestr.ru" TargetMode="External"/><Relationship Id="rId17" Type="http://schemas.openxmlformats.org/officeDocument/2006/relationships/hyperlink" Target="https://www.kp.ru/go/https:/rosreestr.gov.ru/site/" TargetMode="External"/><Relationship Id="rId25" Type="http://schemas.openxmlformats.org/officeDocument/2006/relationships/hyperlink" Target="http://pkk.rosreestr.ru/" TargetMode="External"/><Relationship Id="rId33" Type="http://schemas.openxmlformats.org/officeDocument/2006/relationships/hyperlink" Target="mailto:oko@54upr.rosreestr.ru" TargetMode="External"/><Relationship Id="rId38" Type="http://schemas.openxmlformats.org/officeDocument/2006/relationships/hyperlink" Target="mailto:oko@54upr.rosreestr.ru" TargetMode="External"/><Relationship Id="rId46" Type="http://schemas.openxmlformats.org/officeDocument/2006/relationships/hyperlink" Target="https://vk.com/rosreestr_nsk" TargetMode="External"/><Relationship Id="rId2" Type="http://schemas.microsoft.com/office/2007/relationships/stylesWithEffects" Target="stylesWithEffects.xml"/><Relationship Id="rId16" Type="http://schemas.openxmlformats.org/officeDocument/2006/relationships/hyperlink" Target="https://zen.yandex.ru/id/604850742889ec00d1fc8072" TargetMode="External"/><Relationship Id="rId20" Type="http://schemas.openxmlformats.org/officeDocument/2006/relationships/hyperlink" Target="https://rosreestr.gov.ru/" TargetMode="External"/><Relationship Id="rId29" Type="http://schemas.openxmlformats.org/officeDocument/2006/relationships/hyperlink" Target="https://vk.com/rosreestr_nsk" TargetMode="External"/><Relationship Id="rId41" Type="http://schemas.openxmlformats.org/officeDocument/2006/relationships/hyperlink" Target="https://www.instagram.com/rosreestr_nsk/?hl=ru" TargetMode="External"/><Relationship Id="rId54" Type="http://schemas.openxmlformats.org/officeDocument/2006/relationships/hyperlink" Target="https://vk.com/rosreestr_nsk" TargetMode="External"/><Relationship Id="rId1" Type="http://schemas.openxmlformats.org/officeDocument/2006/relationships/styles" Target="styles.xml"/><Relationship Id="rId6" Type="http://schemas.openxmlformats.org/officeDocument/2006/relationships/hyperlink" Target="mailto:54_upr@rosreestr.ru" TargetMode="External"/><Relationship Id="rId11" Type="http://schemas.openxmlformats.org/officeDocument/2006/relationships/hyperlink" Target="mailto:54_upr@rosreestr.ru" TargetMode="External"/><Relationship Id="rId24" Type="http://schemas.openxmlformats.org/officeDocument/2006/relationships/hyperlink" Target="https://rosreestr.gov.ru/" TargetMode="External"/><Relationship Id="rId32" Type="http://schemas.openxmlformats.org/officeDocument/2006/relationships/hyperlink" Target="mailto:54_upr@rosreestr.ru" TargetMode="External"/><Relationship Id="rId37" Type="http://schemas.openxmlformats.org/officeDocument/2006/relationships/hyperlink" Target="mailto:54_upr@rosreestr.ru" TargetMode="External"/><Relationship Id="rId40" Type="http://schemas.openxmlformats.org/officeDocument/2006/relationships/hyperlink" Target="https://vk.com/rosreestr_nsk" TargetMode="External"/><Relationship Id="rId45" Type="http://schemas.openxmlformats.org/officeDocument/2006/relationships/hyperlink" Target="https://rosreestr.gov.ru/" TargetMode="External"/><Relationship Id="rId53" Type="http://schemas.openxmlformats.org/officeDocument/2006/relationships/hyperlink" Target="https://rosreestr.gov.ru/" TargetMode="External"/><Relationship Id="rId5" Type="http://schemas.openxmlformats.org/officeDocument/2006/relationships/image" Target="media/image1.png"/><Relationship Id="rId15" Type="http://schemas.openxmlformats.org/officeDocument/2006/relationships/hyperlink" Target="https://www.instagram.com/rosreestr_nsk/?hl=ru" TargetMode="External"/><Relationship Id="rId23" Type="http://schemas.openxmlformats.org/officeDocument/2006/relationships/hyperlink" Target="http://noti.ru/contacts/" TargetMode="External"/><Relationship Id="rId28" Type="http://schemas.openxmlformats.org/officeDocument/2006/relationships/hyperlink" Target="https://rosreestr.gov.ru/" TargetMode="External"/><Relationship Id="rId36" Type="http://schemas.openxmlformats.org/officeDocument/2006/relationships/hyperlink" Target="https://www.instagram.com/rosreestr_nsk/?hl=ru" TargetMode="External"/><Relationship Id="rId49" Type="http://schemas.openxmlformats.org/officeDocument/2006/relationships/hyperlink" Target="https://www.gosuslugi.ru/" TargetMode="External"/><Relationship Id="rId57" Type="http://schemas.openxmlformats.org/officeDocument/2006/relationships/theme" Target="theme/theme1.xml"/><Relationship Id="rId10" Type="http://schemas.openxmlformats.org/officeDocument/2006/relationships/hyperlink" Target="https://www.instagram.com/rosreestr_nsk/?hl=ru" TargetMode="External"/><Relationship Id="rId19" Type="http://schemas.openxmlformats.org/officeDocument/2006/relationships/hyperlink" Target="mailto:oko@54upr.rosreestr.ru" TargetMode="External"/><Relationship Id="rId31" Type="http://schemas.openxmlformats.org/officeDocument/2006/relationships/hyperlink" Target="https://zen.yandex.ru/id/604850742889ec00d1fc8072" TargetMode="External"/><Relationship Id="rId44" Type="http://schemas.openxmlformats.org/officeDocument/2006/relationships/hyperlink" Target="mailto:oko@54upr.rosreestr.ru" TargetMode="External"/><Relationship Id="rId52" Type="http://schemas.openxmlformats.org/officeDocument/2006/relationships/hyperlink" Target="mailto:oko@54upr.rosreestr.ru" TargetMode="External"/><Relationship Id="rId4" Type="http://schemas.openxmlformats.org/officeDocument/2006/relationships/webSettings" Target="webSettings.xml"/><Relationship Id="rId9" Type="http://schemas.openxmlformats.org/officeDocument/2006/relationships/hyperlink" Target="https://vk.com/rosreestr_nsk" TargetMode="External"/><Relationship Id="rId14" Type="http://schemas.openxmlformats.org/officeDocument/2006/relationships/hyperlink" Target="https://vk.com/rosreestr_nsk" TargetMode="External"/><Relationship Id="rId22" Type="http://schemas.openxmlformats.org/officeDocument/2006/relationships/hyperlink" Target="https://www.instagram.com/rosreestr_nsk/?hl=ru" TargetMode="External"/><Relationship Id="rId27" Type="http://schemas.openxmlformats.org/officeDocument/2006/relationships/hyperlink" Target="mailto:oko@54upr.rosreestr.ru" TargetMode="External"/><Relationship Id="rId30" Type="http://schemas.openxmlformats.org/officeDocument/2006/relationships/hyperlink" Target="https://www.instagram.com/rosreestr_nsk/?hl=ru" TargetMode="External"/><Relationship Id="rId35" Type="http://schemas.openxmlformats.org/officeDocument/2006/relationships/hyperlink" Target="https://vk.com/rosreestr_nsk" TargetMode="External"/><Relationship Id="rId43" Type="http://schemas.openxmlformats.org/officeDocument/2006/relationships/hyperlink" Target="mailto:54_upr@rosreestr.ru" TargetMode="External"/><Relationship Id="rId48" Type="http://schemas.openxmlformats.org/officeDocument/2006/relationships/hyperlink" Target="https://lk.notariat.ru/" TargetMode="External"/><Relationship Id="rId56" Type="http://schemas.openxmlformats.org/officeDocument/2006/relationships/fontTable" Target="fontTable.xml"/><Relationship Id="rId8" Type="http://schemas.openxmlformats.org/officeDocument/2006/relationships/hyperlink" Target="https://rosreestr.gov.ru/" TargetMode="External"/><Relationship Id="rId51" Type="http://schemas.openxmlformats.org/officeDocument/2006/relationships/hyperlink" Target="mailto:54_upr@rosreestr.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5364</Words>
  <Characters>30580</Characters>
  <Application>Microsoft Office Word</Application>
  <DocSecurity>0</DocSecurity>
  <Lines>254</Lines>
  <Paragraphs>71</Paragraphs>
  <ScaleCrop>false</ScaleCrop>
  <Company>diakov.net</Company>
  <LinksUpToDate>false</LinksUpToDate>
  <CharactersWithSpaces>35873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2021-06-29T07:40:00Z</dcterms:created>
  <dcterms:modified xsi:type="dcterms:W3CDTF">2021-06-29T07:50:00Z</dcterms:modified>
</cp:coreProperties>
</file>