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39" w:rsidRDefault="004B3039" w:rsidP="004B3039">
      <w:pPr>
        <w:rPr>
          <w:rFonts w:cs="Calibri"/>
          <w:noProof/>
        </w:rPr>
      </w:pPr>
      <w:r>
        <w:rPr>
          <w:rFonts w:cs="Calibri"/>
          <w:noProof/>
        </w:rPr>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BD2980" w:rsidRDefault="004B3039" w:rsidP="004B3039">
      <w:pPr>
        <w:spacing w:before="100" w:beforeAutospacing="1" w:after="100" w:afterAutospacing="1"/>
        <w:jc w:val="center"/>
        <w:outlineLvl w:val="1"/>
        <w:rPr>
          <w:rFonts w:ascii="Segoe UI" w:hAnsi="Segoe UI" w:cs="Segoe UI"/>
          <w:bCs/>
          <w:sz w:val="32"/>
          <w:szCs w:val="28"/>
        </w:rPr>
      </w:pPr>
      <w:r w:rsidRPr="00BD2980">
        <w:rPr>
          <w:rFonts w:ascii="Segoe UI" w:hAnsi="Segoe UI" w:cs="Segoe UI"/>
          <w:bCs/>
          <w:sz w:val="32"/>
          <w:szCs w:val="28"/>
        </w:rPr>
        <w:t>Возврат права собственности на утраченные участки</w:t>
      </w:r>
    </w:p>
    <w:p w:rsidR="004B3039" w:rsidRPr="00BD2980" w:rsidRDefault="004B3039" w:rsidP="004B3039">
      <w:pPr>
        <w:autoSpaceDE w:val="0"/>
        <w:autoSpaceDN w:val="0"/>
        <w:adjustRightInd w:val="0"/>
        <w:ind w:firstLine="709"/>
        <w:jc w:val="both"/>
        <w:rPr>
          <w:rFonts w:ascii="Segoe UI" w:hAnsi="Segoe UI" w:cs="Segoe UI"/>
          <w:szCs w:val="28"/>
        </w:rPr>
      </w:pPr>
      <w:r w:rsidRPr="00BD2980">
        <w:rPr>
          <w:rFonts w:ascii="Segoe UI" w:hAnsi="Segoe UI" w:cs="Segoe UI"/>
          <w:szCs w:val="28"/>
        </w:rPr>
        <w:t>В связи с вступлением в силу Закона о Лесной амнистии могут быть обжалованы в порядке и в сроки, которые установлены арбитражным и гражданским процессуальным законодательством Российской Федерации, судебные акты, в соответствии с которыми права граждан и юридических лиц на объекты недвижимого имущества подлежат прекращению на основании того обстоятельства, что эти объекты находятся в границах лесничества.</w:t>
      </w:r>
    </w:p>
    <w:p w:rsidR="004B3039" w:rsidRPr="00BD2980" w:rsidRDefault="004B3039" w:rsidP="004B3039">
      <w:pPr>
        <w:autoSpaceDE w:val="0"/>
        <w:autoSpaceDN w:val="0"/>
        <w:adjustRightInd w:val="0"/>
        <w:ind w:firstLine="709"/>
        <w:jc w:val="both"/>
        <w:rPr>
          <w:rFonts w:ascii="Segoe UI" w:hAnsi="Segoe UI" w:cs="Segoe UI"/>
          <w:szCs w:val="28"/>
        </w:rPr>
      </w:pPr>
      <w:r w:rsidRPr="00BD2980">
        <w:rPr>
          <w:rFonts w:ascii="Segoe UI" w:hAnsi="Segoe UI" w:cs="Segoe UI"/>
          <w:szCs w:val="28"/>
        </w:rPr>
        <w:t>Граждане, права которых на объекты недвижимого имущества прекращены на основании указанного обстоятельства до дня вступления в силу Закона о Лесной амнистии, вправе требовать в судебном порядке признания их прав на эти объекты.</w:t>
      </w:r>
    </w:p>
    <w:p w:rsidR="004B3039" w:rsidRPr="00BD2980" w:rsidRDefault="004B3039" w:rsidP="004B3039">
      <w:pPr>
        <w:ind w:firstLine="709"/>
        <w:jc w:val="both"/>
        <w:rPr>
          <w:rFonts w:ascii="Segoe UI" w:hAnsi="Segoe UI" w:cs="Segoe UI"/>
          <w:szCs w:val="28"/>
        </w:rPr>
      </w:pPr>
      <w:r w:rsidRPr="00BD2980">
        <w:rPr>
          <w:rFonts w:ascii="Segoe UI" w:hAnsi="Segoe UI" w:cs="Segoe UI"/>
          <w:szCs w:val="28"/>
        </w:rPr>
        <w:t xml:space="preserve"> Это положение означает возможность подачи нового иска о признании права собственности на недвижимость, которой граждане были лишены только на основании противоречий между сведениями Е</w:t>
      </w:r>
      <w:r>
        <w:rPr>
          <w:rFonts w:ascii="Segoe UI" w:hAnsi="Segoe UI" w:cs="Segoe UI"/>
          <w:szCs w:val="28"/>
        </w:rPr>
        <w:t>диного государственного реестра недвижимости (ЕГРН)</w:t>
      </w:r>
      <w:r w:rsidRPr="00BD2980">
        <w:rPr>
          <w:rFonts w:ascii="Segoe UI" w:hAnsi="Segoe UI" w:cs="Segoe UI"/>
          <w:szCs w:val="28"/>
        </w:rPr>
        <w:t xml:space="preserve"> и </w:t>
      </w:r>
      <w:r>
        <w:rPr>
          <w:rFonts w:ascii="Segoe UI" w:hAnsi="Segoe UI" w:cs="Segoe UI"/>
          <w:szCs w:val="28"/>
        </w:rPr>
        <w:t>государственного лесного реестра (ГЛР)</w:t>
      </w:r>
      <w:r w:rsidRPr="00BD2980">
        <w:rPr>
          <w:rFonts w:ascii="Segoe UI" w:hAnsi="Segoe UI" w:cs="Segoe UI"/>
          <w:szCs w:val="28"/>
        </w:rPr>
        <w:t xml:space="preserve">. </w:t>
      </w:r>
    </w:p>
    <w:p w:rsidR="004B3039" w:rsidRPr="00BD2980" w:rsidRDefault="004B3039" w:rsidP="004B3039">
      <w:pPr>
        <w:ind w:firstLine="709"/>
        <w:jc w:val="both"/>
        <w:rPr>
          <w:rFonts w:ascii="Segoe UI" w:hAnsi="Segoe UI" w:cs="Segoe UI"/>
          <w:b/>
          <w:bCs/>
          <w:sz w:val="22"/>
        </w:rPr>
      </w:pPr>
      <w:r w:rsidRPr="00BD2980">
        <w:rPr>
          <w:rFonts w:ascii="Segoe UI" w:hAnsi="Segoe UI" w:cs="Segoe UI"/>
          <w:szCs w:val="28"/>
        </w:rPr>
        <w:t>Таким образом, Законом о Лесной амнистии устанавливается, что само по себе нахождение недвижимости в границах лесничества не является достаточным свидетельством незаконности возникновения права на нее.</w:t>
      </w: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60288"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lastRenderedPageBreak/>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6"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7"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8"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BB4DAC" w:rsidRDefault="00BB4DAC"/>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7F5C1E" w:rsidRDefault="004B3039" w:rsidP="004B3039">
      <w:pPr>
        <w:shd w:val="clear" w:color="auto" w:fill="FFFFFF"/>
        <w:ind w:firstLine="709"/>
        <w:jc w:val="center"/>
        <w:outlineLvl w:val="1"/>
        <w:rPr>
          <w:rFonts w:ascii="Segoe UI" w:hAnsi="Segoe UI" w:cs="Segoe UI"/>
          <w:sz w:val="32"/>
        </w:rPr>
      </w:pPr>
      <w:r w:rsidRPr="007F5C1E">
        <w:rPr>
          <w:rFonts w:ascii="Segoe UI" w:hAnsi="Segoe UI" w:cs="Segoe UI"/>
          <w:sz w:val="32"/>
        </w:rPr>
        <w:t>Зарегистрироваться по месту жительства после проведенной электронной регистрации прав не составляет проблем</w:t>
      </w:r>
    </w:p>
    <w:p w:rsidR="004B3039" w:rsidRPr="007F5C1E" w:rsidRDefault="004B3039" w:rsidP="004B3039">
      <w:pPr>
        <w:shd w:val="clear" w:color="auto" w:fill="FFFFFF"/>
        <w:ind w:firstLine="709"/>
        <w:jc w:val="center"/>
        <w:outlineLvl w:val="1"/>
        <w:rPr>
          <w:rFonts w:ascii="Segoe UI" w:hAnsi="Segoe UI" w:cs="Segoe UI"/>
          <w:b/>
        </w:rPr>
      </w:pPr>
    </w:p>
    <w:p w:rsidR="004B3039" w:rsidRPr="007F5C1E" w:rsidRDefault="004B3039" w:rsidP="004B3039">
      <w:pPr>
        <w:ind w:firstLine="709"/>
        <w:jc w:val="both"/>
        <w:rPr>
          <w:rFonts w:ascii="Segoe UI" w:hAnsi="Segoe UI" w:cs="Segoe UI"/>
        </w:rPr>
      </w:pPr>
      <w:r w:rsidRPr="007F5C1E">
        <w:rPr>
          <w:rFonts w:ascii="Segoe UI" w:hAnsi="Segoe UI" w:cs="Segoe UI"/>
        </w:rPr>
        <w:t>Перевод услуг в электронный вид – приоритетное направление повышения качества услуг Росреестра.</w:t>
      </w:r>
    </w:p>
    <w:p w:rsidR="004B3039" w:rsidRPr="007F5C1E" w:rsidRDefault="004B3039" w:rsidP="004B3039">
      <w:pPr>
        <w:pStyle w:val="a8"/>
        <w:shd w:val="clear" w:color="auto" w:fill="FFFFFF"/>
        <w:spacing w:before="0" w:beforeAutospacing="0" w:after="0" w:afterAutospacing="0"/>
        <w:ind w:firstLine="709"/>
        <w:jc w:val="both"/>
        <w:rPr>
          <w:rFonts w:ascii="Segoe UI" w:hAnsi="Segoe UI" w:cs="Segoe UI"/>
        </w:rPr>
      </w:pPr>
      <w:r w:rsidRPr="007F5C1E">
        <w:rPr>
          <w:rStyle w:val="a7"/>
          <w:rFonts w:ascii="Segoe UI" w:hAnsi="Segoe UI" w:cs="Segoe UI"/>
          <w:b w:val="0"/>
        </w:rPr>
        <w:t>Росреестром утверждена «Публичная декларация и основные задачи Росреестра на 2018 год», в которой</w:t>
      </w:r>
      <w:r w:rsidRPr="007F5C1E">
        <w:rPr>
          <w:rStyle w:val="a7"/>
          <w:rFonts w:ascii="Segoe UI" w:hAnsi="Segoe UI" w:cs="Segoe UI"/>
        </w:rPr>
        <w:t xml:space="preserve"> </w:t>
      </w:r>
      <w:r w:rsidRPr="003E3B58">
        <w:rPr>
          <w:rStyle w:val="a7"/>
          <w:rFonts w:ascii="Segoe UI" w:hAnsi="Segoe UI" w:cs="Segoe UI"/>
          <w:b w:val="0"/>
        </w:rPr>
        <w:t>о</w:t>
      </w:r>
      <w:r w:rsidRPr="007F5C1E">
        <w:rPr>
          <w:rFonts w:ascii="Segoe UI" w:hAnsi="Segoe UI" w:cs="Segoe UI"/>
          <w:bCs/>
        </w:rPr>
        <w:t xml:space="preserve">пределены </w:t>
      </w:r>
      <w:r w:rsidRPr="007F5C1E">
        <w:rPr>
          <w:rFonts w:ascii="Segoe UI" w:hAnsi="Segoe UI" w:cs="Segoe UI"/>
        </w:rPr>
        <w:t>следующие цели:</w:t>
      </w:r>
    </w:p>
    <w:p w:rsidR="004B3039" w:rsidRPr="007F5C1E" w:rsidRDefault="004B3039" w:rsidP="004B3039">
      <w:pPr>
        <w:pStyle w:val="a8"/>
        <w:shd w:val="clear" w:color="auto" w:fill="FFFFFF"/>
        <w:spacing w:before="0" w:beforeAutospacing="0" w:after="0" w:afterAutospacing="0"/>
        <w:ind w:firstLine="709"/>
        <w:jc w:val="both"/>
        <w:rPr>
          <w:rFonts w:ascii="Segoe UI" w:hAnsi="Segoe UI" w:cs="Segoe UI"/>
        </w:rPr>
      </w:pPr>
      <w:r w:rsidRPr="007F5C1E">
        <w:rPr>
          <w:rFonts w:ascii="Segoe UI" w:hAnsi="Segoe UI" w:cs="Segoe UI"/>
        </w:rPr>
        <w:t>повышение качества предоставления государственных услуг;</w:t>
      </w:r>
    </w:p>
    <w:p w:rsidR="004B3039" w:rsidRPr="007F5C1E" w:rsidRDefault="004B3039" w:rsidP="004B3039">
      <w:pPr>
        <w:pStyle w:val="a8"/>
        <w:shd w:val="clear" w:color="auto" w:fill="FFFFFF"/>
        <w:spacing w:before="0" w:beforeAutospacing="0" w:after="0" w:afterAutospacing="0"/>
        <w:ind w:firstLine="709"/>
        <w:jc w:val="both"/>
        <w:rPr>
          <w:rFonts w:ascii="Segoe UI" w:hAnsi="Segoe UI" w:cs="Segoe UI"/>
        </w:rPr>
      </w:pPr>
      <w:r w:rsidRPr="007F5C1E">
        <w:rPr>
          <w:rFonts w:ascii="Segoe UI" w:hAnsi="Segoe UI" w:cs="Segoe UI"/>
        </w:rPr>
        <w:t>развитие электронных сервисов (в т.ч. создание условий для увеличения доли услуг Росреестра, оказываемых в электронном виде, развитие взаимодействия с заявителями посредством сервисов «Личный кабинет правообладателя» и «Личный кабинет кадастрового инженера», внедрение цифрового сервиса «Жизненные ситуации»).</w:t>
      </w:r>
    </w:p>
    <w:p w:rsidR="004B3039" w:rsidRPr="007F5C1E" w:rsidRDefault="004B3039" w:rsidP="004B3039">
      <w:pPr>
        <w:shd w:val="clear" w:color="auto" w:fill="FFFFFF"/>
        <w:ind w:firstLine="709"/>
        <w:jc w:val="both"/>
        <w:rPr>
          <w:rFonts w:ascii="Segoe UI" w:hAnsi="Segoe UI" w:cs="Segoe UI"/>
        </w:rPr>
      </w:pPr>
      <w:r w:rsidRPr="007F5C1E">
        <w:rPr>
          <w:rFonts w:ascii="Segoe UI" w:hAnsi="Segoe UI" w:cs="Segoe UI"/>
        </w:rPr>
        <w:t xml:space="preserve">На территории Новосибирской области увеличивается количество заявлений, поданных в электронном виде. Однако, в качестве причины тормозящей процесс развития государственной регистрации в электронном виде, заявителями указывается на проблемы, возникающие при необходимости проведения регистрации граждан по месту жительства, в том случае если нет на руках выписки из Единого государственного реестра недвижимости (далее ЕГРН) в бумажном виде (с подписью должностного лица и синей печатью). </w:t>
      </w:r>
    </w:p>
    <w:p w:rsidR="004B3039" w:rsidRPr="007F5C1E" w:rsidRDefault="004B3039" w:rsidP="004B3039">
      <w:pPr>
        <w:shd w:val="clear" w:color="auto" w:fill="FFFFFF"/>
        <w:ind w:firstLine="709"/>
        <w:jc w:val="both"/>
        <w:rPr>
          <w:rFonts w:ascii="Segoe UI" w:hAnsi="Segoe UI" w:cs="Segoe UI"/>
        </w:rPr>
      </w:pPr>
      <w:r w:rsidRPr="007F5C1E">
        <w:rPr>
          <w:rFonts w:ascii="Segoe UI" w:hAnsi="Segoe UI" w:cs="Segoe UI"/>
        </w:rPr>
        <w:t>После проведенной электронной регистрации права на электронную почту вместе с документами после осуществления государственной регистрации права поступает выписка из ЕГРН, подписанная усиленной квалифицированной электронной подписью государственного регистратора.</w:t>
      </w:r>
    </w:p>
    <w:p w:rsidR="004B3039" w:rsidRPr="007F5C1E" w:rsidRDefault="004B3039" w:rsidP="004B3039">
      <w:pPr>
        <w:autoSpaceDE w:val="0"/>
        <w:autoSpaceDN w:val="0"/>
        <w:adjustRightInd w:val="0"/>
        <w:ind w:firstLine="709"/>
        <w:jc w:val="both"/>
        <w:rPr>
          <w:rFonts w:ascii="Segoe UI" w:hAnsi="Segoe UI" w:cs="Segoe UI"/>
        </w:rPr>
      </w:pPr>
      <w:r w:rsidRPr="007F5C1E">
        <w:rPr>
          <w:rFonts w:ascii="Segoe UI" w:hAnsi="Segoe UI" w:cs="Segoe UI"/>
        </w:rPr>
        <w:t xml:space="preserve">По данным сотрудников Миграционной службы проведение регистрационного учета граждан по месту жительства без предоставления </w:t>
      </w:r>
      <w:r w:rsidRPr="007F5C1E">
        <w:rPr>
          <w:rFonts w:ascii="Segoe UI" w:hAnsi="Segoe UI" w:cs="Segoe UI"/>
          <w:bCs/>
        </w:rPr>
        <w:t xml:space="preserve"> </w:t>
      </w:r>
      <w:r w:rsidRPr="007F5C1E">
        <w:rPr>
          <w:rFonts w:ascii="Segoe UI" w:hAnsi="Segoe UI" w:cs="Segoe UI"/>
        </w:rPr>
        <w:t>заявителем как выписки из ЕГРН, так и правоустанавливающего документа (например: договора купли-продажи) в бумажном виде (с подписью должностного лица и синей печатью) осуществляется в максимально короткие сроки.</w:t>
      </w:r>
    </w:p>
    <w:p w:rsidR="004B3039" w:rsidRPr="007F5C1E" w:rsidRDefault="004B3039" w:rsidP="004B3039">
      <w:pPr>
        <w:pStyle w:val="a8"/>
        <w:shd w:val="clear" w:color="auto" w:fill="FFFFFF"/>
        <w:spacing w:before="0" w:beforeAutospacing="0" w:after="0" w:afterAutospacing="0"/>
        <w:ind w:firstLine="709"/>
        <w:jc w:val="both"/>
        <w:rPr>
          <w:rFonts w:ascii="Segoe UI" w:hAnsi="Segoe UI" w:cs="Segoe UI"/>
        </w:rPr>
      </w:pPr>
      <w:r w:rsidRPr="007F5C1E">
        <w:rPr>
          <w:rFonts w:ascii="Segoe UI" w:hAnsi="Segoe UI" w:cs="Segoe UI"/>
        </w:rPr>
        <w:t xml:space="preserve">Сотрудники отдела по вопросам миграции при </w:t>
      </w:r>
      <w:r w:rsidRPr="007F5C1E">
        <w:rPr>
          <w:rFonts w:ascii="Segoe UI" w:hAnsi="Segoe UI" w:cs="Segoe UI"/>
          <w:bCs/>
        </w:rPr>
        <w:t>МВД России</w:t>
      </w:r>
      <w:r w:rsidRPr="007F5C1E">
        <w:rPr>
          <w:rFonts w:ascii="Segoe UI" w:hAnsi="Segoe UI" w:cs="Segoe UI"/>
        </w:rPr>
        <w:t xml:space="preserve"> самостоятельно проверяют сообщенные гражданином сведения, направляя соответствующие запросы в Росреестр. После получения в электронном виде данных ЕГРН производят регистрацию по месту жительства в пределах установленного законом срока, а именно:</w:t>
      </w:r>
    </w:p>
    <w:p w:rsidR="004B3039" w:rsidRPr="007F5C1E" w:rsidRDefault="004B3039" w:rsidP="004B3039">
      <w:pPr>
        <w:autoSpaceDE w:val="0"/>
        <w:autoSpaceDN w:val="0"/>
        <w:adjustRightInd w:val="0"/>
        <w:ind w:firstLine="709"/>
        <w:jc w:val="both"/>
        <w:rPr>
          <w:rFonts w:ascii="Segoe UI" w:hAnsi="Segoe UI" w:cs="Segoe UI"/>
          <w:b/>
        </w:rPr>
      </w:pPr>
      <w:r w:rsidRPr="007F5C1E">
        <w:rPr>
          <w:rFonts w:ascii="Segoe UI" w:hAnsi="Segoe UI" w:cs="Segoe UI"/>
        </w:rPr>
        <w:t xml:space="preserve">- в случае представления заявителем документа, подтверждающего право пользования жилым помещением срок регистрация по месту жительства составляет  </w:t>
      </w:r>
      <w:r w:rsidRPr="007F5C1E">
        <w:rPr>
          <w:rFonts w:ascii="Segoe UI" w:hAnsi="Segoe UI" w:cs="Segoe UI"/>
          <w:b/>
        </w:rPr>
        <w:t>не более трех рабочих дней со дня подачи заявления;</w:t>
      </w:r>
    </w:p>
    <w:p w:rsidR="004B3039" w:rsidRPr="007F5C1E" w:rsidRDefault="004B3039" w:rsidP="004B3039">
      <w:pPr>
        <w:autoSpaceDE w:val="0"/>
        <w:autoSpaceDN w:val="0"/>
        <w:adjustRightInd w:val="0"/>
        <w:ind w:firstLine="709"/>
        <w:jc w:val="both"/>
        <w:rPr>
          <w:rFonts w:ascii="Segoe UI" w:hAnsi="Segoe UI" w:cs="Segoe UI"/>
        </w:rPr>
      </w:pPr>
      <w:r w:rsidRPr="007F5C1E">
        <w:rPr>
          <w:rFonts w:ascii="Segoe UI" w:hAnsi="Segoe UI" w:cs="Segoe UI"/>
        </w:rPr>
        <w:lastRenderedPageBreak/>
        <w:t xml:space="preserve"> - в случае непредставления заявителем выписки из ЕГРН в бумажном виде (с подписью должностного лица и синей печатью) срок регистрация по месту жительства – </w:t>
      </w:r>
      <w:r w:rsidRPr="007F5C1E">
        <w:rPr>
          <w:rFonts w:ascii="Segoe UI" w:hAnsi="Segoe UI" w:cs="Segoe UI"/>
          <w:b/>
        </w:rPr>
        <w:t>не более семи рабочих дней со дня подачи заявления</w:t>
      </w:r>
      <w:r w:rsidRPr="007F5C1E">
        <w:rPr>
          <w:rFonts w:ascii="Segoe UI" w:hAnsi="Segoe UI" w:cs="Segoe UI"/>
        </w:rPr>
        <w:t>.</w:t>
      </w:r>
    </w:p>
    <w:p w:rsidR="004B3039" w:rsidRPr="007F5C1E" w:rsidRDefault="004B3039" w:rsidP="004B3039">
      <w:pPr>
        <w:autoSpaceDE w:val="0"/>
        <w:autoSpaceDN w:val="0"/>
        <w:adjustRightInd w:val="0"/>
        <w:ind w:firstLine="709"/>
        <w:jc w:val="both"/>
        <w:rPr>
          <w:rFonts w:ascii="Segoe UI" w:hAnsi="Segoe UI" w:cs="Segoe UI"/>
        </w:rPr>
      </w:pPr>
      <w:r w:rsidRPr="007F5C1E">
        <w:rPr>
          <w:rFonts w:ascii="Segoe UI" w:hAnsi="Segoe UI" w:cs="Segoe UI"/>
        </w:rPr>
        <w:t>Следовательно, государственная регистрация прав на недвижимое имущество в электронном виде не создает проблем у заявителей при направлении заявлений о проведении регистрационного учета граждан по месту жительства.</w:t>
      </w:r>
    </w:p>
    <w:p w:rsidR="004B3039" w:rsidRPr="007F5C1E" w:rsidRDefault="004B3039" w:rsidP="004B3039">
      <w:pPr>
        <w:autoSpaceDE w:val="0"/>
        <w:autoSpaceDN w:val="0"/>
        <w:adjustRightInd w:val="0"/>
        <w:ind w:firstLine="709"/>
        <w:jc w:val="both"/>
        <w:rPr>
          <w:rFonts w:ascii="Segoe UI" w:hAnsi="Segoe UI" w:cs="Segoe UI"/>
        </w:rPr>
      </w:pPr>
      <w:r w:rsidRPr="007F5C1E">
        <w:rPr>
          <w:rFonts w:ascii="Segoe UI" w:hAnsi="Segoe UI" w:cs="Segoe UI"/>
        </w:rPr>
        <w:t xml:space="preserve">Наоборот, в реалиях настоящего времени, когда большая часть предоставляемых услуг  оказывается в электронном виде, привязать к поданному заявлению выписку из ЕГРН в электронном виде значительно проще. </w:t>
      </w: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7" type="#_x0000_t32" style="position:absolute;left:0;text-align:left;margin-left:-3.3pt;margin-top:7.1pt;width:490.5pt;height:0;z-index:251662336"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9"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10"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Pr="007F5C1E" w:rsidRDefault="004B3039" w:rsidP="004B3039">
      <w:pPr>
        <w:rPr>
          <w:color w:val="0000FF"/>
          <w:u w:val="single"/>
        </w:rPr>
      </w:pPr>
      <w:r w:rsidRPr="00B45238">
        <w:rPr>
          <w:rFonts w:ascii="Segoe UI" w:hAnsi="Segoe UI" w:cs="Segoe UI"/>
          <w:sz w:val="18"/>
        </w:rPr>
        <w:t>Мы в </w:t>
      </w:r>
      <w:hyperlink r:id="rId11" w:history="1">
        <w:r>
          <w:rPr>
            <w:rStyle w:val="a3"/>
            <w:rFonts w:ascii="Segoe UI" w:hAnsi="Segoe UI" w:cs="Segoe UI"/>
            <w:sz w:val="18"/>
          </w:rPr>
          <w:t>ВК</w:t>
        </w:r>
        <w:r w:rsidRPr="008D5380">
          <w:rPr>
            <w:rStyle w:val="a3"/>
            <w:rFonts w:ascii="Segoe UI" w:hAnsi="Segoe UI" w:cs="Segoe UI"/>
            <w:sz w:val="18"/>
          </w:rPr>
          <w:t>онтакте</w:t>
        </w:r>
      </w:hyperlink>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0A509A" w:rsidRDefault="004B3039" w:rsidP="004B3039">
      <w:pPr>
        <w:jc w:val="center"/>
        <w:outlineLvl w:val="1"/>
        <w:rPr>
          <w:rFonts w:ascii="Segoe UI" w:hAnsi="Segoe UI" w:cs="Segoe UI"/>
          <w:bCs/>
          <w:sz w:val="32"/>
        </w:rPr>
      </w:pPr>
      <w:r w:rsidRPr="000A509A">
        <w:rPr>
          <w:rFonts w:ascii="Segoe UI" w:hAnsi="Segoe UI" w:cs="Segoe UI"/>
          <w:bCs/>
          <w:sz w:val="32"/>
        </w:rPr>
        <w:t>Что необходимо знать владельцам земельных участков, желающим изменить вид разрешенного использования своего участка</w:t>
      </w:r>
    </w:p>
    <w:p w:rsidR="004B3039" w:rsidRPr="000A509A" w:rsidRDefault="004B3039" w:rsidP="004B3039">
      <w:pPr>
        <w:shd w:val="clear" w:color="auto" w:fill="FFFFFF"/>
        <w:ind w:firstLine="709"/>
        <w:jc w:val="both"/>
        <w:rPr>
          <w:rFonts w:ascii="Segoe UI" w:hAnsi="Segoe UI" w:cs="Segoe UI"/>
        </w:rPr>
      </w:pP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Разрешенное использование земельных участков и объектов капитального строительства может быть следующих видов:</w:t>
      </w: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 xml:space="preserve">- основные виды разрешенного использования - </w:t>
      </w:r>
      <w:r w:rsidRPr="000A509A">
        <w:rPr>
          <w:rFonts w:ascii="Segoe UI" w:hAnsi="Segoe UI" w:cs="Segoe UI"/>
          <w:color w:val="000000"/>
          <w:shd w:val="clear" w:color="auto" w:fill="FFFFFF"/>
        </w:rPr>
        <w:t>например, индивидуальное жилищное строительство, ведение личного подсобного хозяйства</w:t>
      </w:r>
      <w:r w:rsidRPr="000A509A">
        <w:rPr>
          <w:rFonts w:ascii="Segoe UI" w:hAnsi="Segoe UI" w:cs="Segoe UI"/>
        </w:rPr>
        <w:t>;</w:t>
      </w: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 xml:space="preserve">- условно разрешенные виды использования - </w:t>
      </w:r>
      <w:r w:rsidRPr="000A509A">
        <w:rPr>
          <w:rFonts w:ascii="Segoe UI" w:hAnsi="Segoe UI" w:cs="Segoe UI"/>
          <w:color w:val="000000"/>
          <w:shd w:val="clear" w:color="auto" w:fill="FFFFFF"/>
        </w:rPr>
        <w:t>например, ведение садоводства</w:t>
      </w:r>
      <w:r w:rsidRPr="000A509A">
        <w:rPr>
          <w:rFonts w:ascii="Segoe UI" w:hAnsi="Segoe UI" w:cs="Segoe UI"/>
        </w:rPr>
        <w:t>;</w:t>
      </w: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например, </w:t>
      </w:r>
      <w:r w:rsidRPr="000A509A">
        <w:rPr>
          <w:rFonts w:ascii="Segoe UI" w:hAnsi="Segoe UI" w:cs="Segoe UI"/>
          <w:color w:val="000000"/>
          <w:shd w:val="clear" w:color="auto" w:fill="FFFFFF"/>
        </w:rPr>
        <w:t>коммунальное, социальное, бытовое обслуживание</w:t>
      </w:r>
      <w:r w:rsidRPr="000A509A">
        <w:rPr>
          <w:rFonts w:ascii="Segoe UI" w:hAnsi="Segoe UI" w:cs="Segoe UI"/>
        </w:rPr>
        <w:t>.</w:t>
      </w: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Применительно к каждой территориальной зоне устанавливаются виды разрешенного использования земельных участков. 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w:t>
      </w: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Основные и вспомогательные виды разрешенного использования земельных участков правообладателями земельных участков выбираются самостоятельно без дополнительных разрешений и согласования.</w:t>
      </w: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Виды разрешенного использования земельных участков определяются соответствующим градостроительным регламентом, являющимся составной частью правил землепользования и застройки.</w:t>
      </w:r>
    </w:p>
    <w:p w:rsidR="004B3039" w:rsidRPr="000A509A" w:rsidRDefault="004B3039" w:rsidP="004B3039">
      <w:pPr>
        <w:shd w:val="clear" w:color="auto" w:fill="FFFFFF"/>
        <w:ind w:firstLine="709"/>
        <w:jc w:val="both"/>
        <w:rPr>
          <w:rFonts w:ascii="Segoe UI" w:hAnsi="Segoe UI" w:cs="Segoe UI"/>
        </w:rPr>
      </w:pPr>
      <w:r w:rsidRPr="000A509A">
        <w:rPr>
          <w:rFonts w:ascii="Segoe UI" w:hAnsi="Segoe UI" w:cs="Segoe UI"/>
        </w:rPr>
        <w:t>Таким образом, при наличии утвержденных в установленном порядке правил землепользования и застройки правообладатель земельного участка  может самостоятельно выбрать вид разрешенного использования земельного участка. При этом возможно одновременно выбрать основной вид разрешенного использования и вспомогательный.</w:t>
      </w:r>
    </w:p>
    <w:p w:rsidR="004B3039" w:rsidRPr="000A509A" w:rsidRDefault="004B3039" w:rsidP="004B3039">
      <w:pPr>
        <w:ind w:firstLine="709"/>
        <w:jc w:val="both"/>
        <w:rPr>
          <w:rFonts w:ascii="Segoe UI" w:hAnsi="Segoe UI" w:cs="Segoe UI"/>
          <w:b/>
          <w:bCs/>
        </w:rPr>
      </w:pPr>
      <w:r w:rsidRPr="000A509A">
        <w:rPr>
          <w:rFonts w:ascii="Segoe UI" w:hAnsi="Segoe UI" w:cs="Segoe UI"/>
        </w:rPr>
        <w:t>Для изменения вида разрешенного использования в сведениях Единого государственного реестра недвижимости следует обратиться в Многофункциональный центр организации предоставления государственных и муниципальных услуг Новосибирской области – «Мои документы», указать  выбранный Вами вид разрешенного использования земельного участка в декларации или в заявлении об изменении вида разрешенного использования.</w:t>
      </w:r>
    </w:p>
    <w:p w:rsidR="004B3039" w:rsidRPr="000A509A"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8" type="#_x0000_t32" style="position:absolute;left:0;text-align:left;margin-left:-3.3pt;margin-top:7.1pt;width:490.5pt;height:0;z-index:251664384"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12"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13"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14"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1A61A6" w:rsidRDefault="004B3039" w:rsidP="004B3039">
      <w:pPr>
        <w:tabs>
          <w:tab w:val="left" w:pos="3510"/>
        </w:tabs>
        <w:jc w:val="center"/>
        <w:rPr>
          <w:rFonts w:ascii="Segoe UI" w:hAnsi="Segoe UI" w:cs="Segoe UI"/>
          <w:sz w:val="32"/>
          <w:szCs w:val="32"/>
        </w:rPr>
      </w:pPr>
      <w:r w:rsidRPr="001A61A6">
        <w:rPr>
          <w:rFonts w:ascii="Segoe UI" w:hAnsi="Segoe UI" w:cs="Segoe UI"/>
          <w:sz w:val="32"/>
          <w:szCs w:val="32"/>
        </w:rPr>
        <w:t>Как исправить ошибки в реестре недвижимости</w:t>
      </w:r>
    </w:p>
    <w:p w:rsidR="004B3039" w:rsidRPr="00711B69" w:rsidRDefault="004B3039" w:rsidP="004B3039">
      <w:pPr>
        <w:tabs>
          <w:tab w:val="left" w:pos="9355"/>
        </w:tabs>
        <w:jc w:val="center"/>
        <w:rPr>
          <w:rFonts w:ascii="Segoe UI" w:hAnsi="Segoe UI" w:cs="Segoe UI"/>
          <w:b/>
          <w:szCs w:val="26"/>
        </w:rPr>
      </w:pPr>
    </w:p>
    <w:p w:rsidR="004B3039" w:rsidRPr="00C913F4" w:rsidRDefault="004B3039" w:rsidP="004B3039">
      <w:pPr>
        <w:tabs>
          <w:tab w:val="left" w:pos="3510"/>
        </w:tabs>
        <w:ind w:firstLine="709"/>
        <w:jc w:val="both"/>
        <w:rPr>
          <w:rFonts w:ascii="Segoe UI" w:hAnsi="Segoe UI" w:cs="Segoe UI"/>
        </w:rPr>
      </w:pPr>
      <w:r w:rsidRPr="00C913F4">
        <w:rPr>
          <w:rFonts w:ascii="Segoe UI" w:hAnsi="Segoe UI" w:cs="Segoe UI"/>
        </w:rPr>
        <w:t>Ошибки в сведениях Единого государственного реестра недвижимости (ЕГРН) могут быть двух видов</w:t>
      </w:r>
      <w:r w:rsidRPr="00C913F4">
        <w:rPr>
          <w:rFonts w:ascii="Segoe UI" w:hAnsi="Segoe UI" w:cs="Segoe UI"/>
          <w:color w:val="000000"/>
          <w:shd w:val="clear" w:color="auto" w:fill="FFFFFF"/>
        </w:rPr>
        <w:t xml:space="preserve"> в зависимости от этапа, на котором произошло искажение информации:</w:t>
      </w:r>
      <w:r w:rsidRPr="00C913F4">
        <w:rPr>
          <w:rFonts w:ascii="Segoe UI" w:hAnsi="Segoe UI" w:cs="Segoe UI"/>
        </w:rPr>
        <w:t xml:space="preserve"> реестровые и технические ошибки.</w:t>
      </w:r>
    </w:p>
    <w:p w:rsidR="004B3039" w:rsidRPr="00C913F4" w:rsidRDefault="004B3039" w:rsidP="004B3039">
      <w:pPr>
        <w:tabs>
          <w:tab w:val="left" w:pos="3510"/>
        </w:tabs>
        <w:ind w:firstLine="709"/>
        <w:jc w:val="both"/>
        <w:rPr>
          <w:rFonts w:ascii="Segoe UI" w:hAnsi="Segoe UI" w:cs="Segoe UI"/>
        </w:rPr>
      </w:pPr>
      <w:r w:rsidRPr="00C913F4">
        <w:rPr>
          <w:rFonts w:ascii="Segoe UI" w:hAnsi="Segoe UI" w:cs="Segoe UI"/>
        </w:rPr>
        <w:t>Техническая ошибка это ошибка, допущенная органом регистрации прав (</w:t>
      </w:r>
      <w:r w:rsidRPr="00C913F4">
        <w:rPr>
          <w:rFonts w:ascii="Segoe UI" w:hAnsi="Segoe UI" w:cs="Segoe UI"/>
          <w:color w:val="000000"/>
        </w:rPr>
        <w:t xml:space="preserve">результат невнимательности сотрудника либо некорректного функционирования программного продукта) </w:t>
      </w:r>
      <w:r w:rsidRPr="00C913F4">
        <w:rPr>
          <w:rFonts w:ascii="Segoe UI" w:hAnsi="Segoe UI" w:cs="Segoe UI"/>
        </w:rPr>
        <w:t>и приведшая к несоответствию сведений, содержащихся в ЕГРН, сведениям, содержащимся в документах, на основании которых данные сведения вносились в ЕГРН. К таким ошибкам относятся грамматические ошибки, опечатки, неправильное указание наименований, имен, адресов участников регистрационного правоотношения, неправильное указание цифр, то есть несоответствие между документами, представляемыми на государственную регистрацию, и записями в ЕГРН.</w:t>
      </w:r>
    </w:p>
    <w:p w:rsidR="004B3039" w:rsidRPr="00C913F4" w:rsidRDefault="004B3039" w:rsidP="004B3039">
      <w:pPr>
        <w:tabs>
          <w:tab w:val="left" w:pos="3510"/>
        </w:tabs>
        <w:ind w:firstLine="709"/>
        <w:jc w:val="both"/>
        <w:rPr>
          <w:rFonts w:ascii="Segoe UI" w:hAnsi="Segoe UI" w:cs="Segoe UI"/>
        </w:rPr>
      </w:pPr>
      <w:r w:rsidRPr="00C913F4">
        <w:rPr>
          <w:rFonts w:ascii="Segoe UI" w:hAnsi="Segoe UI" w:cs="Segoe UI"/>
        </w:rPr>
        <w:t>Исправляются технические ошибки в течение трех рабочих дней:</w:t>
      </w:r>
    </w:p>
    <w:p w:rsidR="004B3039" w:rsidRPr="00C913F4" w:rsidRDefault="004B3039" w:rsidP="004B3039">
      <w:pPr>
        <w:tabs>
          <w:tab w:val="left" w:pos="3510"/>
        </w:tabs>
        <w:ind w:firstLine="709"/>
        <w:jc w:val="both"/>
        <w:rPr>
          <w:rFonts w:ascii="Segoe UI" w:hAnsi="Segoe UI" w:cs="Segoe UI"/>
        </w:rPr>
      </w:pPr>
      <w:r w:rsidRPr="00C913F4">
        <w:rPr>
          <w:rFonts w:ascii="Segoe UI" w:hAnsi="Segoe UI" w:cs="Segoe UI"/>
        </w:rPr>
        <w:t>- самостоятельно по решению государственного регистратора прав, с момента обнаружения ошибки, о чем извещаются заинтересованные лица;</w:t>
      </w:r>
    </w:p>
    <w:p w:rsidR="004B3039" w:rsidRPr="00C913F4" w:rsidRDefault="004B3039" w:rsidP="004B3039">
      <w:pPr>
        <w:tabs>
          <w:tab w:val="left" w:pos="3510"/>
        </w:tabs>
        <w:ind w:firstLine="709"/>
        <w:jc w:val="both"/>
        <w:rPr>
          <w:rFonts w:ascii="Segoe UI" w:hAnsi="Segoe UI" w:cs="Segoe UI"/>
        </w:rPr>
      </w:pPr>
      <w:r w:rsidRPr="00C913F4">
        <w:rPr>
          <w:rFonts w:ascii="Segoe UI" w:hAnsi="Segoe UI" w:cs="Segoe UI"/>
        </w:rPr>
        <w:t>- на основании представленного от любого заинтересованного лица заявления об исправлении технической ошибки;</w:t>
      </w:r>
    </w:p>
    <w:p w:rsidR="004B3039" w:rsidRPr="00C913F4" w:rsidRDefault="004B3039" w:rsidP="004B3039">
      <w:pPr>
        <w:tabs>
          <w:tab w:val="left" w:pos="3510"/>
        </w:tabs>
        <w:ind w:firstLine="709"/>
        <w:jc w:val="both"/>
        <w:rPr>
          <w:rFonts w:ascii="Segoe UI" w:hAnsi="Segoe UI" w:cs="Segoe UI"/>
        </w:rPr>
      </w:pPr>
      <w:r w:rsidRPr="00C913F4">
        <w:rPr>
          <w:rFonts w:ascii="Segoe UI" w:hAnsi="Segoe UI" w:cs="Segoe UI"/>
        </w:rPr>
        <w:t>- на основании вступившего в законную силу решения суда об исправлении технической ошибки.</w:t>
      </w:r>
    </w:p>
    <w:p w:rsidR="004B3039" w:rsidRPr="00C913F4" w:rsidRDefault="004B3039" w:rsidP="004B3039">
      <w:pPr>
        <w:tabs>
          <w:tab w:val="left" w:pos="993"/>
        </w:tabs>
        <w:autoSpaceDE w:val="0"/>
        <w:autoSpaceDN w:val="0"/>
        <w:adjustRightInd w:val="0"/>
        <w:ind w:firstLine="709"/>
        <w:jc w:val="both"/>
        <w:rPr>
          <w:rFonts w:ascii="Segoe UI" w:hAnsi="Segoe UI" w:cs="Segoe UI"/>
        </w:rPr>
      </w:pPr>
      <w:r w:rsidRPr="00C913F4">
        <w:rPr>
          <w:rFonts w:ascii="Segoe UI" w:hAnsi="Segoe UI" w:cs="Segoe UI"/>
        </w:rPr>
        <w:t>Данный способ исправления ошибки в ЕГРН возможен только в случае, если такое исправление не влечет за собой прекращение, возникновение, переход зарегистрированного права на объект недвижимости.</w:t>
      </w:r>
    </w:p>
    <w:p w:rsidR="004B3039" w:rsidRPr="00C913F4" w:rsidRDefault="004B3039" w:rsidP="004B3039">
      <w:pPr>
        <w:tabs>
          <w:tab w:val="left" w:pos="993"/>
        </w:tabs>
        <w:autoSpaceDE w:val="0"/>
        <w:autoSpaceDN w:val="0"/>
        <w:adjustRightInd w:val="0"/>
        <w:ind w:firstLine="709"/>
        <w:jc w:val="both"/>
        <w:rPr>
          <w:rFonts w:ascii="Segoe UI" w:hAnsi="Segoe UI" w:cs="Segoe UI"/>
        </w:rPr>
      </w:pPr>
      <w:r w:rsidRPr="00C913F4">
        <w:rPr>
          <w:rFonts w:ascii="Segoe UI" w:hAnsi="Segoe UI" w:cs="Segoe UI"/>
        </w:rPr>
        <w:t xml:space="preserve">Реестровая ошибка отличается от технической тем, что изначально ошибка содержится в документе, </w:t>
      </w:r>
      <w:r w:rsidRPr="00C913F4">
        <w:rPr>
          <w:rFonts w:ascii="Segoe UI" w:hAnsi="Segoe UI" w:cs="Segoe UI"/>
          <w:color w:val="000000"/>
        </w:rPr>
        <w:t xml:space="preserve">на основании которого сведения вносились в ЕГРН. </w:t>
      </w:r>
      <w:r w:rsidRPr="00C913F4">
        <w:rPr>
          <w:rFonts w:ascii="Segoe UI" w:hAnsi="Segoe UI" w:cs="Segoe UI"/>
          <w:color w:val="000000"/>
          <w:shd w:val="clear" w:color="auto" w:fill="FFFFFF"/>
        </w:rPr>
        <w:t>К таким ошибкам относятся ошибки кадастрового инженера,</w:t>
      </w:r>
      <w:r w:rsidRPr="00C913F4">
        <w:rPr>
          <w:rFonts w:ascii="Segoe UI" w:hAnsi="Segoe UI" w:cs="Segoe UI"/>
          <w:color w:val="000000"/>
        </w:rPr>
        <w:t xml:space="preserve"> неточности и искажения в документах, сведениях, представленных в регистрирующий орган</w:t>
      </w:r>
      <w:r w:rsidRPr="00C913F4">
        <w:rPr>
          <w:rFonts w:ascii="Segoe UI" w:hAnsi="Segoe UI" w:cs="Segoe UI"/>
        </w:rPr>
        <w:t xml:space="preserve"> в порядке информационного взаимодействия или сведениях, переданных органом технической инвентаризации</w:t>
      </w:r>
      <w:r w:rsidRPr="00C913F4">
        <w:rPr>
          <w:rFonts w:ascii="Segoe UI" w:hAnsi="Segoe UI" w:cs="Segoe UI"/>
          <w:color w:val="000000"/>
        </w:rPr>
        <w:t xml:space="preserve"> (например, </w:t>
      </w:r>
      <w:r w:rsidRPr="00C913F4">
        <w:rPr>
          <w:rFonts w:ascii="Segoe UI" w:hAnsi="Segoe UI" w:cs="Segoe UI"/>
          <w:color w:val="000000"/>
          <w:shd w:val="clear" w:color="auto" w:fill="FFFFFF"/>
        </w:rPr>
        <w:t>неправильно определены границы участка или площадь здания</w:t>
      </w:r>
      <w:r w:rsidRPr="00C913F4">
        <w:rPr>
          <w:rFonts w:ascii="Segoe UI" w:hAnsi="Segoe UI" w:cs="Segoe UI"/>
          <w:color w:val="000000"/>
        </w:rPr>
        <w:t>).</w:t>
      </w:r>
    </w:p>
    <w:p w:rsidR="004B3039" w:rsidRPr="00C913F4" w:rsidRDefault="004B3039" w:rsidP="004B3039">
      <w:pPr>
        <w:shd w:val="clear" w:color="auto" w:fill="FFFFFF"/>
        <w:tabs>
          <w:tab w:val="left" w:pos="993"/>
        </w:tabs>
        <w:ind w:firstLine="709"/>
        <w:jc w:val="both"/>
        <w:rPr>
          <w:rFonts w:ascii="Segoe UI" w:hAnsi="Segoe UI" w:cs="Segoe UI"/>
          <w:color w:val="000000"/>
          <w:shd w:val="clear" w:color="auto" w:fill="FFFFFF"/>
        </w:rPr>
      </w:pPr>
      <w:r w:rsidRPr="00C913F4">
        <w:rPr>
          <w:rFonts w:ascii="Segoe UI" w:hAnsi="Segoe UI" w:cs="Segoe UI"/>
          <w:color w:val="000000"/>
          <w:shd w:val="clear" w:color="auto" w:fill="FFFFFF"/>
        </w:rPr>
        <w:t xml:space="preserve">Данные ошибки исправляются путем внесения изменений в сведения ЕГРН, в связи с исправлением реестровой ошибки, </w:t>
      </w:r>
      <w:r w:rsidRPr="00C913F4">
        <w:rPr>
          <w:rFonts w:ascii="Segoe UI" w:hAnsi="Segoe UI" w:cs="Segoe UI"/>
        </w:rPr>
        <w:t xml:space="preserve">в течение пяти рабочих дней </w:t>
      </w:r>
      <w:r w:rsidRPr="00C913F4">
        <w:rPr>
          <w:rFonts w:ascii="Segoe UI" w:hAnsi="Segoe UI" w:cs="Segoe UI"/>
          <w:color w:val="000000"/>
          <w:shd w:val="clear" w:color="auto" w:fill="FFFFFF"/>
        </w:rPr>
        <w:t>на основании документов</w:t>
      </w:r>
      <w:r w:rsidRPr="00C913F4">
        <w:rPr>
          <w:rFonts w:ascii="Segoe UI" w:hAnsi="Segoe UI" w:cs="Segoe UI"/>
          <w:bCs/>
        </w:rPr>
        <w:t xml:space="preserve"> свидетельствующих о наличии реестровых ошибок и содержащих необходимые для их исправления сведения</w:t>
      </w:r>
      <w:r w:rsidRPr="00C913F4">
        <w:rPr>
          <w:rFonts w:ascii="Segoe UI" w:hAnsi="Segoe UI" w:cs="Segoe UI"/>
          <w:color w:val="000000"/>
          <w:shd w:val="clear" w:color="auto" w:fill="FFFFFF"/>
        </w:rPr>
        <w:t>:</w:t>
      </w:r>
    </w:p>
    <w:p w:rsidR="004B3039" w:rsidRPr="00C913F4" w:rsidRDefault="004B3039" w:rsidP="004B3039">
      <w:pPr>
        <w:numPr>
          <w:ilvl w:val="0"/>
          <w:numId w:val="1"/>
        </w:numPr>
        <w:shd w:val="clear" w:color="auto" w:fill="FFFFFF"/>
        <w:tabs>
          <w:tab w:val="left" w:pos="993"/>
        </w:tabs>
        <w:ind w:left="0" w:firstLine="709"/>
        <w:jc w:val="both"/>
        <w:rPr>
          <w:rFonts w:ascii="Segoe UI" w:hAnsi="Segoe UI" w:cs="Segoe UI"/>
          <w:color w:val="000000"/>
        </w:rPr>
      </w:pPr>
      <w:r w:rsidRPr="00C913F4">
        <w:rPr>
          <w:rFonts w:ascii="Segoe UI" w:hAnsi="Segoe UI" w:cs="Segoe UI"/>
          <w:color w:val="000000"/>
        </w:rPr>
        <w:t>после получения заявления об учете изменений и документов с новыми сведениями (</w:t>
      </w:r>
      <w:r w:rsidRPr="00C913F4">
        <w:rPr>
          <w:rFonts w:ascii="Segoe UI" w:hAnsi="Segoe UI" w:cs="Segoe UI"/>
          <w:color w:val="000000"/>
          <w:shd w:val="clear" w:color="auto" w:fill="FFFFFF"/>
        </w:rPr>
        <w:t>межевой план, технический план, акт обследования, и т.д.</w:t>
      </w:r>
      <w:r w:rsidRPr="00C913F4">
        <w:rPr>
          <w:rFonts w:ascii="Segoe UI" w:hAnsi="Segoe UI" w:cs="Segoe UI"/>
          <w:color w:val="000000"/>
        </w:rPr>
        <w:t>);</w:t>
      </w:r>
    </w:p>
    <w:p w:rsidR="004B3039" w:rsidRPr="00C913F4" w:rsidRDefault="004B3039" w:rsidP="004B3039">
      <w:pPr>
        <w:numPr>
          <w:ilvl w:val="0"/>
          <w:numId w:val="1"/>
        </w:numPr>
        <w:shd w:val="clear" w:color="auto" w:fill="FFFFFF"/>
        <w:tabs>
          <w:tab w:val="left" w:pos="993"/>
        </w:tabs>
        <w:ind w:left="0" w:firstLine="709"/>
        <w:jc w:val="both"/>
        <w:rPr>
          <w:rFonts w:ascii="Segoe UI" w:hAnsi="Segoe UI" w:cs="Segoe UI"/>
          <w:color w:val="000000"/>
        </w:rPr>
      </w:pPr>
      <w:r w:rsidRPr="00C913F4">
        <w:rPr>
          <w:rFonts w:ascii="Segoe UI" w:hAnsi="Segoe UI" w:cs="Segoe UI"/>
          <w:color w:val="000000"/>
        </w:rPr>
        <w:t>в порядке осуществления установленной процедуры информационного взаимодействия;</w:t>
      </w:r>
    </w:p>
    <w:p w:rsidR="004B3039" w:rsidRPr="00C913F4" w:rsidRDefault="004B3039" w:rsidP="004B3039">
      <w:pPr>
        <w:numPr>
          <w:ilvl w:val="0"/>
          <w:numId w:val="1"/>
        </w:numPr>
        <w:shd w:val="clear" w:color="auto" w:fill="FFFFFF"/>
        <w:tabs>
          <w:tab w:val="left" w:pos="993"/>
        </w:tabs>
        <w:ind w:left="0" w:firstLine="709"/>
        <w:jc w:val="both"/>
        <w:rPr>
          <w:rFonts w:ascii="Segoe UI" w:hAnsi="Segoe UI" w:cs="Segoe UI"/>
          <w:color w:val="000000"/>
        </w:rPr>
      </w:pPr>
      <w:r w:rsidRPr="00C913F4">
        <w:rPr>
          <w:rFonts w:ascii="Segoe UI" w:hAnsi="Segoe UI" w:cs="Segoe UI"/>
          <w:color w:val="000000"/>
        </w:rPr>
        <w:lastRenderedPageBreak/>
        <w:t>на основании вступившего в законную силу решения суда об исправлении реестровой ошибки.</w:t>
      </w:r>
    </w:p>
    <w:p w:rsidR="004B3039" w:rsidRPr="00C913F4" w:rsidRDefault="004B3039" w:rsidP="004B3039">
      <w:pPr>
        <w:shd w:val="clear" w:color="auto" w:fill="FFFFFF"/>
        <w:tabs>
          <w:tab w:val="left" w:pos="993"/>
        </w:tabs>
        <w:ind w:firstLine="709"/>
        <w:jc w:val="both"/>
        <w:rPr>
          <w:rFonts w:ascii="Segoe UI" w:hAnsi="Segoe UI" w:cs="Segoe UI"/>
          <w:color w:val="000000"/>
        </w:rPr>
      </w:pPr>
      <w:r w:rsidRPr="00C913F4">
        <w:rPr>
          <w:rFonts w:ascii="Segoe UI" w:hAnsi="Segoe UI" w:cs="Segoe UI"/>
          <w:color w:val="000000"/>
          <w:shd w:val="clear" w:color="auto" w:fill="FFFFFF"/>
        </w:rPr>
        <w:t>При этом первые два варианта устранения реестровой ошибки возможны только</w:t>
      </w:r>
      <w:r w:rsidRPr="00C913F4">
        <w:rPr>
          <w:rFonts w:ascii="Segoe UI" w:hAnsi="Segoe UI" w:cs="Segoe UI"/>
          <w:color w:val="000000"/>
        </w:rPr>
        <w:t xml:space="preserve"> при отсутствии споров и разногласий между заявителем и третьими лицами. При наличии спора  изменения вносятся  по решению суда.</w:t>
      </w:r>
    </w:p>
    <w:p w:rsidR="004B3039" w:rsidRPr="00C913F4" w:rsidRDefault="004B3039" w:rsidP="004B3039">
      <w:pPr>
        <w:tabs>
          <w:tab w:val="left" w:pos="993"/>
        </w:tabs>
        <w:autoSpaceDE w:val="0"/>
        <w:autoSpaceDN w:val="0"/>
        <w:adjustRightInd w:val="0"/>
        <w:ind w:firstLine="709"/>
        <w:jc w:val="both"/>
        <w:rPr>
          <w:rFonts w:ascii="Segoe UI" w:hAnsi="Segoe UI" w:cs="Segoe UI"/>
        </w:rPr>
      </w:pPr>
      <w:r w:rsidRPr="00C913F4">
        <w:rPr>
          <w:rFonts w:ascii="Segoe UI" w:hAnsi="Segoe UI" w:cs="Segoe UI"/>
        </w:rPr>
        <w:t>Обращаем внимание, что заявления об исправлении технической и реестровой ошибки подается в порядке, предусмотренном для осуществления учетно-регистрационных действий (через МФЦ, электронный сервис</w:t>
      </w:r>
      <w:r w:rsidRPr="00C913F4">
        <w:rPr>
          <w:rFonts w:ascii="Segoe UI" w:hAnsi="Segoe UI" w:cs="Segoe UI"/>
          <w:color w:val="000000"/>
        </w:rPr>
        <w:t xml:space="preserve"> подачи документов на официальном сайте Росреестра или </w:t>
      </w:r>
      <w:r w:rsidRPr="00C913F4">
        <w:rPr>
          <w:rFonts w:ascii="Segoe UI" w:hAnsi="Segoe UI" w:cs="Segoe UI"/>
        </w:rPr>
        <w:t>посредством почтового отправления с соблюдением требований к данному порядку представления документов).</w:t>
      </w:r>
    </w:p>
    <w:p w:rsidR="004B3039" w:rsidRDefault="004B3039" w:rsidP="004B3039">
      <w:pPr>
        <w:shd w:val="clear" w:color="auto" w:fill="FFFFFF"/>
        <w:tabs>
          <w:tab w:val="left" w:pos="993"/>
        </w:tabs>
        <w:jc w:val="both"/>
        <w:rPr>
          <w:color w:val="000000"/>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9" type="#_x0000_t32" style="position:absolute;left:0;text-align:left;margin-left:-3.3pt;margin-top:7.1pt;width:490.5pt;height:0;z-index:251666432"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15"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16"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17"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D32B48" w:rsidRDefault="004B3039" w:rsidP="004B3039">
      <w:pPr>
        <w:ind w:firstLine="709"/>
        <w:jc w:val="center"/>
        <w:rPr>
          <w:rFonts w:ascii="Segoe UI" w:hAnsi="Segoe UI" w:cs="Segoe UI"/>
          <w:sz w:val="32"/>
        </w:rPr>
      </w:pPr>
      <w:r w:rsidRPr="00D32B48">
        <w:rPr>
          <w:rFonts w:ascii="Segoe UI" w:hAnsi="Segoe UI" w:cs="Segoe UI"/>
          <w:sz w:val="32"/>
        </w:rPr>
        <w:t>Новые изменения в законе о долевом строительстве, которые вступают в силу с 1 июля 2018</w:t>
      </w:r>
    </w:p>
    <w:p w:rsidR="004B3039" w:rsidRPr="00D32B48" w:rsidRDefault="004B3039" w:rsidP="004B3039">
      <w:pPr>
        <w:ind w:firstLine="709"/>
        <w:jc w:val="both"/>
        <w:rPr>
          <w:rFonts w:ascii="Segoe UI" w:hAnsi="Segoe UI" w:cs="Segoe UI"/>
        </w:rPr>
      </w:pPr>
    </w:p>
    <w:p w:rsidR="004B3039" w:rsidRPr="00D32B48" w:rsidRDefault="004B3039" w:rsidP="004B3039">
      <w:pPr>
        <w:pStyle w:val="a9"/>
        <w:spacing w:after="0" w:line="240" w:lineRule="auto"/>
        <w:ind w:left="0"/>
        <w:jc w:val="both"/>
        <w:rPr>
          <w:rFonts w:ascii="Segoe UI" w:hAnsi="Segoe UI" w:cs="Segoe UI"/>
          <w:bCs/>
          <w:color w:val="000000"/>
          <w:sz w:val="24"/>
          <w:szCs w:val="24"/>
        </w:rPr>
      </w:pPr>
      <w:r w:rsidRPr="00D32B48">
        <w:rPr>
          <w:rFonts w:ascii="Segoe UI" w:hAnsi="Segoe UI" w:cs="Segoe UI"/>
          <w:bCs/>
          <w:color w:val="000000"/>
          <w:sz w:val="24"/>
          <w:szCs w:val="24"/>
        </w:rPr>
        <w:t xml:space="preserve">          </w:t>
      </w:r>
    </w:p>
    <w:p w:rsidR="004B3039" w:rsidRPr="00D32B48" w:rsidRDefault="004B3039" w:rsidP="004B3039">
      <w:pPr>
        <w:autoSpaceDE w:val="0"/>
        <w:autoSpaceDN w:val="0"/>
        <w:adjustRightInd w:val="0"/>
        <w:ind w:firstLine="540"/>
        <w:jc w:val="both"/>
        <w:rPr>
          <w:rFonts w:ascii="Segoe UI" w:hAnsi="Segoe UI" w:cs="Segoe UI"/>
        </w:rPr>
      </w:pPr>
      <w:r w:rsidRPr="00D32B48">
        <w:rPr>
          <w:rFonts w:ascii="Segoe UI" w:hAnsi="Segoe UI" w:cs="Segoe UI"/>
          <w:bCs/>
          <w:color w:val="000000"/>
        </w:rPr>
        <w:t xml:space="preserve"> </w:t>
      </w:r>
      <w:r w:rsidRPr="00D32B48">
        <w:rPr>
          <w:rFonts w:ascii="Segoe UI" w:hAnsi="Segoe UI" w:cs="Segoe UI"/>
        </w:rPr>
        <w:t xml:space="preserve">Вступают в силу с 1 июля 2018 года поправки к Федеральному </w:t>
      </w:r>
      <w:hyperlink r:id="rId18" w:history="1">
        <w:r w:rsidRPr="00D32B48">
          <w:rPr>
            <w:rFonts w:ascii="Segoe UI" w:hAnsi="Segoe UI" w:cs="Segoe UI"/>
          </w:rPr>
          <w:t>закону</w:t>
        </w:r>
      </w:hyperlink>
      <w:r w:rsidRPr="00D32B48">
        <w:rPr>
          <w:rFonts w:ascii="Segoe UI" w:hAnsi="Segoe UI" w:cs="Segoe UI"/>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направленные на повышение защиты прав и законных интересов участников долевого строительства. Они предусматривают повышение контроля за действиями компаний-застройщиков со стороны созданного недавно компенсационного фонда, а также банков и специальных надзорных органов. </w:t>
      </w:r>
    </w:p>
    <w:p w:rsidR="004B3039" w:rsidRPr="00D32B48" w:rsidRDefault="004B3039" w:rsidP="004B3039">
      <w:pPr>
        <w:jc w:val="both"/>
        <w:rPr>
          <w:rFonts w:ascii="Segoe UI" w:hAnsi="Segoe UI" w:cs="Segoe UI"/>
        </w:rPr>
      </w:pPr>
      <w:r w:rsidRPr="00D32B48">
        <w:rPr>
          <w:rFonts w:ascii="Segoe UI" w:hAnsi="Segoe UI" w:cs="Segoe UI"/>
          <w:iCs/>
        </w:rPr>
        <w:t xml:space="preserve">        Требования к застройщикам по объектам, разрешение на строительство которых получено после 1 июля 2018 года:</w:t>
      </w:r>
      <w:r w:rsidRPr="00D32B48">
        <w:rPr>
          <w:rFonts w:ascii="Segoe UI" w:hAnsi="Segoe UI" w:cs="Segoe UI"/>
        </w:rPr>
        <w:t xml:space="preserve"> </w:t>
      </w:r>
    </w:p>
    <w:p w:rsidR="004B3039" w:rsidRPr="00D32B48" w:rsidRDefault="004B3039" w:rsidP="004B3039">
      <w:pPr>
        <w:numPr>
          <w:ilvl w:val="0"/>
          <w:numId w:val="2"/>
        </w:numPr>
        <w:jc w:val="both"/>
        <w:rPr>
          <w:rFonts w:ascii="Segoe UI" w:hAnsi="Segoe UI" w:cs="Segoe UI"/>
        </w:rPr>
      </w:pPr>
      <w:r w:rsidRPr="00D32B48">
        <w:rPr>
          <w:rFonts w:ascii="Segoe UI" w:hAnsi="Segoe UI" w:cs="Segoe UI"/>
        </w:rPr>
        <w:t>Застройщик – только хозяйственное общество;</w:t>
      </w:r>
    </w:p>
    <w:p w:rsidR="004B3039" w:rsidRPr="00D32B48" w:rsidRDefault="004B3039" w:rsidP="004B3039">
      <w:pPr>
        <w:numPr>
          <w:ilvl w:val="0"/>
          <w:numId w:val="2"/>
        </w:numPr>
        <w:ind w:left="0" w:firstLine="709"/>
        <w:jc w:val="both"/>
        <w:rPr>
          <w:rFonts w:ascii="Segoe UI" w:hAnsi="Segoe UI" w:cs="Segoe UI"/>
        </w:rPr>
      </w:pPr>
      <w:r w:rsidRPr="00D32B48">
        <w:rPr>
          <w:rFonts w:ascii="Segoe UI" w:hAnsi="Segoe UI" w:cs="Segoe UI"/>
        </w:rPr>
        <w:t>Обязательное наличие </w:t>
      </w:r>
      <w:r w:rsidRPr="00D32B48">
        <w:rPr>
          <w:rFonts w:ascii="Segoe UI" w:hAnsi="Segoe UI" w:cs="Segoe UI"/>
          <w:bdr w:val="none" w:sz="0" w:space="0" w:color="auto" w:frame="1"/>
        </w:rPr>
        <w:t>не менее трехлетнего опыта работы</w:t>
      </w:r>
      <w:r w:rsidRPr="00D32B48">
        <w:rPr>
          <w:rFonts w:ascii="Segoe UI" w:hAnsi="Segoe UI" w:cs="Segoe UI"/>
        </w:rPr>
        <w:t> на рынке строительства многоквартирных домов (в качестве застройщика, технического заказчика или генерального подрядчика);</w:t>
      </w:r>
    </w:p>
    <w:p w:rsidR="004B3039" w:rsidRPr="00D32B48" w:rsidRDefault="004B3039" w:rsidP="004B3039">
      <w:pPr>
        <w:numPr>
          <w:ilvl w:val="0"/>
          <w:numId w:val="2"/>
        </w:numPr>
        <w:ind w:left="0" w:firstLine="709"/>
        <w:jc w:val="both"/>
        <w:rPr>
          <w:rFonts w:ascii="Segoe UI" w:hAnsi="Segoe UI" w:cs="Segoe UI"/>
        </w:rPr>
      </w:pPr>
      <w:r w:rsidRPr="00D32B48">
        <w:rPr>
          <w:rFonts w:ascii="Segoe UI" w:hAnsi="Segoe UI" w:cs="Segoe UI"/>
        </w:rPr>
        <w:t>Обязательное наличие разрешений на ввод в эксплуатацию </w:t>
      </w:r>
      <w:r w:rsidRPr="00D32B48">
        <w:rPr>
          <w:rFonts w:ascii="Segoe UI" w:hAnsi="Segoe UI" w:cs="Segoe UI"/>
          <w:bdr w:val="none" w:sz="0" w:space="0" w:color="auto" w:frame="1"/>
        </w:rPr>
        <w:t>не менее 10 тыс. кв.м.</w:t>
      </w:r>
      <w:r w:rsidRPr="00D32B48">
        <w:rPr>
          <w:rFonts w:ascii="Segoe UI" w:hAnsi="Segoe UI" w:cs="Segoe UI"/>
        </w:rPr>
        <w:t> многоквартирных домов;</w:t>
      </w:r>
    </w:p>
    <w:p w:rsidR="004B3039" w:rsidRPr="00D32B48" w:rsidRDefault="004B3039" w:rsidP="004B3039">
      <w:pPr>
        <w:numPr>
          <w:ilvl w:val="0"/>
          <w:numId w:val="2"/>
        </w:numPr>
        <w:jc w:val="both"/>
        <w:rPr>
          <w:rFonts w:ascii="Segoe UI" w:hAnsi="Segoe UI" w:cs="Segoe UI"/>
        </w:rPr>
      </w:pPr>
      <w:r w:rsidRPr="00D32B48">
        <w:rPr>
          <w:rFonts w:ascii="Segoe UI" w:hAnsi="Segoe UI" w:cs="Segoe UI"/>
        </w:rPr>
        <w:t>Наличие в наименовании слов </w:t>
      </w:r>
      <w:r w:rsidRPr="00D32B48">
        <w:rPr>
          <w:rFonts w:ascii="Segoe UI" w:hAnsi="Segoe UI" w:cs="Segoe UI"/>
          <w:bdr w:val="none" w:sz="0" w:space="0" w:color="auto" w:frame="1"/>
        </w:rPr>
        <w:t>«специализированный застройщик»;</w:t>
      </w:r>
    </w:p>
    <w:p w:rsidR="004B3039" w:rsidRPr="00D32B48" w:rsidRDefault="004B3039" w:rsidP="004B3039">
      <w:pPr>
        <w:numPr>
          <w:ilvl w:val="0"/>
          <w:numId w:val="2"/>
        </w:numPr>
        <w:ind w:left="0" w:firstLine="709"/>
        <w:jc w:val="both"/>
        <w:rPr>
          <w:rFonts w:ascii="Segoe UI" w:hAnsi="Segoe UI" w:cs="Segoe UI"/>
        </w:rPr>
      </w:pPr>
      <w:r w:rsidRPr="00D32B48">
        <w:rPr>
          <w:rFonts w:ascii="Segoe UI" w:hAnsi="Segoe UI" w:cs="Segoe UI"/>
        </w:rPr>
        <w:t>Застройщик вправе привлекать денежные средства граждан только </w:t>
      </w:r>
      <w:r w:rsidRPr="00D32B48">
        <w:rPr>
          <w:rFonts w:ascii="Segoe UI" w:hAnsi="Segoe UI" w:cs="Segoe UI"/>
          <w:bdr w:val="none" w:sz="0" w:space="0" w:color="auto" w:frame="1"/>
        </w:rPr>
        <w:t>по одному</w:t>
      </w:r>
      <w:r w:rsidRPr="00D32B48">
        <w:rPr>
          <w:rFonts w:ascii="Segoe UI" w:hAnsi="Segoe UI" w:cs="Segoe UI"/>
        </w:rPr>
        <w:t> разрешению на строительство, если разрешение на строительство получено после 1 июля 2018 г.;</w:t>
      </w:r>
    </w:p>
    <w:p w:rsidR="004B3039" w:rsidRPr="00D32B48" w:rsidRDefault="004B3039" w:rsidP="004B3039">
      <w:pPr>
        <w:numPr>
          <w:ilvl w:val="0"/>
          <w:numId w:val="2"/>
        </w:numPr>
        <w:ind w:left="0" w:firstLine="675"/>
        <w:jc w:val="both"/>
        <w:rPr>
          <w:rFonts w:ascii="Segoe UI" w:hAnsi="Segoe UI" w:cs="Segoe UI"/>
          <w:iCs/>
        </w:rPr>
      </w:pPr>
      <w:r w:rsidRPr="00D32B48">
        <w:rPr>
          <w:rFonts w:ascii="Segoe UI" w:hAnsi="Segoe UI" w:cs="Segoe UI"/>
          <w:iCs/>
        </w:rPr>
        <w:t>Требования к финансовой устойчивости застройщика при привлечении средств граждан;</w:t>
      </w:r>
    </w:p>
    <w:p w:rsidR="004B3039" w:rsidRPr="00D32B48" w:rsidRDefault="004B3039" w:rsidP="004B3039">
      <w:pPr>
        <w:numPr>
          <w:ilvl w:val="0"/>
          <w:numId w:val="2"/>
        </w:numPr>
        <w:ind w:left="0" w:firstLine="675"/>
        <w:jc w:val="both"/>
        <w:rPr>
          <w:rFonts w:ascii="Segoe UI" w:hAnsi="Segoe UI" w:cs="Segoe UI"/>
        </w:rPr>
      </w:pPr>
      <w:r w:rsidRPr="00D32B48">
        <w:rPr>
          <w:rFonts w:ascii="Segoe UI" w:hAnsi="Segoe UI" w:cs="Segoe UI"/>
        </w:rPr>
        <w:t>Собственные средства застройщика, должны составлять </w:t>
      </w:r>
      <w:r w:rsidRPr="00D32B48">
        <w:rPr>
          <w:rFonts w:ascii="Segoe UI" w:hAnsi="Segoe UI" w:cs="Segoe UI"/>
          <w:bdr w:val="none" w:sz="0" w:space="0" w:color="auto" w:frame="1"/>
        </w:rPr>
        <w:t>не менее, чем 10%</w:t>
      </w:r>
      <w:r w:rsidRPr="00D32B48">
        <w:rPr>
          <w:rFonts w:ascii="Segoe UI" w:hAnsi="Segoe UI" w:cs="Segoe UI"/>
        </w:rPr>
        <w:t> от планируемой стоимости проекта;</w:t>
      </w:r>
    </w:p>
    <w:p w:rsidR="004B3039" w:rsidRPr="00D32B48" w:rsidRDefault="004B3039" w:rsidP="004B3039">
      <w:pPr>
        <w:numPr>
          <w:ilvl w:val="0"/>
          <w:numId w:val="2"/>
        </w:numPr>
        <w:ind w:left="0" w:firstLine="675"/>
        <w:jc w:val="both"/>
        <w:rPr>
          <w:rFonts w:ascii="Segoe UI" w:hAnsi="Segoe UI" w:cs="Segoe UI"/>
        </w:rPr>
      </w:pPr>
      <w:r w:rsidRPr="00D32B48">
        <w:rPr>
          <w:rFonts w:ascii="Segoe UI" w:hAnsi="Segoe UI" w:cs="Segoe UI"/>
        </w:rPr>
        <w:t>Введено требование </w:t>
      </w:r>
      <w:r w:rsidRPr="00D32B48">
        <w:rPr>
          <w:rFonts w:ascii="Segoe UI" w:hAnsi="Segoe UI" w:cs="Segoe UI"/>
          <w:bdr w:val="none" w:sz="0" w:space="0" w:color="auto" w:frame="1"/>
        </w:rPr>
        <w:t>о минимальном остатке денежных средств на счете уполномоченного банка</w:t>
      </w:r>
      <w:r w:rsidRPr="00D32B48">
        <w:rPr>
          <w:rFonts w:ascii="Segoe UI" w:hAnsi="Segoe UI" w:cs="Segoe UI"/>
        </w:rPr>
        <w:t> на дату направления проектной декларации, который должен составлять </w:t>
      </w:r>
      <w:r w:rsidRPr="00D32B48">
        <w:rPr>
          <w:rFonts w:ascii="Segoe UI" w:hAnsi="Segoe UI" w:cs="Segoe UI"/>
          <w:bdr w:val="none" w:sz="0" w:space="0" w:color="auto" w:frame="1"/>
        </w:rPr>
        <w:t>10%</w:t>
      </w:r>
      <w:r w:rsidRPr="00D32B48">
        <w:rPr>
          <w:rFonts w:ascii="Segoe UI" w:hAnsi="Segoe UI" w:cs="Segoe UI"/>
        </w:rPr>
        <w:t> от проектной стоимости строительства;</w:t>
      </w:r>
    </w:p>
    <w:p w:rsidR="004B3039" w:rsidRPr="00D32B48" w:rsidRDefault="004B3039" w:rsidP="004B3039">
      <w:pPr>
        <w:numPr>
          <w:ilvl w:val="0"/>
          <w:numId w:val="2"/>
        </w:numPr>
        <w:ind w:left="0" w:firstLine="675"/>
        <w:jc w:val="both"/>
        <w:rPr>
          <w:rFonts w:ascii="Segoe UI" w:hAnsi="Segoe UI" w:cs="Segoe UI"/>
        </w:rPr>
      </w:pPr>
      <w:r w:rsidRPr="00D32B48">
        <w:rPr>
          <w:rFonts w:ascii="Segoe UI" w:hAnsi="Segoe UI" w:cs="Segoe UI"/>
          <w:iCs/>
        </w:rPr>
        <w:t>Застройщик не сможет осуществлять деятельность, не связанную с привлечением денежных средств дольщиков и строительством соответствующего объекта;</w:t>
      </w:r>
    </w:p>
    <w:p w:rsidR="004B3039" w:rsidRPr="00D32B48" w:rsidRDefault="004B3039" w:rsidP="004B3039">
      <w:pPr>
        <w:numPr>
          <w:ilvl w:val="0"/>
          <w:numId w:val="2"/>
        </w:numPr>
        <w:ind w:left="0" w:firstLine="675"/>
        <w:jc w:val="both"/>
        <w:rPr>
          <w:rFonts w:ascii="Segoe UI" w:hAnsi="Segoe UI" w:cs="Segoe UI"/>
        </w:rPr>
      </w:pPr>
      <w:r w:rsidRPr="00D32B48">
        <w:rPr>
          <w:rFonts w:ascii="Segoe UI" w:hAnsi="Segoe UI" w:cs="Segoe UI"/>
        </w:rPr>
        <w:t>Застройщик не может свершать иные сделки, не связанные с осуществлением долевого строительства;</w:t>
      </w:r>
    </w:p>
    <w:p w:rsidR="004B3039" w:rsidRPr="00D32B48" w:rsidRDefault="004B3039" w:rsidP="004B3039">
      <w:pPr>
        <w:numPr>
          <w:ilvl w:val="0"/>
          <w:numId w:val="2"/>
        </w:numPr>
        <w:spacing w:line="288" w:lineRule="auto"/>
        <w:ind w:left="0" w:firstLine="709"/>
        <w:jc w:val="both"/>
        <w:rPr>
          <w:rFonts w:ascii="Segoe UI" w:hAnsi="Segoe UI" w:cs="Segoe UI"/>
        </w:rPr>
      </w:pPr>
      <w:r w:rsidRPr="00D32B48">
        <w:rPr>
          <w:rFonts w:ascii="Segoe UI" w:hAnsi="Segoe UI" w:cs="Segoe UI"/>
          <w:iCs/>
        </w:rPr>
        <w:t xml:space="preserve">В части организации учета застройщик обязан будет обеспечить ведение учета денежных средств, уплачиваемых участниками долевого строительства, отдельно в отношении каждого многоквартирного дома; </w:t>
      </w:r>
    </w:p>
    <w:p w:rsidR="004B3039" w:rsidRPr="00D32B48" w:rsidRDefault="004B3039" w:rsidP="004B3039">
      <w:pPr>
        <w:pStyle w:val="a9"/>
        <w:numPr>
          <w:ilvl w:val="0"/>
          <w:numId w:val="2"/>
        </w:numPr>
        <w:spacing w:after="0" w:line="288" w:lineRule="auto"/>
        <w:ind w:left="0" w:firstLine="709"/>
        <w:jc w:val="both"/>
        <w:rPr>
          <w:rFonts w:ascii="Segoe UI" w:hAnsi="Segoe UI" w:cs="Segoe UI"/>
          <w:color w:val="000000"/>
          <w:sz w:val="24"/>
          <w:szCs w:val="24"/>
        </w:rPr>
      </w:pPr>
      <w:r w:rsidRPr="00D32B48">
        <w:rPr>
          <w:rFonts w:ascii="Segoe UI" w:hAnsi="Segoe UI" w:cs="Segoe UI"/>
          <w:sz w:val="24"/>
          <w:szCs w:val="24"/>
        </w:rPr>
        <w:lastRenderedPageBreak/>
        <w:t xml:space="preserve"> Организация и руководитель должны иметь чистую финансовую и правовую историю</w:t>
      </w:r>
      <w:r w:rsidRPr="00D32B48">
        <w:rPr>
          <w:rFonts w:ascii="Segoe UI" w:hAnsi="Segoe UI" w:cs="Segoe UI"/>
          <w:color w:val="000000"/>
          <w:sz w:val="24"/>
          <w:szCs w:val="24"/>
        </w:rPr>
        <w:t>.</w:t>
      </w:r>
    </w:p>
    <w:p w:rsidR="004B3039" w:rsidRPr="00D32B48" w:rsidRDefault="004B3039" w:rsidP="004B3039">
      <w:pPr>
        <w:autoSpaceDE w:val="0"/>
        <w:autoSpaceDN w:val="0"/>
        <w:adjustRightInd w:val="0"/>
        <w:jc w:val="both"/>
        <w:rPr>
          <w:rFonts w:ascii="Segoe UI" w:hAnsi="Segoe UI" w:cs="Segoe UI"/>
        </w:rPr>
      </w:pPr>
      <w:r w:rsidRPr="00D32B48">
        <w:rPr>
          <w:rFonts w:ascii="Segoe UI" w:hAnsi="Segoe UI" w:cs="Segoe UI"/>
        </w:rPr>
        <w:t xml:space="preserve">         Более четкий механизм реализации данных поправок на практике пока не ясен, уже очевидно, что они окажут влияние на миллионы россиян, приобретающих недвижимость по договорам долевого участия, а также на деятельность строительных компаний, агентств по продаже недвижимости, финансовых организаций.</w:t>
      </w:r>
    </w:p>
    <w:p w:rsidR="004B3039" w:rsidRPr="00244E40" w:rsidRDefault="004B3039" w:rsidP="004B3039">
      <w:pPr>
        <w:autoSpaceDE w:val="0"/>
        <w:autoSpaceDN w:val="0"/>
        <w:adjustRightInd w:val="0"/>
        <w:jc w:val="both"/>
        <w:rPr>
          <w:sz w:val="28"/>
          <w:szCs w:val="28"/>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0" type="#_x0000_t32" style="position:absolute;left:0;text-align:left;margin-left:-3.3pt;margin-top:7.1pt;width:490.5pt;height:0;z-index:251668480"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19"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20"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21"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C04130" w:rsidRDefault="004B3039" w:rsidP="004B3039">
      <w:pPr>
        <w:pStyle w:val="a8"/>
        <w:shd w:val="clear" w:color="auto" w:fill="FFFFFF"/>
        <w:spacing w:before="120" w:beforeAutospacing="0" w:after="0" w:afterAutospacing="0"/>
        <w:jc w:val="center"/>
        <w:rPr>
          <w:rFonts w:ascii="Segoe UI" w:hAnsi="Segoe UI" w:cs="Segoe UI"/>
          <w:bCs/>
          <w:sz w:val="32"/>
        </w:rPr>
      </w:pPr>
      <w:r w:rsidRPr="00C04130">
        <w:rPr>
          <w:rFonts w:ascii="Segoe UI" w:hAnsi="Segoe UI" w:cs="Segoe UI"/>
          <w:bCs/>
          <w:sz w:val="32"/>
        </w:rPr>
        <w:t>О межведомственном информационном взаимодействии.</w:t>
      </w:r>
    </w:p>
    <w:p w:rsidR="004B3039" w:rsidRPr="00C04130" w:rsidRDefault="004B3039" w:rsidP="004B3039">
      <w:pPr>
        <w:pStyle w:val="a8"/>
        <w:shd w:val="clear" w:color="auto" w:fill="FFFFFF"/>
        <w:spacing w:before="0" w:beforeAutospacing="0" w:after="0" w:afterAutospacing="0"/>
        <w:ind w:firstLine="708"/>
        <w:jc w:val="both"/>
        <w:rPr>
          <w:rFonts w:ascii="Segoe UI" w:hAnsi="Segoe UI" w:cs="Segoe UI"/>
          <w:bCs/>
        </w:rPr>
      </w:pPr>
    </w:p>
    <w:p w:rsidR="004B3039" w:rsidRPr="00C04130" w:rsidRDefault="004B3039" w:rsidP="004B3039">
      <w:pPr>
        <w:pStyle w:val="a8"/>
        <w:shd w:val="clear" w:color="auto" w:fill="FFFFFF"/>
        <w:spacing w:before="0" w:beforeAutospacing="0" w:after="0" w:afterAutospacing="0"/>
        <w:ind w:firstLine="708"/>
        <w:jc w:val="both"/>
        <w:rPr>
          <w:rFonts w:ascii="Segoe UI" w:hAnsi="Segoe UI" w:cs="Segoe UI"/>
          <w:bCs/>
        </w:rPr>
      </w:pPr>
      <w:r w:rsidRPr="00C04130">
        <w:rPr>
          <w:rFonts w:ascii="Segoe UI" w:hAnsi="Segoe UI" w:cs="Segoe UI"/>
          <w:bCs/>
        </w:rPr>
        <w:t>Система межведомственного электронного взаимодействия</w:t>
      </w:r>
      <w:r w:rsidRPr="00C04130">
        <w:rPr>
          <w:rStyle w:val="apple-converted-space"/>
          <w:rFonts w:ascii="Segoe UI" w:hAnsi="Segoe UI" w:cs="Segoe UI"/>
        </w:rPr>
        <w:t> </w:t>
      </w:r>
      <w:r w:rsidRPr="00C04130">
        <w:rPr>
          <w:rFonts w:ascii="Segoe UI" w:hAnsi="Segoe UI" w:cs="Segoe UI"/>
        </w:rPr>
        <w:t>(СМЭВ) —</w:t>
      </w:r>
      <w:hyperlink r:id="rId22" w:tooltip="Информационная система" w:history="1">
        <w:r w:rsidRPr="00C04130">
          <w:rPr>
            <w:rStyle w:val="a3"/>
            <w:rFonts w:ascii="Segoe UI" w:hAnsi="Segoe UI" w:cs="Segoe UI"/>
          </w:rPr>
          <w:t>информационная система</w:t>
        </w:r>
      </w:hyperlink>
      <w:r w:rsidRPr="00C04130">
        <w:rPr>
          <w:rFonts w:ascii="Segoe UI" w:hAnsi="Segoe UI" w:cs="Segoe UI"/>
        </w:rPr>
        <w:t>, которая позволяет федеральным, региональным и местным органам власти обмениваться данными, необходимыми для оказания</w:t>
      </w:r>
      <w:r w:rsidRPr="00C04130">
        <w:rPr>
          <w:rStyle w:val="apple-converted-space"/>
          <w:rFonts w:ascii="Segoe UI" w:hAnsi="Segoe UI" w:cs="Segoe UI"/>
        </w:rPr>
        <w:t> </w:t>
      </w:r>
      <w:hyperlink r:id="rId23" w:tooltip="Государственные услуги" w:history="1">
        <w:r w:rsidRPr="00C04130">
          <w:rPr>
            <w:rStyle w:val="a3"/>
            <w:rFonts w:ascii="Segoe UI" w:hAnsi="Segoe UI" w:cs="Segoe UI"/>
          </w:rPr>
          <w:t>государственных и муниципальных услуг</w:t>
        </w:r>
      </w:hyperlink>
      <w:r w:rsidRPr="00C04130">
        <w:rPr>
          <w:rStyle w:val="apple-converted-space"/>
          <w:rFonts w:ascii="Segoe UI" w:hAnsi="Segoe UI" w:cs="Segoe UI"/>
        </w:rPr>
        <w:t> </w:t>
      </w:r>
      <w:r w:rsidRPr="00C04130">
        <w:rPr>
          <w:rFonts w:ascii="Segoe UI" w:hAnsi="Segoe UI" w:cs="Segoe UI"/>
        </w:rPr>
        <w:t xml:space="preserve">гражданам и организациям, в электронном виде. Система создана в соответствии с Федеральным законом Российской Федерации от 27 июля 2010 года № 210-ФЗ «Об организации предоставления государственных и муниципальных услуг» </w:t>
      </w:r>
      <w:r w:rsidRPr="00C04130">
        <w:rPr>
          <w:rFonts w:ascii="Segoe UI" w:hAnsi="Segoe UI" w:cs="Segoe UI"/>
          <w:bCs/>
        </w:rPr>
        <w:t>и направлена на повышение качества и сокращение сроков предоставления муниципальных и государственных услуг.</w:t>
      </w:r>
    </w:p>
    <w:p w:rsidR="004B3039" w:rsidRPr="00C04130" w:rsidRDefault="004B3039" w:rsidP="004B3039">
      <w:pPr>
        <w:shd w:val="clear" w:color="auto" w:fill="FFFFFF"/>
        <w:ind w:left="24" w:firstLine="684"/>
        <w:jc w:val="both"/>
        <w:rPr>
          <w:rFonts w:ascii="Segoe UI" w:hAnsi="Segoe UI" w:cs="Segoe UI"/>
        </w:rPr>
      </w:pPr>
      <w:r w:rsidRPr="00C04130">
        <w:rPr>
          <w:rFonts w:ascii="Segoe UI" w:hAnsi="Segoe UI" w:cs="Segoe UI"/>
        </w:rPr>
        <w:t xml:space="preserve">Государственные органы и органы местного самоуправления не вправе требовать от граждан или организаций, обратившихся за получением </w:t>
      </w:r>
      <w:hyperlink r:id="rId24" w:tooltip="Государственная услуга" w:history="1">
        <w:r w:rsidRPr="00C04130">
          <w:rPr>
            <w:rFonts w:ascii="Segoe UI" w:hAnsi="Segoe UI" w:cs="Segoe UI"/>
          </w:rPr>
          <w:t>государственной или муниципальной услуги</w:t>
        </w:r>
      </w:hyperlink>
      <w:r w:rsidRPr="00C04130">
        <w:rPr>
          <w:rFonts w:ascii="Segoe UI" w:hAnsi="Segoe UI" w:cs="Segoe UI"/>
        </w:rPr>
        <w:t>, сведений, которые уже имеются в распоряжении другого органа.</w:t>
      </w:r>
    </w:p>
    <w:p w:rsidR="004B3039" w:rsidRPr="00C04130" w:rsidRDefault="004B3039" w:rsidP="004B3039">
      <w:pPr>
        <w:shd w:val="clear" w:color="auto" w:fill="FFFFFF"/>
        <w:ind w:left="24" w:firstLine="684"/>
        <w:jc w:val="both"/>
        <w:rPr>
          <w:rFonts w:ascii="Segoe UI" w:hAnsi="Segoe UI" w:cs="Segoe UI"/>
        </w:rPr>
      </w:pPr>
      <w:r w:rsidRPr="00C04130">
        <w:rPr>
          <w:rFonts w:ascii="Segoe UI" w:hAnsi="Segoe UI" w:cs="Segoe UI"/>
        </w:rPr>
        <w:t>Регламент межведомственного взаимодействия предусматривает перечень документов, которые заявитель вправе не предъявлять для получения государственных услуг Росреестра - проведения государственной регистрации прав на недвижимость и/или для осуществления государственного кадастрового учета недвижимого имущества.</w:t>
      </w:r>
    </w:p>
    <w:p w:rsidR="004B3039" w:rsidRPr="00C04130" w:rsidRDefault="004B3039" w:rsidP="004B3039">
      <w:pPr>
        <w:shd w:val="clear" w:color="auto" w:fill="FFFFFF"/>
        <w:ind w:left="24" w:firstLine="684"/>
        <w:jc w:val="both"/>
        <w:rPr>
          <w:rFonts w:ascii="Segoe UI" w:hAnsi="Segoe UI" w:cs="Segoe UI"/>
        </w:rPr>
      </w:pPr>
      <w:r w:rsidRPr="00C04130">
        <w:rPr>
          <w:rFonts w:ascii="Segoe UI" w:hAnsi="Segoe UI" w:cs="Segoe UI"/>
        </w:rPr>
        <w:t>Такими документами являются, например:</w:t>
      </w:r>
    </w:p>
    <w:p w:rsidR="004B3039" w:rsidRDefault="004B3039" w:rsidP="004B3039">
      <w:pPr>
        <w:autoSpaceDE w:val="0"/>
        <w:autoSpaceDN w:val="0"/>
        <w:adjustRightInd w:val="0"/>
        <w:ind w:firstLine="708"/>
        <w:jc w:val="both"/>
        <w:rPr>
          <w:rFonts w:ascii="Segoe UI" w:hAnsi="Segoe UI" w:cs="Segoe UI"/>
          <w:shd w:val="clear" w:color="auto" w:fill="FFFFFF"/>
        </w:rPr>
      </w:pPr>
      <w:r w:rsidRPr="00C04130">
        <w:rPr>
          <w:rFonts w:ascii="Segoe UI" w:hAnsi="Segoe UI" w:cs="Segoe UI"/>
          <w:shd w:val="clear" w:color="auto" w:fill="FFFFFF"/>
        </w:rPr>
        <w:t xml:space="preserve">-Документ, удостоверяющий принадлежность земельного </w:t>
      </w:r>
      <w:r>
        <w:rPr>
          <w:rFonts w:ascii="Segoe UI" w:hAnsi="Segoe UI" w:cs="Segoe UI"/>
          <w:shd w:val="clear" w:color="auto" w:fill="FFFFFF"/>
        </w:rPr>
        <w:t>участка</w:t>
      </w:r>
      <w:r w:rsidRPr="00C04130">
        <w:rPr>
          <w:rFonts w:ascii="Segoe UI" w:hAnsi="Segoe UI" w:cs="Segoe UI"/>
          <w:shd w:val="clear" w:color="auto" w:fill="FFFFFF"/>
        </w:rPr>
        <w:t xml:space="preserve"> к определенной категории</w:t>
      </w:r>
      <w:r>
        <w:rPr>
          <w:rFonts w:ascii="Segoe UI" w:hAnsi="Segoe UI" w:cs="Segoe UI"/>
          <w:shd w:val="clear" w:color="auto" w:fill="FFFFFF"/>
        </w:rPr>
        <w:t xml:space="preserve"> (решение органа власти)</w:t>
      </w:r>
    </w:p>
    <w:p w:rsidR="004B3039" w:rsidRPr="00C04130" w:rsidRDefault="004B3039" w:rsidP="004B3039">
      <w:pPr>
        <w:autoSpaceDE w:val="0"/>
        <w:autoSpaceDN w:val="0"/>
        <w:adjustRightInd w:val="0"/>
        <w:ind w:firstLine="708"/>
        <w:jc w:val="both"/>
        <w:rPr>
          <w:rFonts w:ascii="Segoe UI" w:hAnsi="Segoe UI" w:cs="Segoe UI"/>
          <w:shd w:val="clear" w:color="auto" w:fill="FFFFFF"/>
        </w:rPr>
      </w:pPr>
      <w:r w:rsidRPr="00C04130">
        <w:rPr>
          <w:rFonts w:ascii="Segoe UI" w:hAnsi="Segoe UI" w:cs="Segoe UI"/>
          <w:shd w:val="clear" w:color="auto" w:fill="FFFFFF"/>
        </w:rPr>
        <w:t xml:space="preserve">-Документ, удостоверяющий разрешенное использование </w:t>
      </w:r>
      <w:r>
        <w:rPr>
          <w:rFonts w:ascii="Segoe UI" w:hAnsi="Segoe UI" w:cs="Segoe UI"/>
          <w:shd w:val="clear" w:color="auto" w:fill="FFFFFF"/>
        </w:rPr>
        <w:t>участка</w:t>
      </w:r>
      <w:r w:rsidRPr="00C04130">
        <w:rPr>
          <w:rFonts w:ascii="Segoe UI" w:hAnsi="Segoe UI" w:cs="Segoe UI"/>
          <w:shd w:val="clear" w:color="auto" w:fill="FFFFFF"/>
        </w:rPr>
        <w:t xml:space="preserve"> (решение). </w:t>
      </w:r>
    </w:p>
    <w:p w:rsidR="004B3039" w:rsidRPr="00C04130" w:rsidRDefault="004B3039" w:rsidP="004B3039">
      <w:pPr>
        <w:autoSpaceDE w:val="0"/>
        <w:autoSpaceDN w:val="0"/>
        <w:adjustRightInd w:val="0"/>
        <w:ind w:firstLine="708"/>
        <w:jc w:val="both"/>
        <w:rPr>
          <w:rFonts w:ascii="Segoe UI" w:hAnsi="Segoe UI" w:cs="Segoe UI"/>
          <w:shd w:val="clear" w:color="auto" w:fill="FFFFFF"/>
        </w:rPr>
      </w:pPr>
      <w:r w:rsidRPr="00C04130">
        <w:rPr>
          <w:rFonts w:ascii="Segoe UI" w:hAnsi="Segoe UI" w:cs="Segoe UI"/>
          <w:shd w:val="clear" w:color="auto" w:fill="FFFFFF"/>
        </w:rPr>
        <w:t>-Документ, подтверждающий перевод жилого</w:t>
      </w:r>
      <w:r>
        <w:rPr>
          <w:rFonts w:ascii="Segoe UI" w:hAnsi="Segoe UI" w:cs="Segoe UI"/>
          <w:shd w:val="clear" w:color="auto" w:fill="FFFFFF"/>
        </w:rPr>
        <w:t xml:space="preserve"> объекта в нежилой или наоборот</w:t>
      </w:r>
    </w:p>
    <w:p w:rsidR="004B3039" w:rsidRPr="00C04130" w:rsidRDefault="004B3039" w:rsidP="004B3039">
      <w:pPr>
        <w:autoSpaceDE w:val="0"/>
        <w:autoSpaceDN w:val="0"/>
        <w:adjustRightInd w:val="0"/>
        <w:ind w:firstLine="708"/>
        <w:jc w:val="both"/>
        <w:rPr>
          <w:rFonts w:ascii="Segoe UI" w:hAnsi="Segoe UI" w:cs="Segoe UI"/>
          <w:shd w:val="clear" w:color="auto" w:fill="FFFFFF"/>
        </w:rPr>
      </w:pPr>
      <w:r>
        <w:rPr>
          <w:rFonts w:ascii="Segoe UI" w:hAnsi="Segoe UI" w:cs="Segoe UI"/>
          <w:shd w:val="clear" w:color="auto" w:fill="FFFFFF"/>
        </w:rPr>
        <w:t>-Разрешение на строительство</w:t>
      </w:r>
      <w:r w:rsidRPr="00C04130">
        <w:rPr>
          <w:rFonts w:ascii="Segoe UI" w:hAnsi="Segoe UI" w:cs="Segoe UI"/>
          <w:shd w:val="clear" w:color="auto" w:fill="FFFFFF"/>
        </w:rPr>
        <w:t xml:space="preserve"> </w:t>
      </w:r>
    </w:p>
    <w:p w:rsidR="004B3039" w:rsidRPr="00C04130" w:rsidRDefault="004B3039" w:rsidP="004B3039">
      <w:pPr>
        <w:autoSpaceDE w:val="0"/>
        <w:autoSpaceDN w:val="0"/>
        <w:adjustRightInd w:val="0"/>
        <w:ind w:firstLine="708"/>
        <w:jc w:val="both"/>
        <w:rPr>
          <w:rFonts w:ascii="Segoe UI" w:hAnsi="Segoe UI" w:cs="Segoe UI"/>
          <w:shd w:val="clear" w:color="auto" w:fill="FFFFFF"/>
        </w:rPr>
      </w:pPr>
      <w:r w:rsidRPr="00C04130">
        <w:rPr>
          <w:rFonts w:ascii="Segoe UI" w:hAnsi="Segoe UI" w:cs="Segoe UI"/>
          <w:shd w:val="clear" w:color="auto" w:fill="FFFFFF"/>
        </w:rPr>
        <w:t xml:space="preserve">-Разрешение </w:t>
      </w:r>
      <w:r>
        <w:rPr>
          <w:rFonts w:ascii="Segoe UI" w:hAnsi="Segoe UI" w:cs="Segoe UI"/>
          <w:shd w:val="clear" w:color="auto" w:fill="FFFFFF"/>
        </w:rPr>
        <w:t>на ввод объекта в эксплуатацию</w:t>
      </w:r>
    </w:p>
    <w:p w:rsidR="004B3039" w:rsidRPr="00C04130" w:rsidRDefault="004B3039" w:rsidP="004B3039">
      <w:pPr>
        <w:autoSpaceDE w:val="0"/>
        <w:autoSpaceDN w:val="0"/>
        <w:adjustRightInd w:val="0"/>
        <w:ind w:firstLine="567"/>
        <w:jc w:val="both"/>
        <w:rPr>
          <w:rFonts w:ascii="Segoe UI" w:hAnsi="Segoe UI" w:cs="Segoe UI"/>
          <w:shd w:val="clear" w:color="auto" w:fill="FFFFFF"/>
        </w:rPr>
      </w:pPr>
      <w:r w:rsidRPr="00C04130">
        <w:rPr>
          <w:rFonts w:ascii="Segoe UI" w:hAnsi="Segoe UI" w:cs="Segoe UI"/>
          <w:shd w:val="clear" w:color="auto" w:fill="FFFFFF"/>
        </w:rPr>
        <w:t>-Выписка из реестра муниципальной или государственной собственности и другие.</w:t>
      </w:r>
    </w:p>
    <w:p w:rsidR="004B3039" w:rsidRPr="00C04130" w:rsidRDefault="004B3039" w:rsidP="004B3039">
      <w:pPr>
        <w:autoSpaceDE w:val="0"/>
        <w:autoSpaceDN w:val="0"/>
        <w:adjustRightInd w:val="0"/>
        <w:ind w:firstLine="567"/>
        <w:jc w:val="both"/>
        <w:rPr>
          <w:rFonts w:ascii="Segoe UI" w:eastAsia="Calibri" w:hAnsi="Segoe UI" w:cs="Segoe UI"/>
        </w:rPr>
      </w:pPr>
      <w:r w:rsidRPr="00C04130">
        <w:rPr>
          <w:rFonts w:ascii="Segoe UI" w:eastAsia="Calibri" w:hAnsi="Segoe UI" w:cs="Segoe UI"/>
        </w:rPr>
        <w:t>Статья 32 Федерального закона "О государственной регистрации недвижимости" устанавливает обязанность органов государственной власти и органов местного самоуправления направлять по СМЭВ в орган регистрации прав определенные документы для внесения сведений в Единый государственный реестр недвижимости в случае принятия ими решений (актов):</w:t>
      </w:r>
    </w:p>
    <w:p w:rsidR="004B3039" w:rsidRPr="00C04130" w:rsidRDefault="004B3039" w:rsidP="004B3039">
      <w:pPr>
        <w:shd w:val="clear" w:color="auto" w:fill="FFFFFF"/>
        <w:tabs>
          <w:tab w:val="left" w:pos="709"/>
          <w:tab w:val="left" w:pos="1145"/>
        </w:tabs>
        <w:ind w:firstLine="709"/>
        <w:jc w:val="both"/>
        <w:rPr>
          <w:rFonts w:ascii="Segoe UI" w:hAnsi="Segoe UI" w:cs="Segoe UI"/>
        </w:rPr>
      </w:pPr>
      <w:r w:rsidRPr="00C04130">
        <w:rPr>
          <w:rFonts w:ascii="Segoe UI" w:hAnsi="Segoe UI" w:cs="Segoe UI"/>
        </w:rPr>
        <w:t xml:space="preserve">-об утверждении результатов государственной кадастровой оценки объектов недвижимости </w:t>
      </w:r>
    </w:p>
    <w:p w:rsidR="004B3039" w:rsidRPr="00C04130" w:rsidRDefault="004B3039" w:rsidP="004B3039">
      <w:pPr>
        <w:widowControl w:val="0"/>
        <w:shd w:val="clear" w:color="auto" w:fill="FFFFFF"/>
        <w:tabs>
          <w:tab w:val="left" w:pos="709"/>
          <w:tab w:val="left" w:pos="972"/>
        </w:tabs>
        <w:autoSpaceDE w:val="0"/>
        <w:autoSpaceDN w:val="0"/>
        <w:adjustRightInd w:val="0"/>
        <w:ind w:left="709"/>
        <w:jc w:val="both"/>
        <w:rPr>
          <w:rFonts w:ascii="Segoe UI" w:hAnsi="Segoe UI" w:cs="Segoe UI"/>
          <w:spacing w:val="-4"/>
        </w:rPr>
      </w:pPr>
      <w:r w:rsidRPr="00C04130">
        <w:rPr>
          <w:rFonts w:ascii="Segoe UI" w:hAnsi="Segoe UI" w:cs="Segoe UI"/>
        </w:rPr>
        <w:t xml:space="preserve">-об установлении или изменении разрешенного использования земельного участка </w:t>
      </w:r>
    </w:p>
    <w:p w:rsidR="004B3039" w:rsidRPr="00C04130" w:rsidRDefault="004B3039" w:rsidP="004B3039">
      <w:pPr>
        <w:widowControl w:val="0"/>
        <w:shd w:val="clear" w:color="auto" w:fill="FFFFFF"/>
        <w:tabs>
          <w:tab w:val="left" w:pos="709"/>
          <w:tab w:val="left" w:pos="1066"/>
        </w:tabs>
        <w:autoSpaceDE w:val="0"/>
        <w:autoSpaceDN w:val="0"/>
        <w:adjustRightInd w:val="0"/>
        <w:ind w:left="709"/>
        <w:jc w:val="both"/>
        <w:rPr>
          <w:rFonts w:ascii="Segoe UI" w:hAnsi="Segoe UI" w:cs="Segoe UI"/>
          <w:spacing w:val="-11"/>
        </w:rPr>
      </w:pPr>
      <w:r w:rsidRPr="00C04130">
        <w:rPr>
          <w:rFonts w:ascii="Segoe UI" w:hAnsi="Segoe UI" w:cs="Segoe UI"/>
        </w:rPr>
        <w:lastRenderedPageBreak/>
        <w:t xml:space="preserve">-об установлении или изменении границ особо охраняемой природной территории </w:t>
      </w:r>
    </w:p>
    <w:p w:rsidR="004B3039" w:rsidRPr="00C04130" w:rsidRDefault="004B3039" w:rsidP="004B3039">
      <w:pPr>
        <w:widowControl w:val="0"/>
        <w:shd w:val="clear" w:color="auto" w:fill="FFFFFF"/>
        <w:tabs>
          <w:tab w:val="left" w:pos="709"/>
          <w:tab w:val="left" w:pos="1066"/>
        </w:tabs>
        <w:autoSpaceDE w:val="0"/>
        <w:autoSpaceDN w:val="0"/>
        <w:adjustRightInd w:val="0"/>
        <w:ind w:left="709"/>
        <w:jc w:val="both"/>
        <w:rPr>
          <w:rFonts w:ascii="Segoe UI" w:hAnsi="Segoe UI" w:cs="Segoe UI"/>
          <w:spacing w:val="-11"/>
        </w:rPr>
      </w:pPr>
      <w:r w:rsidRPr="00C04130">
        <w:rPr>
          <w:rFonts w:ascii="Segoe UI" w:hAnsi="Segoe UI" w:cs="Segoe UI"/>
          <w:spacing w:val="-1"/>
        </w:rPr>
        <w:t xml:space="preserve">-об отнесении к определенной категории земель или о переводе земельного участка из </w:t>
      </w:r>
      <w:r w:rsidRPr="00C04130">
        <w:rPr>
          <w:rFonts w:ascii="Segoe UI" w:hAnsi="Segoe UI" w:cs="Segoe UI"/>
        </w:rPr>
        <w:t xml:space="preserve">одной категории земель в другую </w:t>
      </w:r>
    </w:p>
    <w:p w:rsidR="004B3039" w:rsidRPr="00C04130" w:rsidRDefault="004B3039" w:rsidP="004B3039">
      <w:pPr>
        <w:widowControl w:val="0"/>
        <w:shd w:val="clear" w:color="auto" w:fill="FFFFFF"/>
        <w:tabs>
          <w:tab w:val="left" w:pos="709"/>
          <w:tab w:val="left" w:pos="1066"/>
        </w:tabs>
        <w:autoSpaceDE w:val="0"/>
        <w:autoSpaceDN w:val="0"/>
        <w:adjustRightInd w:val="0"/>
        <w:ind w:left="709"/>
        <w:jc w:val="both"/>
        <w:rPr>
          <w:rFonts w:ascii="Segoe UI" w:hAnsi="Segoe UI" w:cs="Segoe UI"/>
          <w:spacing w:val="-11"/>
        </w:rPr>
      </w:pPr>
      <w:r w:rsidRPr="00C04130">
        <w:rPr>
          <w:rFonts w:ascii="Segoe UI" w:hAnsi="Segoe UI" w:cs="Segoe UI"/>
        </w:rPr>
        <w:t xml:space="preserve">-об установлении или изменении границ охотничьих угодий </w:t>
      </w:r>
    </w:p>
    <w:p w:rsidR="004B3039" w:rsidRDefault="004B3039" w:rsidP="004B3039">
      <w:pPr>
        <w:widowControl w:val="0"/>
        <w:shd w:val="clear" w:color="auto" w:fill="FFFFFF"/>
        <w:tabs>
          <w:tab w:val="left" w:pos="709"/>
          <w:tab w:val="left" w:pos="1066"/>
        </w:tabs>
        <w:autoSpaceDE w:val="0"/>
        <w:autoSpaceDN w:val="0"/>
        <w:adjustRightInd w:val="0"/>
        <w:ind w:left="709"/>
        <w:jc w:val="both"/>
        <w:rPr>
          <w:rFonts w:ascii="Segoe UI" w:hAnsi="Segoe UI" w:cs="Segoe UI"/>
        </w:rPr>
      </w:pPr>
      <w:r w:rsidRPr="00C04130">
        <w:rPr>
          <w:rFonts w:ascii="Segoe UI" w:hAnsi="Segoe UI" w:cs="Segoe UI"/>
        </w:rPr>
        <w:t xml:space="preserve">-об утверждении проекта межевания территории и других. </w:t>
      </w:r>
    </w:p>
    <w:p w:rsidR="004B3039" w:rsidRPr="00C04130" w:rsidRDefault="004B3039" w:rsidP="004B3039">
      <w:pPr>
        <w:widowControl w:val="0"/>
        <w:shd w:val="clear" w:color="auto" w:fill="FFFFFF"/>
        <w:tabs>
          <w:tab w:val="left" w:pos="709"/>
          <w:tab w:val="left" w:pos="1066"/>
        </w:tabs>
        <w:autoSpaceDE w:val="0"/>
        <w:autoSpaceDN w:val="0"/>
        <w:adjustRightInd w:val="0"/>
        <w:jc w:val="both"/>
        <w:rPr>
          <w:rFonts w:ascii="Segoe UI" w:eastAsia="Calibri" w:hAnsi="Segoe UI" w:cs="Segoe UI"/>
        </w:rPr>
      </w:pPr>
      <w:r>
        <w:rPr>
          <w:rFonts w:ascii="Segoe UI" w:hAnsi="Segoe UI" w:cs="Segoe UI"/>
        </w:rPr>
        <w:tab/>
        <w:t>Таким образом, система межведомственного информационного взаимодействия направлена на наполнение Единого государственного реестра недвижимости необходимыми данными без участия заявителя, а также на предоставление запрашиваемой информации для качественного и своевременного оказания услуги.</w:t>
      </w:r>
    </w:p>
    <w:p w:rsidR="004B3039" w:rsidRDefault="004B3039" w:rsidP="004B3039">
      <w:pPr>
        <w:shd w:val="clear" w:color="auto" w:fill="FFFFFF"/>
        <w:tabs>
          <w:tab w:val="left" w:pos="709"/>
        </w:tabs>
        <w:ind w:firstLine="709"/>
        <w:jc w:val="center"/>
        <w:rPr>
          <w:b/>
          <w:bCs/>
          <w:sz w:val="26"/>
          <w:szCs w:val="26"/>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1" type="#_x0000_t32" style="position:absolute;left:0;text-align:left;margin-left:-3.3pt;margin-top:7.1pt;width:490.5pt;height:0;z-index:251670528"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25"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26"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27"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1E2BE0" w:rsidRDefault="004B3039" w:rsidP="004B3039">
      <w:pPr>
        <w:jc w:val="center"/>
        <w:rPr>
          <w:rFonts w:ascii="Segoe UI" w:hAnsi="Segoe UI" w:cs="Segoe UI"/>
          <w:color w:val="000000"/>
          <w:sz w:val="32"/>
          <w:szCs w:val="28"/>
        </w:rPr>
      </w:pPr>
      <w:r w:rsidRPr="001E2BE0">
        <w:rPr>
          <w:rFonts w:ascii="Segoe UI" w:hAnsi="Segoe UI" w:cs="Segoe UI"/>
          <w:color w:val="000000"/>
          <w:sz w:val="32"/>
          <w:szCs w:val="28"/>
        </w:rPr>
        <w:t>Оптимизация процесса регистрации недвижимости как инструмент для привлечения инвестиций и развития региона</w:t>
      </w:r>
    </w:p>
    <w:p w:rsidR="004B3039" w:rsidRPr="001E2BE0" w:rsidRDefault="004B3039" w:rsidP="004B3039">
      <w:pPr>
        <w:jc w:val="center"/>
        <w:rPr>
          <w:rFonts w:ascii="Segoe UI" w:hAnsi="Segoe UI" w:cs="Segoe UI"/>
          <w:b/>
          <w:color w:val="000000"/>
          <w:szCs w:val="28"/>
        </w:rPr>
      </w:pPr>
    </w:p>
    <w:p w:rsidR="004B3039" w:rsidRPr="001E2BE0" w:rsidRDefault="004B3039" w:rsidP="004B3039">
      <w:pPr>
        <w:ind w:firstLine="709"/>
        <w:jc w:val="both"/>
        <w:rPr>
          <w:rFonts w:ascii="Segoe UI" w:hAnsi="Segoe UI" w:cs="Segoe UI"/>
          <w:color w:val="000000"/>
          <w:szCs w:val="28"/>
        </w:rPr>
      </w:pPr>
      <w:r w:rsidRPr="001E2BE0">
        <w:rPr>
          <w:rFonts w:ascii="Segoe UI" w:hAnsi="Segoe UI" w:cs="Segoe UI"/>
          <w:color w:val="000000"/>
          <w:szCs w:val="28"/>
        </w:rPr>
        <w:t>Одним из основных направлений деятельности Управления Росреестра</w:t>
      </w:r>
      <w:r>
        <w:rPr>
          <w:rFonts w:ascii="Segoe UI" w:hAnsi="Segoe UI" w:cs="Segoe UI"/>
          <w:color w:val="000000"/>
          <w:szCs w:val="28"/>
        </w:rPr>
        <w:t xml:space="preserve"> </w:t>
      </w:r>
      <w:r w:rsidRPr="001E2BE0">
        <w:rPr>
          <w:rFonts w:ascii="Segoe UI" w:hAnsi="Segoe UI" w:cs="Segoe UI"/>
          <w:color w:val="000000"/>
          <w:szCs w:val="28"/>
        </w:rPr>
        <w:t>по Новосибирской области является реализация в сфере государственной регистрации недвижимости целевых моделей по упрощению процедур</w:t>
      </w:r>
      <w:r>
        <w:rPr>
          <w:rFonts w:ascii="Segoe UI" w:hAnsi="Segoe UI" w:cs="Segoe UI"/>
          <w:color w:val="000000"/>
          <w:szCs w:val="28"/>
        </w:rPr>
        <w:t xml:space="preserve"> </w:t>
      </w:r>
      <w:r w:rsidRPr="001E2BE0">
        <w:rPr>
          <w:rFonts w:ascii="Segoe UI" w:hAnsi="Segoe UI" w:cs="Segoe UI"/>
          <w:color w:val="000000"/>
          <w:szCs w:val="28"/>
        </w:rPr>
        <w:t>ведения бизнеса и повышения инвестиционной привлекательности Новосибирской области.</w:t>
      </w:r>
    </w:p>
    <w:p w:rsidR="004B3039" w:rsidRPr="001E2BE0" w:rsidRDefault="004B3039" w:rsidP="004B3039">
      <w:pPr>
        <w:ind w:firstLine="709"/>
        <w:jc w:val="both"/>
        <w:rPr>
          <w:rFonts w:ascii="Segoe UI" w:hAnsi="Segoe UI" w:cs="Segoe UI"/>
          <w:color w:val="000000"/>
          <w:szCs w:val="28"/>
        </w:rPr>
      </w:pPr>
      <w:r w:rsidRPr="001E2BE0">
        <w:rPr>
          <w:rFonts w:ascii="Segoe UI" w:hAnsi="Segoe UI" w:cs="Segoe UI"/>
          <w:color w:val="000000"/>
          <w:szCs w:val="28"/>
        </w:rPr>
        <w:t>В целевых моделях по регистрации прав и кадастровому учету предусмотрены все шаги, с которыми предприниматели сталкиваются при приобретении и оформлении недвижимого имущества, а также основные потребности бизнеса, необходимые для достижения цели, определены</w:t>
      </w:r>
      <w:r>
        <w:rPr>
          <w:rFonts w:ascii="Segoe UI" w:hAnsi="Segoe UI" w:cs="Segoe UI"/>
          <w:color w:val="000000"/>
          <w:szCs w:val="28"/>
        </w:rPr>
        <w:t xml:space="preserve"> </w:t>
      </w:r>
      <w:r w:rsidRPr="001E2BE0">
        <w:rPr>
          <w:rFonts w:ascii="Segoe UI" w:hAnsi="Segoe UI" w:cs="Segoe UI"/>
          <w:color w:val="000000"/>
          <w:szCs w:val="28"/>
        </w:rPr>
        <w:t>до 2021 года.</w:t>
      </w:r>
    </w:p>
    <w:p w:rsidR="004B3039" w:rsidRPr="001E2BE0" w:rsidRDefault="004B3039" w:rsidP="004B3039">
      <w:pPr>
        <w:ind w:firstLine="709"/>
        <w:jc w:val="both"/>
        <w:rPr>
          <w:rFonts w:ascii="Segoe UI" w:hAnsi="Segoe UI" w:cs="Segoe UI"/>
          <w:color w:val="000000"/>
          <w:szCs w:val="28"/>
        </w:rPr>
      </w:pPr>
      <w:r w:rsidRPr="001E2BE0">
        <w:rPr>
          <w:rFonts w:ascii="Segoe UI" w:hAnsi="Segoe UI" w:cs="Segoe UI"/>
          <w:color w:val="000000"/>
          <w:szCs w:val="28"/>
        </w:rPr>
        <w:t>Установлены целевые значения доли услуг по кадастровому учету</w:t>
      </w:r>
      <w:r>
        <w:rPr>
          <w:rFonts w:ascii="Segoe UI" w:hAnsi="Segoe UI" w:cs="Segoe UI"/>
          <w:color w:val="000000"/>
          <w:szCs w:val="28"/>
        </w:rPr>
        <w:t xml:space="preserve"> </w:t>
      </w:r>
      <w:r w:rsidRPr="001E2BE0">
        <w:rPr>
          <w:rFonts w:ascii="Segoe UI" w:hAnsi="Segoe UI" w:cs="Segoe UI"/>
          <w:color w:val="000000"/>
          <w:szCs w:val="28"/>
        </w:rPr>
        <w:t xml:space="preserve">и регистрации прав, оказываемых в электронном виде и на базе многофункциональных центров. </w:t>
      </w:r>
    </w:p>
    <w:p w:rsidR="004B3039" w:rsidRPr="001E2BE0" w:rsidRDefault="004B3039" w:rsidP="004B3039">
      <w:pPr>
        <w:ind w:firstLine="709"/>
        <w:jc w:val="both"/>
        <w:rPr>
          <w:rFonts w:ascii="Segoe UI" w:hAnsi="Segoe UI" w:cs="Segoe UI"/>
          <w:color w:val="000000"/>
          <w:szCs w:val="28"/>
        </w:rPr>
      </w:pPr>
      <w:r w:rsidRPr="001E2BE0">
        <w:rPr>
          <w:rFonts w:ascii="Segoe UI" w:hAnsi="Segoe UI" w:cs="Segoe UI"/>
          <w:color w:val="000000"/>
          <w:szCs w:val="28"/>
        </w:rPr>
        <w:t xml:space="preserve">По результатам 2 квартала 2018 года на территории Новосибирской области 97% услуг Росреестра предоставляются через офисы «Мои документы» при целевом значении на декабрь 2021 года – 90%. </w:t>
      </w:r>
    </w:p>
    <w:p w:rsidR="004B3039" w:rsidRPr="001E2BE0" w:rsidRDefault="004B3039" w:rsidP="004B3039">
      <w:pPr>
        <w:ind w:firstLine="709"/>
        <w:jc w:val="both"/>
        <w:rPr>
          <w:rFonts w:ascii="Segoe UI" w:hAnsi="Segoe UI" w:cs="Segoe UI"/>
          <w:color w:val="000000"/>
          <w:szCs w:val="28"/>
          <w:shd w:val="clear" w:color="auto" w:fill="FFFFFF"/>
        </w:rPr>
      </w:pPr>
      <w:r w:rsidRPr="001E2BE0">
        <w:rPr>
          <w:rFonts w:ascii="Segoe UI" w:hAnsi="Segoe UI" w:cs="Segoe UI"/>
          <w:color w:val="000000"/>
          <w:szCs w:val="28"/>
        </w:rPr>
        <w:t xml:space="preserve">Для сокращения времени ожидания при подаче документов открыты три офиса </w:t>
      </w:r>
      <w:r w:rsidRPr="001E2BE0">
        <w:rPr>
          <w:rFonts w:ascii="Segoe UI" w:hAnsi="Segoe UI" w:cs="Segoe UI"/>
          <w:color w:val="000000"/>
          <w:szCs w:val="28"/>
          <w:shd w:val="clear" w:color="auto" w:fill="FFFFFF"/>
        </w:rPr>
        <w:t xml:space="preserve">«Мои Документы для бизнеса», ориентированные на работу с субъектами малого и среднего предпринимательства в режиме «одного окна». </w:t>
      </w:r>
    </w:p>
    <w:p w:rsidR="004B3039" w:rsidRPr="001E2BE0" w:rsidRDefault="004B3039" w:rsidP="004B3039">
      <w:pPr>
        <w:ind w:firstLine="709"/>
        <w:jc w:val="both"/>
        <w:rPr>
          <w:rFonts w:ascii="Segoe UI" w:hAnsi="Segoe UI" w:cs="Segoe UI"/>
          <w:color w:val="000000"/>
          <w:szCs w:val="28"/>
          <w:shd w:val="clear" w:color="auto" w:fill="FFFFFF"/>
        </w:rPr>
      </w:pPr>
      <w:r w:rsidRPr="001E2BE0">
        <w:rPr>
          <w:rFonts w:ascii="Segoe UI" w:hAnsi="Segoe UI" w:cs="Segoe UI"/>
          <w:color w:val="000000"/>
          <w:szCs w:val="28"/>
          <w:shd w:val="clear" w:color="auto" w:fill="FFFFFF"/>
        </w:rPr>
        <w:t xml:space="preserve">Доля услуг по государственной регистрации недвижимости, оказываемых  </w:t>
      </w:r>
      <w:r w:rsidRPr="001E2BE0">
        <w:rPr>
          <w:rFonts w:ascii="Segoe UI" w:hAnsi="Segoe UI" w:cs="Segoe UI"/>
          <w:color w:val="000000"/>
          <w:szCs w:val="28"/>
        </w:rPr>
        <w:t>о</w:t>
      </w:r>
      <w:r w:rsidRPr="001E2BE0">
        <w:rPr>
          <w:rFonts w:ascii="Segoe UI" w:hAnsi="Segoe UI" w:cs="Segoe UI"/>
          <w:color w:val="000000"/>
          <w:szCs w:val="28"/>
          <w:shd w:val="clear" w:color="auto" w:fill="FFFFFF"/>
        </w:rPr>
        <w:t>рганам государственной власти и местного самоуправления, уже сейчас составляет 55% при предусмотренном значении к декабрю 2021 года – 100%, что также говорит о развитии в регионе системы электронного документооборота.</w:t>
      </w:r>
    </w:p>
    <w:p w:rsidR="004B3039" w:rsidRPr="001E2BE0" w:rsidRDefault="004B3039" w:rsidP="004B3039">
      <w:pPr>
        <w:ind w:firstLine="709"/>
        <w:jc w:val="both"/>
        <w:rPr>
          <w:rFonts w:ascii="Segoe UI" w:hAnsi="Segoe UI" w:cs="Segoe UI"/>
          <w:color w:val="000000"/>
          <w:szCs w:val="28"/>
        </w:rPr>
      </w:pPr>
      <w:r w:rsidRPr="001E2BE0">
        <w:rPr>
          <w:rFonts w:ascii="Segoe UI" w:hAnsi="Segoe UI" w:cs="Segoe UI"/>
          <w:color w:val="000000"/>
          <w:szCs w:val="28"/>
        </w:rPr>
        <w:t>С целью оптимизации и улучшения качества осуществления учетно-регистрационных действий Управлением ведется работа с саморегулируемыми организациями кадастровых инженеров по популяризации электронного сервиса «Личный кабинет кадастрового инженера». За счет данного ресурса осуществляется предварительная проверка технических документов, способствующая уменьшению количества отрицательных решений при постановке объекта недвижимости на государственный кадастровый учет.</w:t>
      </w:r>
    </w:p>
    <w:p w:rsidR="004B3039" w:rsidRDefault="004B3039" w:rsidP="004B3039">
      <w:pPr>
        <w:ind w:firstLine="709"/>
        <w:jc w:val="both"/>
        <w:rPr>
          <w:rFonts w:ascii="Segoe UI" w:hAnsi="Segoe UI" w:cs="Segoe UI"/>
          <w:color w:val="000000"/>
          <w:szCs w:val="28"/>
        </w:rPr>
      </w:pPr>
      <w:r w:rsidRPr="001E2BE0">
        <w:rPr>
          <w:rFonts w:ascii="Segoe UI" w:hAnsi="Segoe UI" w:cs="Segoe UI"/>
          <w:color w:val="000000"/>
          <w:szCs w:val="28"/>
          <w:shd w:val="clear" w:color="auto" w:fill="FFFFFF"/>
        </w:rPr>
        <w:t>Динамика количества приостановлений и отказов в предоставлении услуг Росреестра, по-прежнему, остается положительной:</w:t>
      </w:r>
      <w:r w:rsidRPr="001E2BE0">
        <w:rPr>
          <w:rFonts w:ascii="Segoe UI" w:hAnsi="Segoe UI" w:cs="Segoe UI"/>
          <w:color w:val="000000"/>
          <w:szCs w:val="28"/>
        </w:rPr>
        <w:t xml:space="preserve"> доля приостановлений при регистрации прав составляет 1,4% и при кадастровом учете – 7%, доля отказов при регистрации прав - 0,2% и при кадастровом учете – 1,4% от общего количества рассмотренных документов.</w:t>
      </w:r>
    </w:p>
    <w:p w:rsidR="004B3039" w:rsidRPr="001E2BE0" w:rsidRDefault="004B3039" w:rsidP="004B3039">
      <w:pPr>
        <w:ind w:firstLine="709"/>
        <w:jc w:val="both"/>
        <w:rPr>
          <w:rFonts w:ascii="Segoe UI" w:hAnsi="Segoe UI" w:cs="Segoe UI"/>
          <w:color w:val="000000"/>
          <w:szCs w:val="28"/>
        </w:rPr>
      </w:pPr>
      <w:r w:rsidRPr="001E2BE0">
        <w:rPr>
          <w:rFonts w:ascii="Segoe UI" w:hAnsi="Segoe UI" w:cs="Segoe UI"/>
          <w:color w:val="000000"/>
          <w:szCs w:val="28"/>
          <w:shd w:val="clear" w:color="auto" w:fill="FFFFFF"/>
        </w:rPr>
        <w:t>Новосибирская область находится в группе лидеров по срокам регистрации недвижимости и количеству процедур.</w:t>
      </w:r>
    </w:p>
    <w:p w:rsidR="004B3039" w:rsidRPr="001E2BE0" w:rsidRDefault="004B3039" w:rsidP="004B3039">
      <w:pPr>
        <w:ind w:firstLine="709"/>
        <w:jc w:val="both"/>
        <w:rPr>
          <w:rFonts w:ascii="Segoe UI" w:hAnsi="Segoe UI" w:cs="Segoe UI"/>
          <w:color w:val="000000"/>
          <w:szCs w:val="28"/>
        </w:rPr>
      </w:pPr>
      <w:r w:rsidRPr="001E2BE0">
        <w:rPr>
          <w:rFonts w:ascii="Segoe UI" w:hAnsi="Segoe UI" w:cs="Segoe UI"/>
          <w:color w:val="000000"/>
          <w:szCs w:val="28"/>
        </w:rPr>
        <w:lastRenderedPageBreak/>
        <w:t>Деятельность Управления Росреестра по Новосибирской области при реализации целевых моделей в первую очередь направлена на соблюдение стандартов и сроков предоставления государственных услуг Росреестра посредством организации эффективного взаимодействия регистрирующего органа с иными органами и организациями.</w:t>
      </w: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2" type="#_x0000_t32" style="position:absolute;left:0;text-align:left;margin-left:-3.3pt;margin-top:7.1pt;width:490.5pt;height:0;z-index:251672576"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28"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29"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30"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4551D7" w:rsidRDefault="004B3039" w:rsidP="004B3039">
      <w:pPr>
        <w:ind w:firstLine="709"/>
        <w:jc w:val="center"/>
        <w:rPr>
          <w:rFonts w:ascii="Segoe UI" w:hAnsi="Segoe UI" w:cs="Segoe UI"/>
          <w:sz w:val="32"/>
          <w:szCs w:val="28"/>
        </w:rPr>
      </w:pPr>
      <w:r w:rsidRPr="004551D7">
        <w:rPr>
          <w:rFonts w:ascii="Segoe UI" w:hAnsi="Segoe UI" w:cs="Segoe UI"/>
          <w:sz w:val="32"/>
          <w:szCs w:val="28"/>
        </w:rPr>
        <w:t>Особенности оформления садовых  и дачных домов после 01 января 2019</w:t>
      </w:r>
    </w:p>
    <w:p w:rsidR="004B3039" w:rsidRPr="004551D7" w:rsidRDefault="004B3039" w:rsidP="004B3039">
      <w:pPr>
        <w:ind w:firstLine="709"/>
        <w:jc w:val="both"/>
        <w:rPr>
          <w:rFonts w:ascii="Segoe UI" w:hAnsi="Segoe UI" w:cs="Segoe UI"/>
          <w:szCs w:val="28"/>
        </w:rPr>
      </w:pPr>
    </w:p>
    <w:p w:rsidR="004B3039" w:rsidRPr="004551D7" w:rsidRDefault="004B3039" w:rsidP="004B3039">
      <w:pPr>
        <w:pStyle w:val="a9"/>
        <w:spacing w:after="0" w:line="240" w:lineRule="auto"/>
        <w:ind w:left="0"/>
        <w:jc w:val="both"/>
        <w:rPr>
          <w:rFonts w:ascii="Segoe UI" w:hAnsi="Segoe UI" w:cs="Segoe UI"/>
          <w:bCs/>
          <w:color w:val="000000"/>
          <w:sz w:val="24"/>
          <w:szCs w:val="28"/>
        </w:rPr>
      </w:pPr>
      <w:r w:rsidRPr="004551D7">
        <w:rPr>
          <w:rFonts w:ascii="Segoe UI" w:hAnsi="Segoe UI" w:cs="Segoe UI"/>
          <w:bCs/>
          <w:color w:val="000000"/>
          <w:sz w:val="24"/>
          <w:szCs w:val="28"/>
        </w:rPr>
        <w:t xml:space="preserve">          </w:t>
      </w:r>
    </w:p>
    <w:p w:rsidR="004B3039" w:rsidRPr="004551D7" w:rsidRDefault="004B3039" w:rsidP="004B3039">
      <w:pPr>
        <w:pStyle w:val="ConsPlusNormal"/>
        <w:ind w:firstLine="567"/>
        <w:jc w:val="both"/>
        <w:rPr>
          <w:rFonts w:ascii="Segoe UI" w:hAnsi="Segoe UI" w:cs="Segoe UI"/>
          <w:sz w:val="24"/>
          <w:szCs w:val="28"/>
        </w:rPr>
      </w:pPr>
      <w:r w:rsidRPr="004551D7">
        <w:rPr>
          <w:rFonts w:ascii="Segoe UI" w:hAnsi="Segoe UI" w:cs="Segoe UI"/>
          <w:sz w:val="24"/>
          <w:szCs w:val="28"/>
        </w:rPr>
        <w:t xml:space="preserve">С 1 января 2019 года устанавливаются новые правила «упрощенного порядка» оформления недвижимости на садовых и дачных земельных участках. </w:t>
      </w:r>
    </w:p>
    <w:p w:rsidR="004B3039" w:rsidRPr="004551D7" w:rsidRDefault="004B3039" w:rsidP="004B3039">
      <w:pPr>
        <w:pStyle w:val="ConsPlusNormal"/>
        <w:ind w:firstLine="567"/>
        <w:jc w:val="both"/>
        <w:rPr>
          <w:rFonts w:ascii="Segoe UI" w:hAnsi="Segoe UI" w:cs="Segoe UI"/>
          <w:sz w:val="24"/>
          <w:szCs w:val="28"/>
        </w:rPr>
      </w:pPr>
      <w:r w:rsidRPr="004551D7">
        <w:rPr>
          <w:rFonts w:ascii="Segoe UI" w:hAnsi="Segoe UI" w:cs="Segoe UI"/>
          <w:sz w:val="24"/>
          <w:szCs w:val="28"/>
        </w:rPr>
        <w:t>На смену Закона № 66-ФЗ «О садоводческих, огороднических и дачных некоммерческих объединениях граждан» приходит новый Закон № 217-ФЗ «О вед</w:t>
      </w:r>
      <w:r w:rsidRPr="004551D7">
        <w:rPr>
          <w:rFonts w:ascii="Segoe UI" w:hAnsi="Segoe UI" w:cs="Segoe UI"/>
          <w:sz w:val="24"/>
          <w:szCs w:val="28"/>
        </w:rPr>
        <w:t>е</w:t>
      </w:r>
      <w:r w:rsidRPr="004551D7">
        <w:rPr>
          <w:rFonts w:ascii="Segoe UI" w:hAnsi="Segoe UI" w:cs="Segoe UI"/>
          <w:sz w:val="24"/>
          <w:szCs w:val="28"/>
        </w:rPr>
        <w:t>нии гражданами садоводства и огородничества для собственных нужд».</w:t>
      </w:r>
    </w:p>
    <w:p w:rsidR="004B3039" w:rsidRPr="004551D7" w:rsidRDefault="004B3039" w:rsidP="004B3039">
      <w:pPr>
        <w:pStyle w:val="ConsPlusNormal"/>
        <w:ind w:firstLine="567"/>
        <w:jc w:val="both"/>
        <w:rPr>
          <w:rFonts w:ascii="Segoe UI" w:hAnsi="Segoe UI" w:cs="Segoe UI"/>
          <w:sz w:val="24"/>
          <w:szCs w:val="28"/>
        </w:rPr>
      </w:pPr>
      <w:r w:rsidRPr="004551D7">
        <w:rPr>
          <w:rFonts w:ascii="Segoe UI" w:hAnsi="Segoe UI" w:cs="Segoe UI"/>
          <w:sz w:val="24"/>
          <w:szCs w:val="28"/>
        </w:rPr>
        <w:t>Переходные положения нового закона предусматривают признание госуда</w:t>
      </w:r>
      <w:r w:rsidRPr="004551D7">
        <w:rPr>
          <w:rFonts w:ascii="Segoe UI" w:hAnsi="Segoe UI" w:cs="Segoe UI"/>
          <w:sz w:val="24"/>
          <w:szCs w:val="28"/>
        </w:rPr>
        <w:t>р</w:t>
      </w:r>
      <w:r w:rsidRPr="004551D7">
        <w:rPr>
          <w:rFonts w:ascii="Segoe UI" w:hAnsi="Segoe UI" w:cs="Segoe UI"/>
          <w:sz w:val="24"/>
          <w:szCs w:val="28"/>
        </w:rPr>
        <w:t>ством 3-х важных юридических фактов.</w:t>
      </w:r>
    </w:p>
    <w:p w:rsidR="004B3039" w:rsidRPr="004551D7" w:rsidRDefault="004B3039" w:rsidP="004B3039">
      <w:pPr>
        <w:numPr>
          <w:ilvl w:val="0"/>
          <w:numId w:val="3"/>
        </w:numPr>
        <w:ind w:left="0" w:firstLine="539"/>
        <w:jc w:val="both"/>
        <w:rPr>
          <w:rFonts w:ascii="Segoe UI" w:hAnsi="Segoe UI" w:cs="Segoe UI"/>
          <w:szCs w:val="28"/>
        </w:rPr>
      </w:pPr>
      <w:r w:rsidRPr="004551D7">
        <w:rPr>
          <w:rFonts w:ascii="Segoe UI" w:hAnsi="Segoe UI" w:cs="Segoe UI"/>
          <w:szCs w:val="28"/>
        </w:rPr>
        <w:t>Равнозначность видов разрешенного использования земельных учас</w:t>
      </w:r>
      <w:r w:rsidRPr="004551D7">
        <w:rPr>
          <w:rFonts w:ascii="Segoe UI" w:hAnsi="Segoe UI" w:cs="Segoe UI"/>
          <w:szCs w:val="28"/>
        </w:rPr>
        <w:t>т</w:t>
      </w:r>
      <w:r w:rsidRPr="004551D7">
        <w:rPr>
          <w:rFonts w:ascii="Segoe UI" w:hAnsi="Segoe UI" w:cs="Segoe UI"/>
          <w:szCs w:val="28"/>
        </w:rPr>
        <w:t>ков – «садовый земельный участок», «для садоводства», «для ведения садоводс</w:t>
      </w:r>
      <w:r w:rsidRPr="004551D7">
        <w:rPr>
          <w:rFonts w:ascii="Segoe UI" w:hAnsi="Segoe UI" w:cs="Segoe UI"/>
          <w:szCs w:val="28"/>
        </w:rPr>
        <w:t>т</w:t>
      </w:r>
      <w:r w:rsidRPr="004551D7">
        <w:rPr>
          <w:rFonts w:ascii="Segoe UI" w:hAnsi="Segoe UI" w:cs="Segoe UI"/>
          <w:szCs w:val="28"/>
        </w:rPr>
        <w:t xml:space="preserve">ва», «дачный земельный участок», «для ведения дачного хозяйства», «для дачного строительства». </w:t>
      </w:r>
    </w:p>
    <w:p w:rsidR="004B3039" w:rsidRPr="004551D7" w:rsidRDefault="004B3039" w:rsidP="004B3039">
      <w:pPr>
        <w:pStyle w:val="ConsPlusNormal"/>
        <w:ind w:firstLine="567"/>
        <w:jc w:val="both"/>
        <w:rPr>
          <w:rFonts w:ascii="Segoe UI" w:hAnsi="Segoe UI" w:cs="Segoe UI"/>
          <w:sz w:val="24"/>
          <w:szCs w:val="28"/>
        </w:rPr>
      </w:pPr>
      <w:r w:rsidRPr="004551D7">
        <w:rPr>
          <w:rFonts w:ascii="Segoe UI" w:hAnsi="Segoe UI" w:cs="Segoe UI"/>
          <w:sz w:val="24"/>
          <w:szCs w:val="28"/>
        </w:rPr>
        <w:t>Земельные участки с такими видами разрешенного использования являются садовыми земельными участками.</w:t>
      </w:r>
    </w:p>
    <w:p w:rsidR="004B3039" w:rsidRPr="004551D7" w:rsidRDefault="004B3039" w:rsidP="004B3039">
      <w:pPr>
        <w:pStyle w:val="ConsPlusNormal"/>
        <w:widowControl/>
        <w:numPr>
          <w:ilvl w:val="0"/>
          <w:numId w:val="3"/>
        </w:numPr>
        <w:ind w:left="0" w:firstLine="540"/>
        <w:jc w:val="both"/>
        <w:rPr>
          <w:rFonts w:ascii="Segoe UI" w:hAnsi="Segoe UI" w:cs="Segoe UI"/>
          <w:sz w:val="24"/>
          <w:szCs w:val="28"/>
        </w:rPr>
      </w:pPr>
      <w:r w:rsidRPr="004551D7">
        <w:rPr>
          <w:rFonts w:ascii="Segoe UI" w:hAnsi="Segoe UI" w:cs="Segoe UI"/>
          <w:sz w:val="24"/>
          <w:szCs w:val="28"/>
        </w:rPr>
        <w:t>Признание жилыми домами зданий с назначениями «жилое» и «жилое строение», сведения о которых внесены в Единый государственный реестр недв</w:t>
      </w:r>
      <w:r w:rsidRPr="004551D7">
        <w:rPr>
          <w:rFonts w:ascii="Segoe UI" w:hAnsi="Segoe UI" w:cs="Segoe UI"/>
          <w:sz w:val="24"/>
          <w:szCs w:val="28"/>
        </w:rPr>
        <w:t>и</w:t>
      </w:r>
      <w:r w:rsidRPr="004551D7">
        <w:rPr>
          <w:rFonts w:ascii="Segoe UI" w:hAnsi="Segoe UI" w:cs="Segoe UI"/>
          <w:sz w:val="24"/>
          <w:szCs w:val="28"/>
        </w:rPr>
        <w:t>жимости до 01 января 2019.</w:t>
      </w:r>
    </w:p>
    <w:p w:rsidR="004B3039" w:rsidRPr="004551D7" w:rsidRDefault="004B3039" w:rsidP="004B3039">
      <w:pPr>
        <w:pStyle w:val="ConsPlusNormal"/>
        <w:widowControl/>
        <w:numPr>
          <w:ilvl w:val="0"/>
          <w:numId w:val="3"/>
        </w:numPr>
        <w:ind w:left="0" w:firstLine="540"/>
        <w:jc w:val="both"/>
        <w:rPr>
          <w:rFonts w:ascii="Segoe UI" w:hAnsi="Segoe UI" w:cs="Segoe UI"/>
          <w:sz w:val="24"/>
          <w:szCs w:val="28"/>
        </w:rPr>
      </w:pPr>
      <w:r w:rsidRPr="004551D7">
        <w:rPr>
          <w:rFonts w:ascii="Segoe UI" w:hAnsi="Segoe UI" w:cs="Segoe UI"/>
          <w:sz w:val="24"/>
          <w:szCs w:val="28"/>
        </w:rPr>
        <w:t>Признание садовыми домами зданий сезонного или вспомогательного использования с назначениями «нежилое», предназначенных для отдыха и време</w:t>
      </w:r>
      <w:r w:rsidRPr="004551D7">
        <w:rPr>
          <w:rFonts w:ascii="Segoe UI" w:hAnsi="Segoe UI" w:cs="Segoe UI"/>
          <w:sz w:val="24"/>
          <w:szCs w:val="28"/>
        </w:rPr>
        <w:t>н</w:t>
      </w:r>
      <w:r w:rsidRPr="004551D7">
        <w:rPr>
          <w:rFonts w:ascii="Segoe UI" w:hAnsi="Segoe UI" w:cs="Segoe UI"/>
          <w:sz w:val="24"/>
          <w:szCs w:val="28"/>
        </w:rPr>
        <w:t>ного пребывания людей, не являющихся хозяйственными постройками и гаражами, сведения о которых внесены в Единый государственный реестр недвижимости до 01 января 2019.</w:t>
      </w:r>
    </w:p>
    <w:p w:rsidR="004B3039" w:rsidRDefault="004B3039" w:rsidP="004B3039">
      <w:pPr>
        <w:ind w:firstLine="540"/>
        <w:jc w:val="both"/>
        <w:rPr>
          <w:rFonts w:ascii="Segoe UI" w:hAnsi="Segoe UI" w:cs="Segoe UI"/>
          <w:szCs w:val="28"/>
        </w:rPr>
      </w:pPr>
      <w:r w:rsidRPr="004551D7">
        <w:rPr>
          <w:rFonts w:ascii="Segoe UI" w:hAnsi="Segoe UI" w:cs="Segoe UI"/>
          <w:szCs w:val="28"/>
        </w:rPr>
        <w:t>В связи с отнесением зданий к жилым или садовым домам переоформление ранее вы</w:t>
      </w:r>
      <w:r>
        <w:rPr>
          <w:rFonts w:ascii="Segoe UI" w:hAnsi="Segoe UI" w:cs="Segoe UI"/>
          <w:szCs w:val="28"/>
        </w:rPr>
        <w:t>данных документов не требуется.</w:t>
      </w:r>
    </w:p>
    <w:p w:rsidR="004B3039" w:rsidRDefault="004B3039" w:rsidP="004B3039">
      <w:pPr>
        <w:ind w:firstLine="540"/>
        <w:jc w:val="both"/>
        <w:rPr>
          <w:rFonts w:ascii="Segoe UI" w:hAnsi="Segoe UI" w:cs="Segoe UI"/>
          <w:szCs w:val="28"/>
        </w:rPr>
      </w:pPr>
      <w:r w:rsidRPr="004551D7">
        <w:rPr>
          <w:rFonts w:ascii="Segoe UI" w:hAnsi="Segoe UI" w:cs="Segoe UI"/>
          <w:szCs w:val="28"/>
        </w:rPr>
        <w:t>Внесение изменений в записи Единого государственного реестра недвижим</w:t>
      </w:r>
      <w:r w:rsidRPr="004551D7">
        <w:rPr>
          <w:rFonts w:ascii="Segoe UI" w:hAnsi="Segoe UI" w:cs="Segoe UI"/>
          <w:szCs w:val="28"/>
        </w:rPr>
        <w:t>о</w:t>
      </w:r>
      <w:r w:rsidRPr="004551D7">
        <w:rPr>
          <w:rFonts w:ascii="Segoe UI" w:hAnsi="Segoe UI" w:cs="Segoe UI"/>
          <w:szCs w:val="28"/>
        </w:rPr>
        <w:t>сти осуществляется по желанию правообладателя объекта недвижимости.</w:t>
      </w:r>
    </w:p>
    <w:p w:rsidR="004B3039" w:rsidRDefault="004B3039" w:rsidP="004B3039">
      <w:pPr>
        <w:ind w:firstLine="540"/>
        <w:jc w:val="both"/>
        <w:rPr>
          <w:rFonts w:ascii="Segoe UI" w:hAnsi="Segoe UI" w:cs="Segoe UI"/>
          <w:szCs w:val="28"/>
        </w:rPr>
      </w:pPr>
      <w:r w:rsidRPr="004551D7">
        <w:rPr>
          <w:rFonts w:ascii="Segoe UI" w:hAnsi="Segoe UI" w:cs="Segoe UI"/>
          <w:szCs w:val="28"/>
        </w:rPr>
        <w:t>Информирование о порядке подачи заявлений будет доведено дополнительно, после вступления в силу изменений в действующее законодательство.</w:t>
      </w:r>
    </w:p>
    <w:p w:rsidR="004B3039" w:rsidRPr="004551D7" w:rsidRDefault="004B3039" w:rsidP="004B3039">
      <w:pPr>
        <w:ind w:firstLine="540"/>
        <w:jc w:val="both"/>
        <w:rPr>
          <w:rFonts w:ascii="Segoe UI" w:hAnsi="Segoe UI" w:cs="Segoe UI"/>
          <w:szCs w:val="28"/>
        </w:rPr>
      </w:pPr>
      <w:r w:rsidRPr="004551D7">
        <w:rPr>
          <w:rFonts w:ascii="Segoe UI" w:hAnsi="Segoe UI" w:cs="Segoe UI"/>
          <w:szCs w:val="28"/>
        </w:rPr>
        <w:t>В связи с тем, что до 01 января 2019 оформление жилых строений на садовых земельных участках, в отсутствие утвержденных XML-схем, осуществляется с указанием назначения «нежилое», наименований «Садовый дом - жилое строение» л</w:t>
      </w:r>
      <w:r w:rsidRPr="004551D7">
        <w:rPr>
          <w:rFonts w:ascii="Segoe UI" w:hAnsi="Segoe UI" w:cs="Segoe UI"/>
          <w:szCs w:val="28"/>
        </w:rPr>
        <w:t>и</w:t>
      </w:r>
      <w:r w:rsidRPr="004551D7">
        <w:rPr>
          <w:rFonts w:ascii="Segoe UI" w:hAnsi="Segoe UI" w:cs="Segoe UI"/>
          <w:szCs w:val="28"/>
        </w:rPr>
        <w:t>бо «Садовый дом» в соответствии с принятым 14.03.2017 решением совместной рабочей группы, то внесение изменений в сведения Единого государственного ре</w:t>
      </w:r>
      <w:r w:rsidRPr="004551D7">
        <w:rPr>
          <w:rFonts w:ascii="Segoe UI" w:hAnsi="Segoe UI" w:cs="Segoe UI"/>
          <w:szCs w:val="28"/>
        </w:rPr>
        <w:t>е</w:t>
      </w:r>
      <w:r w:rsidRPr="004551D7">
        <w:rPr>
          <w:rFonts w:ascii="Segoe UI" w:hAnsi="Segoe UI" w:cs="Segoe UI"/>
          <w:szCs w:val="28"/>
        </w:rPr>
        <w:t xml:space="preserve">стра недвижимости после 01 января 2019 будет являться актуальным, в первую очередь, для правообладателей зданий, расположенных на земельных участках с </w:t>
      </w:r>
      <w:r w:rsidRPr="004551D7">
        <w:rPr>
          <w:rFonts w:ascii="Segoe UI" w:hAnsi="Segoe UI" w:cs="Segoe UI"/>
          <w:szCs w:val="28"/>
        </w:rPr>
        <w:lastRenderedPageBreak/>
        <w:t>разреше</w:t>
      </w:r>
      <w:r w:rsidRPr="004551D7">
        <w:rPr>
          <w:rFonts w:ascii="Segoe UI" w:hAnsi="Segoe UI" w:cs="Segoe UI"/>
          <w:szCs w:val="28"/>
        </w:rPr>
        <w:t>н</w:t>
      </w:r>
      <w:r w:rsidRPr="004551D7">
        <w:rPr>
          <w:rFonts w:ascii="Segoe UI" w:hAnsi="Segoe UI" w:cs="Segoe UI"/>
          <w:szCs w:val="28"/>
        </w:rPr>
        <w:t>ным использованием – «садовый земельный участок», «для садоводства», «для в</w:t>
      </w:r>
      <w:r w:rsidRPr="004551D7">
        <w:rPr>
          <w:rFonts w:ascii="Segoe UI" w:hAnsi="Segoe UI" w:cs="Segoe UI"/>
          <w:szCs w:val="28"/>
        </w:rPr>
        <w:t>е</w:t>
      </w:r>
      <w:r w:rsidRPr="004551D7">
        <w:rPr>
          <w:rFonts w:ascii="Segoe UI" w:hAnsi="Segoe UI" w:cs="Segoe UI"/>
          <w:szCs w:val="28"/>
        </w:rPr>
        <w:t>дения садоводства».</w:t>
      </w:r>
    </w:p>
    <w:p w:rsidR="004B3039" w:rsidRPr="004551D7" w:rsidRDefault="004B3039" w:rsidP="004B3039">
      <w:pPr>
        <w:ind w:firstLine="539"/>
        <w:jc w:val="both"/>
        <w:rPr>
          <w:rFonts w:ascii="Segoe UI" w:hAnsi="Segoe UI" w:cs="Segoe UI"/>
          <w:szCs w:val="28"/>
        </w:rPr>
      </w:pPr>
      <w:r w:rsidRPr="004551D7">
        <w:rPr>
          <w:rFonts w:ascii="Segoe UI" w:hAnsi="Segoe UI" w:cs="Segoe UI"/>
          <w:szCs w:val="28"/>
        </w:rPr>
        <w:t>В отношении зданий, расположенных на земельных участках с разрешенным использованием – «дачный земельный участок», «для ведения дачного хозяйства», «для дачного строительства», если Единый государственный реестр недвижимости содержит сведения о назначении здания «жилое», возможно только внесение изменений в отношении наименования объекта недвижимости (при его наличии) – з</w:t>
      </w:r>
      <w:r w:rsidRPr="004551D7">
        <w:rPr>
          <w:rFonts w:ascii="Segoe UI" w:hAnsi="Segoe UI" w:cs="Segoe UI"/>
          <w:szCs w:val="28"/>
        </w:rPr>
        <w:t>а</w:t>
      </w:r>
      <w:r w:rsidRPr="004551D7">
        <w:rPr>
          <w:rFonts w:ascii="Segoe UI" w:hAnsi="Segoe UI" w:cs="Segoe UI"/>
          <w:szCs w:val="28"/>
        </w:rPr>
        <w:t>мена наименования либо исключение сведений о наименовании.</w:t>
      </w:r>
    </w:p>
    <w:p w:rsidR="004B3039" w:rsidRPr="004551D7" w:rsidRDefault="004B3039" w:rsidP="004B3039">
      <w:pPr>
        <w:ind w:firstLine="539"/>
        <w:jc w:val="both"/>
        <w:rPr>
          <w:rFonts w:ascii="Segoe UI" w:hAnsi="Segoe UI" w:cs="Segoe UI"/>
          <w:szCs w:val="28"/>
        </w:rPr>
      </w:pPr>
      <w:r w:rsidRPr="004551D7">
        <w:rPr>
          <w:rFonts w:ascii="Segoe UI" w:hAnsi="Segoe UI" w:cs="Segoe UI"/>
          <w:szCs w:val="28"/>
        </w:rPr>
        <w:t>Новым Законом № 217-ФЗ также предусмотрена возможность строительства на садовых земельных участках как жилых домов (при условии получения разр</w:t>
      </w:r>
      <w:r w:rsidRPr="004551D7">
        <w:rPr>
          <w:rFonts w:ascii="Segoe UI" w:hAnsi="Segoe UI" w:cs="Segoe UI"/>
          <w:szCs w:val="28"/>
        </w:rPr>
        <w:t>е</w:t>
      </w:r>
      <w:r w:rsidRPr="004551D7">
        <w:rPr>
          <w:rFonts w:ascii="Segoe UI" w:hAnsi="Segoe UI" w:cs="Segoe UI"/>
          <w:szCs w:val="28"/>
        </w:rPr>
        <w:t>шения на строительство), так и садовых домов сезонного использования и хозяйс</w:t>
      </w:r>
      <w:r w:rsidRPr="004551D7">
        <w:rPr>
          <w:rFonts w:ascii="Segoe UI" w:hAnsi="Segoe UI" w:cs="Segoe UI"/>
          <w:szCs w:val="28"/>
        </w:rPr>
        <w:t>т</w:t>
      </w:r>
      <w:r w:rsidRPr="004551D7">
        <w:rPr>
          <w:rFonts w:ascii="Segoe UI" w:hAnsi="Segoe UI" w:cs="Segoe UI"/>
          <w:szCs w:val="28"/>
        </w:rPr>
        <w:t>венных построек, в отношении которых не требуется получение разрешения на строительство.</w:t>
      </w: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3" type="#_x0000_t32" style="position:absolute;left:0;text-align:left;margin-left:-3.3pt;margin-top:7.1pt;width:490.5pt;height:0;z-index:251674624"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31"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32"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33"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711B69" w:rsidRDefault="004B3039" w:rsidP="004B3039">
      <w:pPr>
        <w:tabs>
          <w:tab w:val="left" w:pos="9355"/>
        </w:tabs>
        <w:jc w:val="center"/>
        <w:rPr>
          <w:rFonts w:ascii="Segoe UI" w:hAnsi="Segoe UI" w:cs="Segoe UI"/>
          <w:sz w:val="32"/>
          <w:szCs w:val="26"/>
        </w:rPr>
      </w:pPr>
      <w:r w:rsidRPr="00074B1A">
        <w:rPr>
          <w:rFonts w:ascii="Segoe UI" w:hAnsi="Segoe UI" w:cs="Segoe UI"/>
          <w:sz w:val="32"/>
          <w:szCs w:val="26"/>
        </w:rPr>
        <w:t>Особенности регистрации перехода права при обращении взыскания на заложенное имущество</w:t>
      </w:r>
    </w:p>
    <w:p w:rsidR="004B3039" w:rsidRPr="00711B69" w:rsidRDefault="004B3039" w:rsidP="004B3039">
      <w:pPr>
        <w:tabs>
          <w:tab w:val="left" w:pos="9355"/>
        </w:tabs>
        <w:jc w:val="center"/>
        <w:rPr>
          <w:rFonts w:ascii="Segoe UI" w:hAnsi="Segoe UI" w:cs="Segoe UI"/>
          <w:b/>
          <w:szCs w:val="26"/>
        </w:rPr>
      </w:pPr>
    </w:p>
    <w:p w:rsidR="004B3039" w:rsidRPr="00D23666" w:rsidRDefault="004B3039" w:rsidP="004B3039">
      <w:pPr>
        <w:tabs>
          <w:tab w:val="left" w:pos="9355"/>
        </w:tabs>
        <w:ind w:firstLine="709"/>
        <w:jc w:val="both"/>
        <w:rPr>
          <w:rFonts w:ascii="Segoe UI" w:hAnsi="Segoe UI" w:cs="Segoe UI"/>
        </w:rPr>
      </w:pPr>
      <w:r w:rsidRPr="00D23666">
        <w:rPr>
          <w:rFonts w:ascii="Segoe UI" w:hAnsi="Segoe UI" w:cs="Segoe UI"/>
        </w:rPr>
        <w:t>Федеральным законом от 13.07.2015 № 218-ФЗ «О государственной регистрации недвижимости» регламентированы особенности государственной регистрации при переходе прав на заложенное имущество в результате обращения на него взыскания.</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Прежде всего,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них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государственная регистрация прав осуществляется без заявления собственника (правообладател</w:t>
      </w:r>
      <w:r>
        <w:rPr>
          <w:rFonts w:ascii="Segoe UI" w:hAnsi="Segoe UI" w:cs="Segoe UI"/>
        </w:rPr>
        <w:t>я) объекта недвижимости.</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Регистрационные действия проводятся на основании совместного заявления приобретателя и залогодержателя или заявления залогодержателя, оставляющего предмет ипотеки за собой.</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Следует отметить, что обращение взыскания на заложенное имущество может быть осуществлено в судебном и во внесудебном порядке. От этого зависит пакет представляемых на регистрацию документов.</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Так, при обращении взыскания на заложенное имущество по решению суда к заявлению о регистрации права собственности прилагаются: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а также, документы, подтверждающие реализацию заложенного имущества на торгах (протокол о результатах публичных торгов, договор купли-продажи, заключен</w:t>
      </w:r>
      <w:r>
        <w:rPr>
          <w:rFonts w:ascii="Segoe UI" w:hAnsi="Segoe UI" w:cs="Segoe UI"/>
        </w:rPr>
        <w:t>ный с лицом, выигравшим торги).</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В случае признания торгов несостоявшимися предоставляются: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Обращение взыскания на заложенное имущество во внесудебном порядке на основании исполнительной надписи нотариуса возможно с проведением и без проведения торгов.</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 xml:space="preserve">В случае проведения торгов в орган регистрации представляются: нотариально удостоверенный договор об ипотеке или нотариально удостоверенный договор, влекущий за собой возникновение ипотеки в силу закона, содержащие условие о </w:t>
      </w:r>
      <w:r w:rsidRPr="00D23666">
        <w:rPr>
          <w:rFonts w:ascii="Segoe UI" w:hAnsi="Segoe UI" w:cs="Segoe UI"/>
        </w:rPr>
        <w:lastRenderedPageBreak/>
        <w:t>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Если же торги признаны несостоявшимися, для регистрации прав предоставляются: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4B3039"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к заявлению о государственной регистрации права собственности прилагаются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4B3039" w:rsidRPr="00D23666" w:rsidRDefault="004B3039" w:rsidP="004B3039">
      <w:pPr>
        <w:tabs>
          <w:tab w:val="left" w:pos="567"/>
          <w:tab w:val="left" w:pos="709"/>
        </w:tabs>
        <w:autoSpaceDE w:val="0"/>
        <w:autoSpaceDN w:val="0"/>
        <w:adjustRightInd w:val="0"/>
        <w:ind w:firstLine="540"/>
        <w:jc w:val="both"/>
        <w:rPr>
          <w:rFonts w:ascii="Segoe UI" w:hAnsi="Segoe UI" w:cs="Segoe UI"/>
        </w:rPr>
      </w:pPr>
      <w:r w:rsidRPr="00D23666">
        <w:rPr>
          <w:rFonts w:ascii="Segoe UI" w:hAnsi="Segoe UI" w:cs="Segoe UI"/>
        </w:rPr>
        <w:t>Кроме того, при государственной регистрации перехода права собственности на имущество, реализованное в целях удовлетворения требования залогодержателя, регистрационная запись об ипотеке погашается одновременно с государственной регистрацией права собственности приобретателя заложенного имущества или залогодержателя без заявления.</w:t>
      </w:r>
    </w:p>
    <w:p w:rsidR="004B3039" w:rsidRPr="00D23666" w:rsidRDefault="004B3039" w:rsidP="004B3039">
      <w:pPr>
        <w:tabs>
          <w:tab w:val="left" w:pos="709"/>
        </w:tabs>
        <w:autoSpaceDE w:val="0"/>
        <w:autoSpaceDN w:val="0"/>
        <w:adjustRightInd w:val="0"/>
        <w:jc w:val="both"/>
        <w:rPr>
          <w:rFonts w:ascii="Segoe UI" w:hAnsi="Segoe UI" w:cs="Segoe UI"/>
        </w:rPr>
      </w:pPr>
    </w:p>
    <w:p w:rsidR="004B3039" w:rsidRDefault="004B3039" w:rsidP="004B3039">
      <w:pPr>
        <w:tabs>
          <w:tab w:val="left" w:pos="9355"/>
        </w:tabs>
        <w:ind w:firstLine="709"/>
        <w:jc w:val="both"/>
        <w:rPr>
          <w:rFonts w:ascii="Segoe UI" w:hAnsi="Segoe UI" w:cs="Segoe UI"/>
          <w:szCs w:val="26"/>
        </w:rPr>
      </w:pPr>
    </w:p>
    <w:p w:rsidR="004B3039" w:rsidRPr="00711B69" w:rsidRDefault="004B3039" w:rsidP="004B3039">
      <w:pPr>
        <w:tabs>
          <w:tab w:val="left" w:pos="9355"/>
        </w:tabs>
        <w:ind w:firstLine="709"/>
        <w:jc w:val="both"/>
        <w:rPr>
          <w:rFonts w:ascii="Segoe UI" w:hAnsi="Segoe UI" w:cs="Segoe UI"/>
          <w:szCs w:val="26"/>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Default="004B3039" w:rsidP="004B3039">
      <w:pPr>
        <w:shd w:val="clear" w:color="auto" w:fill="FFFFFF"/>
        <w:spacing w:line="270" w:lineRule="atLeast"/>
        <w:jc w:val="both"/>
        <w:rPr>
          <w:rFonts w:ascii="Segoe UI" w:hAnsi="Segoe UI" w:cs="Segoe UI"/>
          <w:color w:val="000000"/>
          <w:sz w:val="16"/>
          <w:szCs w:val="16"/>
        </w:rPr>
      </w:pPr>
    </w:p>
    <w:p w:rsidR="004B3039" w:rsidRDefault="004B3039" w:rsidP="004B3039">
      <w:pPr>
        <w:shd w:val="clear" w:color="auto" w:fill="FFFFFF"/>
        <w:spacing w:line="270" w:lineRule="atLeast"/>
        <w:jc w:val="both"/>
        <w:rPr>
          <w:rFonts w:ascii="Segoe UI" w:hAnsi="Segoe UI" w:cs="Segoe UI"/>
          <w:color w:val="000000"/>
          <w:sz w:val="16"/>
          <w:szCs w:val="16"/>
        </w:rPr>
      </w:pPr>
    </w:p>
    <w:p w:rsidR="004B3039" w:rsidRDefault="004B3039" w:rsidP="004B3039">
      <w:pPr>
        <w:shd w:val="clear" w:color="auto" w:fill="FFFFFF"/>
        <w:spacing w:line="270" w:lineRule="atLeast"/>
        <w:jc w:val="both"/>
        <w:rPr>
          <w:rFonts w:ascii="Segoe UI" w:hAnsi="Segoe UI" w:cs="Segoe UI"/>
          <w:color w:val="000000"/>
          <w:sz w:val="16"/>
          <w:szCs w:val="16"/>
        </w:rPr>
      </w:pPr>
    </w:p>
    <w:p w:rsidR="004B3039" w:rsidRDefault="004B3039" w:rsidP="004B3039">
      <w:pPr>
        <w:shd w:val="clear" w:color="auto" w:fill="FFFFFF"/>
        <w:spacing w:line="270" w:lineRule="atLeast"/>
        <w:jc w:val="both"/>
        <w:rPr>
          <w:rFonts w:ascii="Segoe UI" w:hAnsi="Segoe UI" w:cs="Segoe UI"/>
          <w:color w:val="000000"/>
          <w:sz w:val="16"/>
          <w:szCs w:val="16"/>
        </w:rPr>
      </w:pPr>
    </w:p>
    <w:p w:rsidR="004B3039" w:rsidRDefault="004B3039" w:rsidP="004B3039">
      <w:pPr>
        <w:shd w:val="clear" w:color="auto" w:fill="FFFFFF"/>
        <w:spacing w:line="270" w:lineRule="atLeast"/>
        <w:jc w:val="both"/>
        <w:rPr>
          <w:rFonts w:ascii="Segoe UI" w:hAnsi="Segoe UI" w:cs="Segoe UI"/>
          <w:color w:val="000000"/>
          <w:sz w:val="16"/>
          <w:szCs w:val="16"/>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4" type="#_x0000_t32" style="position:absolute;left:0;text-align:left;margin-left:-3.3pt;margin-top:7.1pt;width:490.5pt;height:0;z-index:251676672"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34"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35"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36"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Pr="00197201" w:rsidRDefault="004B3039" w:rsidP="004B3039">
      <w:pPr>
        <w:jc w:val="both"/>
        <w:rPr>
          <w:rFonts w:ascii="Segoe UI" w:hAnsi="Segoe UI" w:cs="Segoe UI"/>
          <w:b/>
        </w:rPr>
      </w:pPr>
    </w:p>
    <w:p w:rsidR="004B3039" w:rsidRPr="00197201" w:rsidRDefault="004B3039" w:rsidP="004B3039">
      <w:pPr>
        <w:jc w:val="center"/>
        <w:rPr>
          <w:rFonts w:ascii="Segoe UI" w:hAnsi="Segoe UI" w:cs="Segoe UI"/>
          <w:sz w:val="32"/>
        </w:rPr>
      </w:pPr>
      <w:r w:rsidRPr="00197201">
        <w:rPr>
          <w:rFonts w:ascii="Segoe UI" w:hAnsi="Segoe UI" w:cs="Segoe UI"/>
          <w:sz w:val="32"/>
        </w:rPr>
        <w:t>Получить выписку о кадастровой стоимости объекта недвижимости можно на сайте Росреестра и в офисах МФЦ</w:t>
      </w:r>
    </w:p>
    <w:p w:rsidR="004B3039" w:rsidRPr="00197201" w:rsidRDefault="004B3039" w:rsidP="004B3039">
      <w:pPr>
        <w:jc w:val="both"/>
        <w:rPr>
          <w:rFonts w:ascii="Segoe UI" w:hAnsi="Segoe UI" w:cs="Segoe UI"/>
          <w:b/>
        </w:rPr>
      </w:pPr>
    </w:p>
    <w:p w:rsidR="004B3039" w:rsidRDefault="004B3039" w:rsidP="004B3039">
      <w:pPr>
        <w:autoSpaceDE w:val="0"/>
        <w:autoSpaceDN w:val="0"/>
        <w:adjustRightInd w:val="0"/>
        <w:ind w:firstLine="708"/>
        <w:jc w:val="both"/>
        <w:rPr>
          <w:rFonts w:ascii="Segoe UI" w:hAnsi="Segoe UI" w:cs="Segoe UI"/>
        </w:rPr>
      </w:pPr>
      <w:r w:rsidRPr="00197201">
        <w:rPr>
          <w:rFonts w:ascii="Segoe UI" w:hAnsi="Segoe UI" w:cs="Segoe UI"/>
        </w:rPr>
        <w:t>Получить сведения о кадастровой стоимости объекта недвижимости, внесенные в Единый государственный реестр недвижимости (ЕГРН), можно в виде выписки из ЕГРН о кадастровой стоимости объекта недвижимости.</w:t>
      </w:r>
    </w:p>
    <w:p w:rsidR="004B3039" w:rsidRDefault="004B3039" w:rsidP="004B3039">
      <w:pPr>
        <w:autoSpaceDE w:val="0"/>
        <w:autoSpaceDN w:val="0"/>
        <w:adjustRightInd w:val="0"/>
        <w:ind w:firstLine="708"/>
        <w:jc w:val="both"/>
        <w:rPr>
          <w:rFonts w:ascii="Segoe UI" w:hAnsi="Segoe UI" w:cs="Segoe UI"/>
        </w:rPr>
      </w:pPr>
      <w:r w:rsidRPr="00197201">
        <w:rPr>
          <w:rFonts w:ascii="Segoe UI" w:hAnsi="Segoe UI" w:cs="Segoe UI"/>
          <w:color w:val="000000"/>
          <w:shd w:val="clear" w:color="auto" w:fill="FFFFFF"/>
        </w:rPr>
        <w:t>В выписке из ЕГРН о кадастровой стоимости объекта недвижимости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дата определения кадастровой стоимости, дата ее внесения в ЕГРН, а также  дата подачи заявления о пересмотр</w:t>
      </w:r>
      <w:r>
        <w:rPr>
          <w:rFonts w:ascii="Segoe UI" w:hAnsi="Segoe UI" w:cs="Segoe UI"/>
          <w:color w:val="000000"/>
          <w:shd w:val="clear" w:color="auto" w:fill="FFFFFF"/>
        </w:rPr>
        <w:t>е кадастровой стоимости и начале</w:t>
      </w:r>
      <w:r w:rsidRPr="00197201">
        <w:rPr>
          <w:rFonts w:ascii="Segoe UI" w:hAnsi="Segoe UI" w:cs="Segoe UI"/>
          <w:color w:val="000000"/>
          <w:shd w:val="clear" w:color="auto" w:fill="FFFFFF"/>
        </w:rPr>
        <w:t xml:space="preserve">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r w:rsidRPr="00197201">
        <w:rPr>
          <w:rFonts w:ascii="Segoe UI" w:hAnsi="Segoe UI" w:cs="Segoe UI"/>
          <w:color w:val="777777"/>
          <w:shd w:val="clear" w:color="auto" w:fill="FFFFFF"/>
        </w:rPr>
        <w:t xml:space="preserve"> </w:t>
      </w:r>
    </w:p>
    <w:p w:rsidR="004B3039" w:rsidRDefault="004B3039" w:rsidP="004B3039">
      <w:pPr>
        <w:autoSpaceDE w:val="0"/>
        <w:autoSpaceDN w:val="0"/>
        <w:adjustRightInd w:val="0"/>
        <w:ind w:firstLine="708"/>
        <w:jc w:val="both"/>
        <w:rPr>
          <w:rFonts w:ascii="Segoe UI" w:hAnsi="Segoe UI" w:cs="Segoe UI"/>
        </w:rPr>
      </w:pPr>
      <w:r w:rsidRPr="00197201">
        <w:rPr>
          <w:rFonts w:ascii="Segoe UI" w:hAnsi="Segoe UI" w:cs="Segoe UI"/>
          <w:shd w:val="clear" w:color="auto" w:fill="FFFFFF"/>
        </w:rPr>
        <w:t xml:space="preserve">Для получения выписки из </w:t>
      </w:r>
      <w:r w:rsidRPr="00197201">
        <w:rPr>
          <w:rFonts w:ascii="Segoe UI" w:hAnsi="Segoe UI" w:cs="Segoe UI"/>
        </w:rPr>
        <w:t>ЕГРН о кадастровой стоимости</w:t>
      </w:r>
      <w:r w:rsidRPr="00197201">
        <w:rPr>
          <w:rFonts w:ascii="Segoe UI" w:hAnsi="Segoe UI" w:cs="Segoe UI"/>
          <w:shd w:val="clear" w:color="auto" w:fill="FFFFFF"/>
        </w:rPr>
        <w:t xml:space="preserve"> объекта недвижимости на портале государственных услуг Росреестра </w:t>
      </w:r>
      <w:r w:rsidRPr="00197201">
        <w:rPr>
          <w:rFonts w:ascii="Segoe UI" w:hAnsi="Segoe UI" w:cs="Segoe UI"/>
        </w:rPr>
        <w:t>(</w:t>
      </w:r>
      <w:hyperlink r:id="rId37" w:history="1">
        <w:r w:rsidRPr="004D3837">
          <w:rPr>
            <w:rStyle w:val="a3"/>
            <w:rFonts w:ascii="Segoe UI" w:hAnsi="Segoe UI" w:cs="Segoe UI"/>
          </w:rPr>
          <w:t>http://rosreestr.ru</w:t>
        </w:r>
      </w:hyperlink>
      <w:r w:rsidRPr="00197201">
        <w:rPr>
          <w:rFonts w:ascii="Segoe UI" w:hAnsi="Segoe UI" w:cs="Segoe UI"/>
        </w:rPr>
        <w:t>)</w:t>
      </w:r>
      <w:r w:rsidRPr="00197201">
        <w:rPr>
          <w:rFonts w:ascii="Segoe UI" w:hAnsi="Segoe UI" w:cs="Segoe UI"/>
          <w:shd w:val="clear" w:color="auto" w:fill="FFFFFF"/>
        </w:rPr>
        <w:t xml:space="preserve"> </w:t>
      </w:r>
      <w:r w:rsidRPr="00197201">
        <w:rPr>
          <w:rFonts w:ascii="Segoe UI" w:hAnsi="Segoe UI" w:cs="Segoe UI"/>
        </w:rPr>
        <w:t>можно использовать специальный сервис «Электронные услуги и сервисы» - «Получение сведений из ЕГРН».</w:t>
      </w:r>
    </w:p>
    <w:p w:rsidR="004B3039" w:rsidRDefault="004B3039" w:rsidP="004B3039">
      <w:pPr>
        <w:autoSpaceDE w:val="0"/>
        <w:autoSpaceDN w:val="0"/>
        <w:adjustRightInd w:val="0"/>
        <w:ind w:firstLine="708"/>
        <w:jc w:val="both"/>
        <w:rPr>
          <w:rFonts w:ascii="Segoe UI" w:hAnsi="Segoe UI" w:cs="Segoe UI"/>
        </w:rPr>
      </w:pPr>
      <w:r w:rsidRPr="00197201">
        <w:rPr>
          <w:rFonts w:ascii="Segoe UI" w:hAnsi="Segoe UI" w:cs="Segoe UI"/>
        </w:rPr>
        <w:t>Если по каким-либо причинам не удалось получить сведения о кадастровой стоимости объекта недвижимости через портал Росреестра, можно запросить выписку из ЕГРН о кадастровой стоимости, обратившись в центры и офисы государственных и муниципальных услуг «Мои документы» Новосибирской области (далее – ГАУ НСО «МФЦ»). Адреса центров и офисо</w:t>
      </w:r>
      <w:r>
        <w:rPr>
          <w:rFonts w:ascii="Segoe UI" w:hAnsi="Segoe UI" w:cs="Segoe UI"/>
        </w:rPr>
        <w:t xml:space="preserve">в ГАУ НСО «МФЦ» указаны на сайтах </w:t>
      </w:r>
      <w:hyperlink r:id="rId38" w:history="1">
        <w:r w:rsidRPr="004D3837">
          <w:rPr>
            <w:rStyle w:val="a3"/>
            <w:rFonts w:ascii="Segoe UI" w:hAnsi="Segoe UI" w:cs="Segoe UI"/>
          </w:rPr>
          <w:t>http://rosreestr.ru</w:t>
        </w:r>
      </w:hyperlink>
      <w:r>
        <w:rPr>
          <w:rFonts w:ascii="Segoe UI" w:hAnsi="Segoe UI" w:cs="Segoe UI"/>
        </w:rPr>
        <w:t>,</w:t>
      </w:r>
      <w:r w:rsidRPr="00197201">
        <w:rPr>
          <w:rFonts w:ascii="Segoe UI" w:hAnsi="Segoe UI" w:cs="Segoe UI"/>
        </w:rPr>
        <w:t xml:space="preserve"> </w:t>
      </w:r>
      <w:hyperlink r:id="rId39" w:history="1">
        <w:r w:rsidRPr="004D3837">
          <w:rPr>
            <w:rStyle w:val="a3"/>
            <w:rFonts w:ascii="Segoe UI" w:hAnsi="Segoe UI" w:cs="Segoe UI"/>
            <w:lang w:val="en-US"/>
          </w:rPr>
          <w:t>http</w:t>
        </w:r>
        <w:r w:rsidRPr="004D3837">
          <w:rPr>
            <w:rStyle w:val="a3"/>
            <w:rFonts w:ascii="Segoe UI" w:hAnsi="Segoe UI" w:cs="Segoe UI"/>
          </w:rPr>
          <w:t>://</w:t>
        </w:r>
        <w:r w:rsidRPr="004D3837">
          <w:rPr>
            <w:rStyle w:val="a3"/>
            <w:rFonts w:ascii="Segoe UI" w:hAnsi="Segoe UI" w:cs="Segoe UI"/>
            <w:lang w:val="en-US"/>
          </w:rPr>
          <w:t>www</w:t>
        </w:r>
        <w:r w:rsidRPr="004D3837">
          <w:rPr>
            <w:rStyle w:val="a3"/>
            <w:rFonts w:ascii="Segoe UI" w:hAnsi="Segoe UI" w:cs="Segoe UI"/>
          </w:rPr>
          <w:t>.</w:t>
        </w:r>
        <w:r w:rsidRPr="004D3837">
          <w:rPr>
            <w:rStyle w:val="a3"/>
            <w:rFonts w:ascii="Segoe UI" w:hAnsi="Segoe UI" w:cs="Segoe UI"/>
            <w:lang w:val="en-US"/>
          </w:rPr>
          <w:t>mfc</w:t>
        </w:r>
        <w:r w:rsidRPr="004D3837">
          <w:rPr>
            <w:rStyle w:val="a3"/>
            <w:rFonts w:ascii="Segoe UI" w:hAnsi="Segoe UI" w:cs="Segoe UI"/>
          </w:rPr>
          <w:t>-</w:t>
        </w:r>
        <w:r w:rsidRPr="004D3837">
          <w:rPr>
            <w:rStyle w:val="a3"/>
            <w:rFonts w:ascii="Segoe UI" w:hAnsi="Segoe UI" w:cs="Segoe UI"/>
            <w:lang w:val="en-US"/>
          </w:rPr>
          <w:t>nso</w:t>
        </w:r>
        <w:r w:rsidRPr="004D3837">
          <w:rPr>
            <w:rStyle w:val="a3"/>
            <w:rFonts w:ascii="Segoe UI" w:hAnsi="Segoe UI" w:cs="Segoe UI"/>
          </w:rPr>
          <w:t>.</w:t>
        </w:r>
        <w:r w:rsidRPr="004D3837">
          <w:rPr>
            <w:rStyle w:val="a3"/>
            <w:rFonts w:ascii="Segoe UI" w:hAnsi="Segoe UI" w:cs="Segoe UI"/>
            <w:lang w:val="en-US"/>
          </w:rPr>
          <w:t>ru</w:t>
        </w:r>
        <w:r w:rsidRPr="004D3837">
          <w:rPr>
            <w:rStyle w:val="a3"/>
            <w:rFonts w:ascii="Segoe UI" w:hAnsi="Segoe UI" w:cs="Segoe UI"/>
          </w:rPr>
          <w:t>/</w:t>
        </w:r>
      </w:hyperlink>
      <w:r w:rsidRPr="00197201">
        <w:rPr>
          <w:rFonts w:ascii="Segoe UI" w:hAnsi="Segoe UI" w:cs="Segoe UI"/>
        </w:rPr>
        <w:t>.</w:t>
      </w:r>
    </w:p>
    <w:p w:rsidR="004B3039" w:rsidRDefault="004B3039" w:rsidP="004B3039">
      <w:pPr>
        <w:autoSpaceDE w:val="0"/>
        <w:autoSpaceDN w:val="0"/>
        <w:adjustRightInd w:val="0"/>
        <w:ind w:firstLine="708"/>
        <w:jc w:val="both"/>
        <w:rPr>
          <w:rFonts w:ascii="Segoe UI" w:hAnsi="Segoe UI" w:cs="Segoe UI"/>
        </w:rPr>
      </w:pPr>
      <w:r w:rsidRPr="00197201">
        <w:rPr>
          <w:rFonts w:ascii="Segoe UI" w:hAnsi="Segoe UI" w:cs="Segoe UI"/>
        </w:rPr>
        <w:t>Выписка из ЕГРН о кадастровой стоимости объекта недвижимости предоставляется бесплатно.</w:t>
      </w:r>
    </w:p>
    <w:p w:rsidR="004B3039" w:rsidRPr="00197201" w:rsidRDefault="004B3039" w:rsidP="004B3039">
      <w:pPr>
        <w:autoSpaceDE w:val="0"/>
        <w:autoSpaceDN w:val="0"/>
        <w:adjustRightInd w:val="0"/>
        <w:ind w:firstLine="708"/>
        <w:jc w:val="both"/>
        <w:rPr>
          <w:rFonts w:ascii="Segoe UI" w:hAnsi="Segoe UI" w:cs="Segoe UI"/>
        </w:rPr>
      </w:pPr>
      <w:r w:rsidRPr="00D27EA3">
        <w:rPr>
          <w:rFonts w:ascii="Segoe UI" w:hAnsi="Segoe UI" w:cs="Segoe UI"/>
        </w:rPr>
        <w:t>Воспользовавшись услугами в электронном виде, заявитель получает преимущества по экономии времени и исключению</w:t>
      </w:r>
      <w:r w:rsidRPr="00A77124">
        <w:rPr>
          <w:sz w:val="28"/>
          <w:szCs w:val="28"/>
        </w:rPr>
        <w:t xml:space="preserve"> </w:t>
      </w:r>
      <w:r w:rsidRPr="00197201">
        <w:rPr>
          <w:rFonts w:ascii="Segoe UI" w:hAnsi="Segoe UI" w:cs="Segoe UI"/>
        </w:rPr>
        <w:t>влияния человеческого фактора. Заявитель не теряет времени на визит в офис, а может получить услугу или воспользоваться сервисом на портале Росреестра, находясь дома или на работе.</w:t>
      </w:r>
    </w:p>
    <w:p w:rsidR="004B3039" w:rsidRPr="00197201" w:rsidRDefault="004B3039" w:rsidP="004B3039">
      <w:pPr>
        <w:jc w:val="both"/>
        <w:rPr>
          <w:rStyle w:val="apple-style-span"/>
          <w:rFonts w:ascii="Segoe UI" w:hAnsi="Segoe UI" w:cs="Segoe UI"/>
          <w:i/>
        </w:rPr>
      </w:pPr>
    </w:p>
    <w:p w:rsidR="004B3039" w:rsidRPr="00197201" w:rsidRDefault="004B3039" w:rsidP="004B3039">
      <w:pPr>
        <w:ind w:firstLine="708"/>
        <w:jc w:val="both"/>
        <w:rPr>
          <w:rFonts w:ascii="Segoe UI" w:hAnsi="Segoe UI" w:cs="Segoe UI"/>
          <w:i/>
        </w:rPr>
      </w:pPr>
      <w:r w:rsidRPr="00197201">
        <w:rPr>
          <w:rStyle w:val="apple-style-span"/>
          <w:rFonts w:ascii="Segoe UI" w:hAnsi="Segoe UI" w:cs="Segoe UI"/>
          <w:i/>
        </w:rPr>
        <w:t>*Форма</w:t>
      </w:r>
      <w:r w:rsidRPr="00197201">
        <w:rPr>
          <w:rFonts w:ascii="Segoe UI" w:hAnsi="Segoe UI" w:cs="Segoe UI"/>
          <w:i/>
        </w:rPr>
        <w:t xml:space="preserve"> выписки из Единого государственного реестра недвижимости о кадастровой стоимости объекта недвижимости</w:t>
      </w:r>
      <w:r w:rsidRPr="00197201">
        <w:rPr>
          <w:rStyle w:val="apple-style-span"/>
          <w:rFonts w:ascii="Segoe UI" w:hAnsi="Segoe UI" w:cs="Segoe UI"/>
          <w:i/>
        </w:rPr>
        <w:t xml:space="preserve"> утверждена приказом Минэкономразвития России от 25.12.2015 № 975 (приложение № 3).</w:t>
      </w: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5" type="#_x0000_t32" style="position:absolute;left:0;text-align:left;margin-left:-3.3pt;margin-top:7.1pt;width:490.5pt;height:0;z-index:251678720"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40"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41"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Pr="00C824DD" w:rsidRDefault="004B3039" w:rsidP="004B3039">
      <w:pPr>
        <w:rPr>
          <w:color w:val="0000FF"/>
          <w:u w:val="single"/>
        </w:rPr>
      </w:pPr>
      <w:r w:rsidRPr="00B45238">
        <w:rPr>
          <w:rFonts w:ascii="Segoe UI" w:hAnsi="Segoe UI" w:cs="Segoe UI"/>
          <w:sz w:val="18"/>
        </w:rPr>
        <w:t>Мы в </w:t>
      </w:r>
      <w:hyperlink r:id="rId42"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Default="004B3039" w:rsidP="004B3039">
      <w:pPr>
        <w:rPr>
          <w:rFonts w:cs="Calibri"/>
          <w:noProof/>
        </w:rPr>
      </w:pPr>
    </w:p>
    <w:p w:rsidR="004B3039" w:rsidRPr="00FE60CF" w:rsidRDefault="004B3039" w:rsidP="004B3039">
      <w:pPr>
        <w:rPr>
          <w:rFonts w:ascii="Segoe UI" w:hAnsi="Segoe UI" w:cs="Segoe UI"/>
          <w:b/>
        </w:rPr>
      </w:pPr>
    </w:p>
    <w:p w:rsidR="004B3039" w:rsidRPr="00A53DA1" w:rsidRDefault="004B3039" w:rsidP="004B3039">
      <w:pPr>
        <w:tabs>
          <w:tab w:val="left" w:pos="3510"/>
        </w:tabs>
        <w:jc w:val="center"/>
        <w:rPr>
          <w:rFonts w:ascii="Segoe UI" w:hAnsi="Segoe UI" w:cs="Segoe UI"/>
          <w:sz w:val="32"/>
          <w:szCs w:val="28"/>
        </w:rPr>
      </w:pPr>
      <w:r w:rsidRPr="00A53DA1">
        <w:rPr>
          <w:rFonts w:ascii="Segoe UI" w:hAnsi="Segoe UI" w:cs="Segoe UI"/>
          <w:sz w:val="32"/>
          <w:szCs w:val="28"/>
        </w:rPr>
        <w:t>Причины возврата представленных на регистрацию прав документов</w:t>
      </w:r>
    </w:p>
    <w:p w:rsidR="004B3039" w:rsidRPr="00A53DA1" w:rsidRDefault="004B3039" w:rsidP="004B3039">
      <w:pPr>
        <w:autoSpaceDE w:val="0"/>
        <w:autoSpaceDN w:val="0"/>
        <w:adjustRightInd w:val="0"/>
        <w:jc w:val="both"/>
        <w:rPr>
          <w:rFonts w:ascii="Segoe UI" w:hAnsi="Segoe UI" w:cs="Segoe UI"/>
          <w:szCs w:val="28"/>
        </w:rPr>
      </w:pPr>
    </w:p>
    <w:p w:rsidR="004B3039" w:rsidRPr="00A53DA1"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Законом о регистрации предусмотрено несколько случаев, когда представленные на государственную регистрацию прав документы возвращаются заявителям без рассмотрения.</w:t>
      </w:r>
    </w:p>
    <w:p w:rsidR="004B3039" w:rsidRPr="00A53DA1"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Так заявление и документы, необходимые для осуществления государственного кадастрового учета и (или)  государственной регистрации прав</w:t>
      </w:r>
      <w:r>
        <w:rPr>
          <w:rFonts w:ascii="Segoe UI" w:hAnsi="Segoe UI" w:cs="Segoe UI"/>
          <w:szCs w:val="28"/>
        </w:rPr>
        <w:t>,</w:t>
      </w:r>
      <w:r w:rsidRPr="00A53DA1">
        <w:rPr>
          <w:rFonts w:ascii="Segoe UI" w:hAnsi="Segoe UI" w:cs="Segoe UI"/>
          <w:szCs w:val="28"/>
        </w:rPr>
        <w:t xml:space="preserve"> могут быть поданы как на бумажном носителе, так и в электронном виде, поэтому причины возврата документов, зависят и от формы  их представления в Росреестр.</w:t>
      </w:r>
    </w:p>
    <w:p w:rsidR="004B3039" w:rsidRPr="00A53DA1"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Документы могут быть возвращены без рассмотрения, во-первых, когда такие заявление и документы подаются в регистрирующий орган в электронном виде, но при этом не соответствуют установленному формату.</w:t>
      </w:r>
    </w:p>
    <w:p w:rsidR="004B3039" w:rsidRPr="00A53DA1"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Во-вторых,  когда документы представляются в бумажном виде и при этом имеют какие-либо подчистки или приписки, зачеркнутые слова и иные не оговоренные в них исправления, в том числе документы, исполненные карандашом, либо имеют серьезные повреждения, которые не позволяют однозначно истолковать их содержание.</w:t>
      </w:r>
    </w:p>
    <w:p w:rsidR="004B3039" w:rsidRPr="00A53DA1"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В-третьих, документы возвращаются заявителям без рассмотрения,  если государственная пошлина за регистрацию прав не оплачена либо государственная пошлина оплачена в меньшем размере, чем предусмотрено Налоговым кодексом, а именно:</w:t>
      </w:r>
    </w:p>
    <w:p w:rsidR="004B3039"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 если  информация об уплате государственной пошлины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по своей инициативе.</w:t>
      </w:r>
    </w:p>
    <w:p w:rsidR="004B3039" w:rsidRPr="00A53DA1"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Кроме того, в</w:t>
      </w:r>
      <w:r>
        <w:rPr>
          <w:rFonts w:ascii="Segoe UI" w:hAnsi="Segoe UI" w:cs="Segoe UI"/>
          <w:szCs w:val="28"/>
        </w:rPr>
        <w:t xml:space="preserve"> случае</w:t>
      </w:r>
      <w:r w:rsidRPr="00A53DA1">
        <w:rPr>
          <w:rFonts w:ascii="Segoe UI" w:hAnsi="Segoe UI" w:cs="Segoe UI"/>
          <w:szCs w:val="28"/>
        </w:rPr>
        <w:t xml:space="preserve"> если при обращении за регистрацией прав будет установлено, что собственником объекта недвижимости или его законным представителем ранее было подано заявление о невозможности государственной регистрации перехода права, ограничения права и обременения объекта недвижимости без личного участия и отметка об этом содержится в Едином государственном реестре недвижимости, а заявление на государственную регистрацию прав представляется иным лицом, то документы будут возвращены без рассмотрения лицу, представившему эти документы. </w:t>
      </w:r>
    </w:p>
    <w:p w:rsidR="004B3039"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Если заявление о государственном кадастровом учете и (или) государственной регистрации прав не подписано заявителем, то представленные с заявлением документы также подлежат возврату без рассмотрения.</w:t>
      </w:r>
    </w:p>
    <w:p w:rsidR="004B3039"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lastRenderedPageBreak/>
        <w:t>Возврат документов без рассмотрения при наличии одного из вышеперечисленных оснований производится регистрирующим органом в течение пяти рабочих дней со дня получения органом регистрации прав таких документов, а в случае отсутствия информации об оплате государственной пошлины направление соответствующего уведомления и документов заявителю должно быть осуществлено в течение трех рабочих дней по истечении пятидневного срока.</w:t>
      </w:r>
    </w:p>
    <w:p w:rsidR="004B3039" w:rsidRPr="00A53DA1" w:rsidRDefault="004B3039" w:rsidP="004B3039">
      <w:pPr>
        <w:autoSpaceDE w:val="0"/>
        <w:autoSpaceDN w:val="0"/>
        <w:adjustRightInd w:val="0"/>
        <w:ind w:firstLine="540"/>
        <w:jc w:val="both"/>
        <w:rPr>
          <w:rFonts w:ascii="Segoe UI" w:hAnsi="Segoe UI" w:cs="Segoe UI"/>
          <w:szCs w:val="28"/>
        </w:rPr>
      </w:pPr>
      <w:r w:rsidRPr="00A53DA1">
        <w:rPr>
          <w:rFonts w:ascii="Segoe UI" w:hAnsi="Segoe UI" w:cs="Segoe UI"/>
          <w:szCs w:val="28"/>
        </w:rPr>
        <w:t xml:space="preserve">При этом возврат документов осуществляется тем же способом, которым они были представлены (через МФЦ, </w:t>
      </w:r>
      <w:r>
        <w:rPr>
          <w:rFonts w:ascii="Segoe UI" w:hAnsi="Segoe UI" w:cs="Segoe UI"/>
          <w:szCs w:val="28"/>
        </w:rPr>
        <w:t>через официальный сайт Росреестра посредством электронного</w:t>
      </w:r>
      <w:r w:rsidRPr="00A53DA1">
        <w:rPr>
          <w:rFonts w:ascii="Segoe UI" w:hAnsi="Segoe UI" w:cs="Segoe UI"/>
          <w:szCs w:val="28"/>
        </w:rPr>
        <w:t xml:space="preserve"> сервис</w:t>
      </w:r>
      <w:r>
        <w:rPr>
          <w:rFonts w:ascii="Segoe UI" w:hAnsi="Segoe UI" w:cs="Segoe UI"/>
          <w:szCs w:val="28"/>
        </w:rPr>
        <w:t>а</w:t>
      </w:r>
      <w:r w:rsidRPr="00A53DA1">
        <w:rPr>
          <w:rFonts w:ascii="Segoe UI" w:hAnsi="Segoe UI" w:cs="Segoe UI"/>
          <w:color w:val="000000"/>
          <w:szCs w:val="28"/>
        </w:rPr>
        <w:t xml:space="preserve"> или </w:t>
      </w:r>
      <w:r>
        <w:rPr>
          <w:rFonts w:ascii="Segoe UI" w:hAnsi="Segoe UI" w:cs="Segoe UI"/>
          <w:szCs w:val="28"/>
        </w:rPr>
        <w:t>по почте</w:t>
      </w:r>
      <w:r w:rsidRPr="00A53DA1">
        <w:rPr>
          <w:rFonts w:ascii="Segoe UI" w:hAnsi="Segoe UI" w:cs="Segoe UI"/>
          <w:szCs w:val="28"/>
        </w:rPr>
        <w:t>).</w:t>
      </w: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B3039" w:rsidRPr="00EE1B38" w:rsidRDefault="004B3039" w:rsidP="004B3039">
      <w:pPr>
        <w:ind w:firstLine="709"/>
        <w:jc w:val="both"/>
        <w:rPr>
          <w:sz w:val="28"/>
          <w:szCs w:val="28"/>
        </w:rPr>
      </w:pPr>
    </w:p>
    <w:p w:rsidR="004B3039" w:rsidRPr="00A65B5D" w:rsidRDefault="004B3039" w:rsidP="004B3039">
      <w:pPr>
        <w:shd w:val="clear" w:color="auto" w:fill="FFFFFF"/>
        <w:spacing w:line="270" w:lineRule="atLeast"/>
        <w:jc w:val="both"/>
        <w:rPr>
          <w:rFonts w:ascii="Segoe UI" w:hAnsi="Segoe UI" w:cs="Segoe UI"/>
          <w:color w:val="000000"/>
          <w:sz w:val="16"/>
          <w:szCs w:val="16"/>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6" type="#_x0000_t32" style="position:absolute;left:0;text-align:left;margin-left:-3.3pt;margin-top:7.1pt;width:490.5pt;height:0;z-index:251680768"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43"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44"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45"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p w:rsidR="004B3039" w:rsidRDefault="004B3039" w:rsidP="004B3039">
      <w:pPr>
        <w:rPr>
          <w:rFonts w:cs="Calibri"/>
          <w:noProof/>
        </w:rPr>
      </w:pPr>
      <w:r>
        <w:rPr>
          <w:rFonts w:cs="Calibri"/>
          <w:noProof/>
        </w:rPr>
        <w:lastRenderedPageBreak/>
        <w:drawing>
          <wp:inline distT="0" distB="0" distL="0" distR="0">
            <wp:extent cx="2352675" cy="971550"/>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B3039" w:rsidRPr="00AB056E" w:rsidRDefault="004B3039" w:rsidP="004B3039">
      <w:pPr>
        <w:shd w:val="clear" w:color="auto" w:fill="FFFFFF"/>
        <w:jc w:val="center"/>
        <w:rPr>
          <w:rFonts w:ascii="Segoe UI" w:hAnsi="Segoe UI" w:cs="Segoe UI"/>
          <w:sz w:val="32"/>
        </w:rPr>
      </w:pPr>
      <w:r w:rsidRPr="00AB056E">
        <w:rPr>
          <w:rFonts w:ascii="Segoe UI" w:hAnsi="Segoe UI" w:cs="Segoe UI"/>
          <w:sz w:val="32"/>
        </w:rPr>
        <w:t>Электронные сервисы Росреестра</w:t>
      </w:r>
    </w:p>
    <w:p w:rsidR="004B3039" w:rsidRPr="00AB056E" w:rsidRDefault="004B3039" w:rsidP="004B3039">
      <w:pPr>
        <w:pStyle w:val="a8"/>
        <w:shd w:val="clear" w:color="auto" w:fill="FFFFFF"/>
        <w:spacing w:before="0" w:beforeAutospacing="0" w:after="0" w:afterAutospacing="0"/>
        <w:ind w:firstLine="708"/>
        <w:jc w:val="both"/>
        <w:rPr>
          <w:rFonts w:ascii="Segoe UI" w:hAnsi="Segoe UI" w:cs="Segoe UI"/>
        </w:rPr>
      </w:pPr>
    </w:p>
    <w:p w:rsidR="004B3039" w:rsidRPr="00AB056E" w:rsidRDefault="004B3039" w:rsidP="004B3039">
      <w:pPr>
        <w:pStyle w:val="a8"/>
        <w:shd w:val="clear" w:color="auto" w:fill="FFFFFF"/>
        <w:spacing w:before="0" w:beforeAutospacing="0" w:after="0" w:afterAutospacing="0"/>
        <w:ind w:firstLine="708"/>
        <w:jc w:val="both"/>
        <w:rPr>
          <w:rFonts w:ascii="Segoe UI" w:hAnsi="Segoe UI" w:cs="Segoe UI"/>
        </w:rPr>
      </w:pPr>
      <w:r w:rsidRPr="00AB056E">
        <w:rPr>
          <w:rFonts w:ascii="Segoe UI" w:hAnsi="Segoe UI" w:cs="Segoe UI"/>
        </w:rPr>
        <w:t>Росреестр осуществляет функции по государственной регистрации прав на недвижимое имущество и сделок с ним, проведению государственного кадастрового учета недвижимого имущества, землеустройству, государственному мониторингу земель, геодезии и картографии, навигационному обеспечению транспортного комплекса,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арбитражных управляющих и других.</w:t>
      </w:r>
    </w:p>
    <w:p w:rsidR="004B3039" w:rsidRPr="00AB056E" w:rsidRDefault="004B3039" w:rsidP="004B3039">
      <w:pPr>
        <w:pStyle w:val="a8"/>
        <w:shd w:val="clear" w:color="auto" w:fill="FFFFFF"/>
        <w:spacing w:before="0" w:beforeAutospacing="0" w:after="0" w:afterAutospacing="0"/>
        <w:ind w:firstLine="708"/>
        <w:jc w:val="both"/>
        <w:rPr>
          <w:rFonts w:ascii="Segoe UI" w:hAnsi="Segoe UI" w:cs="Segoe UI"/>
        </w:rPr>
      </w:pPr>
      <w:r w:rsidRPr="00AB056E">
        <w:rPr>
          <w:rFonts w:ascii="Segoe UI" w:hAnsi="Segoe UI" w:cs="Segoe UI"/>
        </w:rPr>
        <w:t>Ведущими направлениями деятельности Росреестра являются оказание государственных услуг по регистрации прав и кадастровому учету недвижимости, предоставлению сведений из государственных реестров и кадастра. Получить эти услуги можно современным способом – в электронном виде.</w:t>
      </w:r>
    </w:p>
    <w:p w:rsidR="004B3039" w:rsidRPr="00AB056E" w:rsidRDefault="004B3039" w:rsidP="004B3039">
      <w:pPr>
        <w:shd w:val="clear" w:color="auto" w:fill="FFFFFF"/>
        <w:ind w:firstLine="708"/>
        <w:jc w:val="both"/>
        <w:rPr>
          <w:rFonts w:ascii="Segoe UI" w:hAnsi="Segoe UI" w:cs="Segoe UI"/>
        </w:rPr>
      </w:pPr>
      <w:r w:rsidRPr="00AB056E">
        <w:rPr>
          <w:rFonts w:ascii="Segoe UI" w:hAnsi="Segoe UI" w:cs="Segoe UI"/>
        </w:rPr>
        <w:t xml:space="preserve">На официальном сайте Росреестра </w:t>
      </w:r>
      <w:hyperlink r:id="rId46" w:history="1">
        <w:r w:rsidRPr="00AB056E">
          <w:rPr>
            <w:rStyle w:val="a3"/>
            <w:rFonts w:ascii="Segoe UI" w:hAnsi="Segoe UI" w:cs="Segoe UI"/>
          </w:rPr>
          <w:t>www.rosreestr.ru</w:t>
        </w:r>
      </w:hyperlink>
      <w:r w:rsidRPr="00AB056E">
        <w:rPr>
          <w:rFonts w:ascii="Segoe UI" w:hAnsi="Segoe UI" w:cs="Segoe UI"/>
        </w:rPr>
        <w:t xml:space="preserve"> можно подать заявление и необходимые документы на  регистрацию прав на недвижимое имущество и сделок с ним, осуществить государственный кадастровый учет, либо, в установленных законом случаях, произвести единую процедуру по государственному кадастровому учету и государственной регистрации прав на недвижимое имущество и сделок с ним, а также сделать запрос о предоставлении сведений, содержащихся в Едином государственном реестре недвижимости.</w:t>
      </w:r>
    </w:p>
    <w:p w:rsidR="004B3039" w:rsidRPr="00AB056E" w:rsidRDefault="004B3039" w:rsidP="004B3039">
      <w:pPr>
        <w:shd w:val="clear" w:color="auto" w:fill="FFFFFF"/>
        <w:jc w:val="both"/>
        <w:rPr>
          <w:rFonts w:ascii="Segoe UI" w:hAnsi="Segoe UI" w:cs="Segoe UI"/>
        </w:rPr>
      </w:pPr>
      <w:r w:rsidRPr="00AB056E">
        <w:rPr>
          <w:rFonts w:ascii="Segoe UI" w:hAnsi="Segoe UI" w:cs="Segoe UI"/>
        </w:rPr>
        <w:t xml:space="preserve"> </w:t>
      </w:r>
      <w:r w:rsidRPr="00AB056E">
        <w:rPr>
          <w:rFonts w:ascii="Segoe UI" w:hAnsi="Segoe UI" w:cs="Segoe UI"/>
        </w:rPr>
        <w:tab/>
        <w:t>Для того чтобы воспользоваться услугами сервиса, достаточно выбрать категорию, к которой относится пользователь. Электронные услуги доступны специалистам, физическим и юридическим лицам. Выбрав категорию, пользователь переходит в соответствующий раздел, где и может выбрать из предлагаемого списка необходимую процедуру.</w:t>
      </w:r>
    </w:p>
    <w:p w:rsidR="004B3039" w:rsidRPr="00AB056E" w:rsidRDefault="004B3039" w:rsidP="004B3039">
      <w:pPr>
        <w:shd w:val="clear" w:color="auto" w:fill="FFFFFF"/>
        <w:ind w:firstLine="708"/>
        <w:jc w:val="both"/>
        <w:rPr>
          <w:rFonts w:ascii="Segoe UI" w:hAnsi="Segoe UI" w:cs="Segoe UI"/>
        </w:rPr>
      </w:pPr>
      <w:r w:rsidRPr="00AB056E">
        <w:rPr>
          <w:rFonts w:ascii="Segoe UI" w:hAnsi="Segoe UI" w:cs="Segoe UI"/>
        </w:rPr>
        <w:t>С помощью электронных сервисов в любое удобное время, находясь в любом месте можно получить необходимую информацию, связанную с деятельность Росреестра:</w:t>
      </w:r>
      <w:r w:rsidRPr="00AB056E">
        <w:rPr>
          <w:rFonts w:ascii="Segoe UI" w:hAnsi="Segoe UI" w:cs="Segoe UI"/>
        </w:rPr>
        <w:fldChar w:fldCharType="begin"/>
      </w:r>
      <w:r w:rsidRPr="00AB056E">
        <w:rPr>
          <w:rFonts w:ascii="Segoe UI" w:hAnsi="Segoe UI" w:cs="Segoe UI"/>
        </w:rPr>
        <w:instrText xml:space="preserve"> HYPERLINK "https://rosreestr.ru/wps/portal/cc_vizualisation" </w:instrText>
      </w:r>
      <w:r w:rsidRPr="00AB056E">
        <w:rPr>
          <w:rFonts w:ascii="Segoe UI" w:hAnsi="Segoe UI" w:cs="Segoe UI"/>
        </w:rPr>
        <w:fldChar w:fldCharType="separate"/>
      </w:r>
    </w:p>
    <w:p w:rsidR="004B3039" w:rsidRPr="00AB056E" w:rsidRDefault="004B3039" w:rsidP="004B3039">
      <w:pPr>
        <w:shd w:val="clear" w:color="auto" w:fill="FFFFFF"/>
        <w:ind w:firstLine="708"/>
        <w:jc w:val="both"/>
        <w:rPr>
          <w:rFonts w:ascii="Segoe UI" w:hAnsi="Segoe UI" w:cs="Segoe UI"/>
        </w:rPr>
      </w:pPr>
      <w:r w:rsidRPr="00AB056E">
        <w:rPr>
          <w:rFonts w:ascii="Segoe UI" w:hAnsi="Segoe UI" w:cs="Segoe UI"/>
          <w:u w:val="single"/>
        </w:rPr>
        <w:t>Загрузить полученный электронный документ и его подпись, чтобы проверить подлинность. </w:t>
      </w:r>
      <w:r w:rsidRPr="00AB056E">
        <w:rPr>
          <w:rFonts w:ascii="Segoe UI" w:hAnsi="Segoe UI" w:cs="Segoe UI"/>
        </w:rPr>
        <w:fldChar w:fldCharType="end"/>
      </w:r>
      <w:r w:rsidRPr="00AB056E">
        <w:rPr>
          <w:rFonts w:ascii="Segoe UI" w:hAnsi="Segoe UI" w:cs="Segoe UI"/>
        </w:rPr>
        <w:fldChar w:fldCharType="begin"/>
      </w:r>
      <w:r w:rsidRPr="00AB056E">
        <w:rPr>
          <w:rFonts w:ascii="Segoe UI" w:hAnsi="Segoe UI" w:cs="Segoe UI"/>
        </w:rPr>
        <w:instrText xml:space="preserve"> HYPERLINK "https://rosreestr.ru/wps/portal/online_request" </w:instrText>
      </w:r>
      <w:r w:rsidRPr="00AB056E">
        <w:rPr>
          <w:rFonts w:ascii="Segoe UI" w:hAnsi="Segoe UI" w:cs="Segoe UI"/>
        </w:rPr>
        <w:fldChar w:fldCharType="separate"/>
      </w:r>
    </w:p>
    <w:p w:rsidR="004B3039" w:rsidRPr="00AB056E" w:rsidRDefault="004B3039" w:rsidP="004B3039">
      <w:pPr>
        <w:shd w:val="clear" w:color="auto" w:fill="FFFFFF"/>
        <w:ind w:firstLine="708"/>
        <w:jc w:val="both"/>
        <w:rPr>
          <w:rFonts w:ascii="Segoe UI" w:hAnsi="Segoe UI" w:cs="Segoe UI"/>
        </w:rPr>
      </w:pPr>
      <w:r w:rsidRPr="00AB056E">
        <w:rPr>
          <w:rFonts w:ascii="Segoe UI" w:hAnsi="Segoe UI" w:cs="Segoe UI"/>
          <w:u w:val="single"/>
        </w:rPr>
        <w:t>По кадастровому номеру или адресу узнать общедоступные сведения об объекте недвижимости.</w:t>
      </w:r>
      <w:r w:rsidRPr="00AB056E">
        <w:rPr>
          <w:rFonts w:ascii="Segoe UI" w:hAnsi="Segoe UI" w:cs="Segoe UI"/>
        </w:rPr>
        <w:fldChar w:fldCharType="end"/>
      </w:r>
    </w:p>
    <w:p w:rsidR="004B3039" w:rsidRPr="0035587A" w:rsidRDefault="004B3039" w:rsidP="004B3039">
      <w:pPr>
        <w:shd w:val="clear" w:color="auto" w:fill="FFFFFF"/>
        <w:ind w:firstLine="708"/>
        <w:jc w:val="both"/>
        <w:rPr>
          <w:rFonts w:ascii="Segoe UI" w:hAnsi="Segoe UI" w:cs="Segoe UI"/>
          <w:u w:val="single"/>
        </w:rPr>
      </w:pPr>
      <w:hyperlink r:id="rId47" w:history="1">
        <w:r w:rsidRPr="0035587A">
          <w:rPr>
            <w:rStyle w:val="a3"/>
            <w:rFonts w:ascii="Segoe UI" w:hAnsi="Segoe UI" w:cs="Segoe UI"/>
          </w:rPr>
          <w:t>Узнать, на каком этапе обработки находит</w:t>
        </w:r>
        <w:r w:rsidRPr="0035587A">
          <w:rPr>
            <w:rStyle w:val="a3"/>
            <w:rFonts w:ascii="Segoe UI" w:hAnsi="Segoe UI" w:cs="Segoe UI"/>
          </w:rPr>
          <w:t>с</w:t>
        </w:r>
        <w:r w:rsidRPr="0035587A">
          <w:rPr>
            <w:rStyle w:val="a3"/>
            <w:rFonts w:ascii="Segoe UI" w:hAnsi="Segoe UI" w:cs="Segoe UI"/>
          </w:rPr>
          <w:t>я запрос.</w:t>
        </w:r>
      </w:hyperlink>
      <w:r w:rsidRPr="0035587A">
        <w:rPr>
          <w:rFonts w:ascii="Segoe UI" w:hAnsi="Segoe UI" w:cs="Segoe UI"/>
          <w:u w:val="single"/>
        </w:rPr>
        <w:fldChar w:fldCharType="begin"/>
      </w:r>
      <w:r w:rsidRPr="0035587A">
        <w:rPr>
          <w:rFonts w:ascii="Segoe UI" w:hAnsi="Segoe UI" w:cs="Segoe UI"/>
          <w:u w:val="single"/>
        </w:rPr>
        <w:instrText xml:space="preserve"> HYPERLINK "http://pkk5.rosreestr.ru/" \t "_blank" </w:instrText>
      </w:r>
      <w:r w:rsidRPr="0035587A">
        <w:rPr>
          <w:rFonts w:ascii="Segoe UI" w:hAnsi="Segoe UI" w:cs="Segoe UI"/>
          <w:u w:val="single"/>
        </w:rPr>
        <w:fldChar w:fldCharType="separate"/>
      </w:r>
    </w:p>
    <w:p w:rsidR="004B3039" w:rsidRPr="0035587A" w:rsidRDefault="004B3039" w:rsidP="004B3039">
      <w:pPr>
        <w:shd w:val="clear" w:color="auto" w:fill="FFFFFF"/>
        <w:ind w:firstLine="708"/>
        <w:jc w:val="both"/>
        <w:rPr>
          <w:rFonts w:ascii="Segoe UI" w:hAnsi="Segoe UI" w:cs="Segoe UI"/>
          <w:u w:val="single"/>
        </w:rPr>
      </w:pPr>
      <w:r w:rsidRPr="0035587A">
        <w:rPr>
          <w:rFonts w:ascii="Segoe UI" w:hAnsi="Segoe UI" w:cs="Segoe UI"/>
          <w:u w:val="single"/>
        </w:rPr>
        <w:t>Найти  интересующий объект и посмотреть его расположение на кадастровой карте.</w:t>
      </w:r>
      <w:r w:rsidRPr="0035587A">
        <w:rPr>
          <w:rFonts w:ascii="Segoe UI" w:hAnsi="Segoe UI" w:cs="Segoe UI"/>
        </w:rPr>
        <w:fldChar w:fldCharType="end"/>
      </w:r>
      <w:r w:rsidRPr="0035587A">
        <w:rPr>
          <w:rFonts w:ascii="Segoe UI" w:hAnsi="Segoe UI" w:cs="Segoe UI"/>
        </w:rPr>
        <w:fldChar w:fldCharType="begin"/>
      </w:r>
      <w:r w:rsidRPr="0035587A">
        <w:rPr>
          <w:rFonts w:ascii="Segoe UI" w:hAnsi="Segoe UI" w:cs="Segoe UI"/>
        </w:rPr>
        <w:instrText>HYPERLINK "https://rosreestr.ru/wps/portal/cc_ib_svedFDGKO"</w:instrText>
      </w:r>
      <w:r w:rsidRPr="0035587A">
        <w:rPr>
          <w:rFonts w:ascii="Segoe UI" w:hAnsi="Segoe UI" w:cs="Segoe UI"/>
        </w:rPr>
      </w:r>
      <w:r w:rsidRPr="0035587A">
        <w:rPr>
          <w:rFonts w:ascii="Segoe UI" w:hAnsi="Segoe UI" w:cs="Segoe UI"/>
        </w:rPr>
        <w:fldChar w:fldCharType="separate"/>
      </w:r>
    </w:p>
    <w:p w:rsidR="004B3039" w:rsidRPr="0035587A" w:rsidRDefault="004B3039" w:rsidP="004B3039">
      <w:pPr>
        <w:shd w:val="clear" w:color="auto" w:fill="FFFFFF"/>
        <w:ind w:firstLine="708"/>
        <w:jc w:val="both"/>
        <w:rPr>
          <w:rFonts w:ascii="Segoe UI" w:hAnsi="Segoe UI" w:cs="Segoe UI"/>
        </w:rPr>
      </w:pPr>
      <w:r w:rsidRPr="0035587A">
        <w:rPr>
          <w:rFonts w:ascii="Segoe UI" w:hAnsi="Segoe UI" w:cs="Segoe UI"/>
          <w:u w:val="single"/>
        </w:rPr>
        <w:t>Узнать кадастровую и рыночную стоимость объекта недвижимост</w:t>
      </w:r>
      <w:r w:rsidRPr="0035587A">
        <w:rPr>
          <w:rFonts w:ascii="Segoe UI" w:hAnsi="Segoe UI" w:cs="Segoe UI"/>
          <w:u w:val="single"/>
        </w:rPr>
        <w:t>и</w:t>
      </w:r>
      <w:r w:rsidRPr="0035587A">
        <w:rPr>
          <w:rFonts w:ascii="Segoe UI" w:hAnsi="Segoe UI" w:cs="Segoe UI"/>
          <w:u w:val="single"/>
        </w:rPr>
        <w:t>.</w:t>
      </w:r>
      <w:r w:rsidRPr="0035587A">
        <w:rPr>
          <w:rFonts w:ascii="Segoe UI" w:hAnsi="Segoe UI" w:cs="Segoe UI"/>
        </w:rPr>
        <w:fldChar w:fldCharType="end"/>
      </w:r>
    </w:p>
    <w:p w:rsidR="004B3039" w:rsidRPr="0035587A" w:rsidRDefault="004B3039" w:rsidP="004B3039">
      <w:pPr>
        <w:ind w:firstLine="708"/>
        <w:jc w:val="both"/>
        <w:rPr>
          <w:rFonts w:ascii="Segoe UI" w:hAnsi="Segoe UI" w:cs="Segoe UI"/>
          <w:u w:val="single"/>
        </w:rPr>
      </w:pPr>
      <w:hyperlink r:id="rId48" w:history="1">
        <w:r w:rsidRPr="0035587A">
          <w:rPr>
            <w:rStyle w:val="a3"/>
            <w:rFonts w:ascii="Segoe UI" w:hAnsi="Segoe UI" w:cs="Segoe UI"/>
          </w:rPr>
          <w:t>Просмотреть и скачать опубликованные открытые данные Росреестра.</w:t>
        </w:r>
      </w:hyperlink>
      <w:r w:rsidRPr="0035587A">
        <w:rPr>
          <w:rFonts w:ascii="Segoe UI" w:hAnsi="Segoe UI" w:cs="Segoe UI"/>
          <w:u w:val="single"/>
        </w:rPr>
        <w:t xml:space="preserve"> </w:t>
      </w:r>
    </w:p>
    <w:p w:rsidR="004B3039" w:rsidRPr="00AB056E" w:rsidRDefault="004B3039" w:rsidP="004B3039">
      <w:pPr>
        <w:ind w:firstLine="708"/>
        <w:jc w:val="both"/>
        <w:rPr>
          <w:rFonts w:ascii="Segoe UI" w:hAnsi="Segoe UI" w:cs="Segoe UI"/>
        </w:rPr>
      </w:pPr>
      <w:r w:rsidRPr="00AB056E">
        <w:rPr>
          <w:rFonts w:ascii="Segoe UI" w:hAnsi="Segoe UI" w:cs="Segoe UI"/>
        </w:rPr>
        <w:t>На сайте доступны и другие электронные сервисы Росреестра.</w:t>
      </w:r>
    </w:p>
    <w:p w:rsidR="004B3039" w:rsidRDefault="004B3039" w:rsidP="004B3039">
      <w:pPr>
        <w:ind w:firstLine="708"/>
        <w:jc w:val="both"/>
        <w:rPr>
          <w:sz w:val="28"/>
          <w:szCs w:val="28"/>
        </w:rPr>
      </w:pPr>
    </w:p>
    <w:p w:rsidR="004B3039"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B3039" w:rsidRPr="00D6046E" w:rsidRDefault="004B3039" w:rsidP="004B3039">
      <w:pPr>
        <w:pStyle w:val="ConsPlusNormal"/>
        <w:jc w:val="right"/>
        <w:rPr>
          <w:rFonts w:ascii="Segoe UI" w:hAnsi="Segoe UI" w:cs="Segoe UI"/>
          <w:b/>
          <w:i/>
          <w:sz w:val="24"/>
          <w:szCs w:val="24"/>
        </w:rPr>
      </w:pPr>
      <w:r w:rsidRPr="00D6046E">
        <w:rPr>
          <w:rFonts w:ascii="Segoe UI" w:hAnsi="Segoe UI" w:cs="Segoe UI"/>
          <w:b/>
          <w:i/>
          <w:sz w:val="24"/>
          <w:szCs w:val="24"/>
        </w:rPr>
        <w:lastRenderedPageBreak/>
        <w:t>по Новосибирской области</w:t>
      </w:r>
    </w:p>
    <w:p w:rsidR="004B3039" w:rsidRPr="00EE1B38" w:rsidRDefault="004B3039" w:rsidP="004B3039">
      <w:pPr>
        <w:ind w:firstLine="709"/>
        <w:jc w:val="both"/>
        <w:rPr>
          <w:sz w:val="28"/>
          <w:szCs w:val="28"/>
        </w:rPr>
      </w:pPr>
    </w:p>
    <w:p w:rsidR="004B3039" w:rsidRPr="00C521B3" w:rsidRDefault="004B3039" w:rsidP="004B30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7" type="#_x0000_t32" style="position:absolute;left:0;text-align:left;margin-left:-3.3pt;margin-top:7.1pt;width:490.5pt;height:0;z-index:251682816" o:connectortype="straight" strokecolor="#0070c0"/>
        </w:pict>
      </w:r>
    </w:p>
    <w:p w:rsidR="004B3039" w:rsidRDefault="004B3039" w:rsidP="004B303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B3039" w:rsidRPr="00AF550C" w:rsidRDefault="004B3039" w:rsidP="004B3039">
      <w:pPr>
        <w:suppressAutoHyphens/>
        <w:autoSpaceDE w:val="0"/>
        <w:autoSpaceDN w:val="0"/>
        <w:adjustRightInd w:val="0"/>
        <w:jc w:val="both"/>
        <w:rPr>
          <w:rFonts w:ascii="Segoe UI" w:hAnsi="Segoe UI" w:cs="Segoe UI"/>
          <w:sz w:val="10"/>
          <w:szCs w:val="10"/>
        </w:rPr>
      </w:pPr>
    </w:p>
    <w:p w:rsidR="004B3039" w:rsidRDefault="004B3039" w:rsidP="004B303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B3039" w:rsidRPr="00C521B3" w:rsidRDefault="004B3039" w:rsidP="004B303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4B3039" w:rsidRPr="00B45238" w:rsidRDefault="004B3039" w:rsidP="004B303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4B3039" w:rsidRDefault="004B3039" w:rsidP="004B3039">
      <w:pPr>
        <w:jc w:val="both"/>
        <w:rPr>
          <w:rFonts w:ascii="Segoe UI" w:hAnsi="Segoe UI" w:cs="Segoe UI"/>
          <w:sz w:val="18"/>
          <w:szCs w:val="18"/>
        </w:rPr>
      </w:pP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4B3039" w:rsidRPr="002842A8" w:rsidRDefault="004B3039" w:rsidP="004B303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4B3039" w:rsidRPr="002842A8" w:rsidRDefault="004B3039" w:rsidP="004B3039">
      <w:pPr>
        <w:jc w:val="both"/>
        <w:rPr>
          <w:rFonts w:ascii="Segoe UI" w:hAnsi="Segoe UI" w:cs="Segoe UI"/>
          <w:sz w:val="18"/>
          <w:szCs w:val="18"/>
        </w:rPr>
      </w:pPr>
      <w:r w:rsidRPr="002842A8">
        <w:rPr>
          <w:rFonts w:ascii="Segoe UI" w:hAnsi="Segoe UI" w:cs="Segoe UI"/>
          <w:sz w:val="18"/>
          <w:szCs w:val="18"/>
        </w:rPr>
        <w:t>8(383)227-10-79</w:t>
      </w:r>
    </w:p>
    <w:p w:rsidR="004B3039" w:rsidRPr="00815B0C" w:rsidRDefault="004B3039" w:rsidP="004B3039">
      <w:pPr>
        <w:autoSpaceDE w:val="0"/>
        <w:autoSpaceDN w:val="0"/>
        <w:adjustRightInd w:val="0"/>
        <w:rPr>
          <w:rFonts w:ascii="Segoe UI" w:hAnsi="Segoe UI" w:cs="Segoe UI"/>
          <w:color w:val="000000"/>
          <w:sz w:val="18"/>
          <w:szCs w:val="18"/>
        </w:rPr>
      </w:pPr>
      <w:hyperlink r:id="rId49" w:history="1">
        <w:r w:rsidRPr="00815B0C">
          <w:rPr>
            <w:rStyle w:val="a3"/>
            <w:rFonts w:ascii="Segoe UI" w:hAnsi="Segoe UI" w:cs="Segoe UI"/>
            <w:sz w:val="18"/>
            <w:szCs w:val="18"/>
          </w:rPr>
          <w:t>oko@54upr.rosreestr.ru</w:t>
        </w:r>
      </w:hyperlink>
    </w:p>
    <w:p w:rsidR="004B3039" w:rsidRDefault="004B3039" w:rsidP="004B3039">
      <w:pPr>
        <w:jc w:val="both"/>
        <w:rPr>
          <w:rFonts w:ascii="Segoe UI" w:hAnsi="Segoe UI" w:cs="Segoe UI"/>
          <w:sz w:val="18"/>
          <w:szCs w:val="18"/>
        </w:rPr>
      </w:pPr>
      <w:hyperlink r:id="rId50" w:tooltip="blocked::https://rosreestr.ru/site/" w:history="1">
        <w:r>
          <w:rPr>
            <w:rStyle w:val="a3"/>
            <w:rFonts w:ascii="Segoe UI" w:hAnsi="Segoe UI" w:cs="Segoe UI"/>
            <w:sz w:val="18"/>
            <w:szCs w:val="18"/>
          </w:rPr>
          <w:t>https://rosreestr.ru/site/</w:t>
        </w:r>
      </w:hyperlink>
    </w:p>
    <w:p w:rsidR="004B3039" w:rsidRDefault="004B3039" w:rsidP="004B303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4B3039" w:rsidRDefault="004B3039" w:rsidP="004B3039">
      <w:pPr>
        <w:jc w:val="both"/>
        <w:rPr>
          <w:rFonts w:ascii="Segoe UI" w:hAnsi="Segoe UI" w:cs="Segoe UI"/>
          <w:sz w:val="18"/>
          <w:szCs w:val="18"/>
        </w:rPr>
      </w:pPr>
    </w:p>
    <w:p w:rsidR="004B3039" w:rsidRDefault="004B3039" w:rsidP="004B3039">
      <w:pPr>
        <w:rPr>
          <w:rStyle w:val="a3"/>
        </w:rPr>
      </w:pPr>
      <w:r w:rsidRPr="00B45238">
        <w:rPr>
          <w:rFonts w:ascii="Segoe UI" w:hAnsi="Segoe UI" w:cs="Segoe UI"/>
          <w:sz w:val="18"/>
        </w:rPr>
        <w:t>Мы в </w:t>
      </w:r>
      <w:hyperlink r:id="rId51"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rPr>
        <w:t xml:space="preserve"> </w:t>
      </w:r>
    </w:p>
    <w:p w:rsidR="004B3039" w:rsidRPr="00CC613D" w:rsidRDefault="004B3039" w:rsidP="004B3039">
      <w:pPr>
        <w:ind w:firstLine="709"/>
        <w:jc w:val="both"/>
        <w:rPr>
          <w:sz w:val="28"/>
          <w:szCs w:val="28"/>
        </w:rPr>
      </w:pPr>
    </w:p>
    <w:p w:rsidR="004B3039" w:rsidRDefault="004B3039"/>
    <w:sectPr w:rsidR="004B3039" w:rsidSect="00FA7D41">
      <w:headerReference w:type="even" r:id="rId52"/>
      <w:headerReference w:type="default" r:id="rId53"/>
      <w:pgSz w:w="11906" w:h="16838"/>
      <w:pgMar w:top="1134" w:right="851"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4B3039" w:rsidP="006102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9553F" w:rsidRDefault="004B303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4B3039" w:rsidP="006102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rsidR="0039553F" w:rsidRDefault="004B3039">
    <w:pPr>
      <w:pStyle w:val="a4"/>
    </w:pPr>
  </w:p>
  <w:p w:rsidR="001A65F3" w:rsidRDefault="004B30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3BB1"/>
    <w:multiLevelType w:val="multilevel"/>
    <w:tmpl w:val="678E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D25D9"/>
    <w:multiLevelType w:val="hybridMultilevel"/>
    <w:tmpl w:val="33C450F6"/>
    <w:lvl w:ilvl="0" w:tplc="C5282FD8">
      <w:start w:val="1"/>
      <w:numFmt w:val="decimal"/>
      <w:lvlText w:val="%1."/>
      <w:lvlJc w:val="left"/>
      <w:pPr>
        <w:ind w:left="960" w:hanging="420"/>
      </w:pPr>
      <w:rPr>
        <w:rFonts w:ascii="Times New Roman" w:eastAsia="Times New Roman" w:hAnsi="Times New Roman" w:cs="Times New Roman"/>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1B642A"/>
    <w:multiLevelType w:val="hybridMultilevel"/>
    <w:tmpl w:val="AE34ABD4"/>
    <w:lvl w:ilvl="0" w:tplc="B83415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3039"/>
    <w:rsid w:val="00011870"/>
    <w:rsid w:val="00170CD9"/>
    <w:rsid w:val="001E19CA"/>
    <w:rsid w:val="002B2C7A"/>
    <w:rsid w:val="002C42A1"/>
    <w:rsid w:val="003D3FA8"/>
    <w:rsid w:val="004B3039"/>
    <w:rsid w:val="0065474B"/>
    <w:rsid w:val="006C63ED"/>
    <w:rsid w:val="0076588E"/>
    <w:rsid w:val="007660CB"/>
    <w:rsid w:val="007C000C"/>
    <w:rsid w:val="007E7AE5"/>
    <w:rsid w:val="00830B34"/>
    <w:rsid w:val="00A64F3D"/>
    <w:rsid w:val="00B00EEE"/>
    <w:rsid w:val="00B06FFD"/>
    <w:rsid w:val="00B51C01"/>
    <w:rsid w:val="00B60A82"/>
    <w:rsid w:val="00B658D5"/>
    <w:rsid w:val="00B847E2"/>
    <w:rsid w:val="00BB4DAC"/>
    <w:rsid w:val="00D112BD"/>
    <w:rsid w:val="00D247E2"/>
    <w:rsid w:val="00D45AC8"/>
    <w:rsid w:val="00D570A9"/>
    <w:rsid w:val="00E60F2B"/>
    <w:rsid w:val="00E74155"/>
    <w:rsid w:val="00EF032C"/>
    <w:rsid w:val="00F028A8"/>
    <w:rsid w:val="00F44E45"/>
    <w:rsid w:val="00F524CF"/>
    <w:rsid w:val="00F53245"/>
    <w:rsid w:val="00F6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3039"/>
    <w:rPr>
      <w:color w:val="0000FF"/>
      <w:u w:val="single"/>
    </w:rPr>
  </w:style>
  <w:style w:type="paragraph" w:customStyle="1" w:styleId="ConsPlusNormal">
    <w:name w:val="ConsPlusNormal"/>
    <w:link w:val="ConsPlusNormal0"/>
    <w:rsid w:val="004B30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4B3039"/>
    <w:pPr>
      <w:tabs>
        <w:tab w:val="center" w:pos="4677"/>
        <w:tab w:val="right" w:pos="9355"/>
      </w:tabs>
    </w:pPr>
  </w:style>
  <w:style w:type="character" w:customStyle="1" w:styleId="a5">
    <w:name w:val="Верхний колонтитул Знак"/>
    <w:basedOn w:val="a0"/>
    <w:link w:val="a4"/>
    <w:rsid w:val="004B3039"/>
    <w:rPr>
      <w:rFonts w:ascii="Times New Roman" w:eastAsia="Times New Roman" w:hAnsi="Times New Roman" w:cs="Times New Roman"/>
      <w:sz w:val="24"/>
      <w:szCs w:val="24"/>
      <w:lang w:eastAsia="ru-RU"/>
    </w:rPr>
  </w:style>
  <w:style w:type="character" w:styleId="a6">
    <w:name w:val="page number"/>
    <w:basedOn w:val="a0"/>
    <w:rsid w:val="004B3039"/>
  </w:style>
  <w:style w:type="character" w:styleId="a7">
    <w:name w:val="Strong"/>
    <w:uiPriority w:val="22"/>
    <w:qFormat/>
    <w:rsid w:val="004B3039"/>
    <w:rPr>
      <w:b/>
      <w:bCs/>
    </w:rPr>
  </w:style>
  <w:style w:type="paragraph" w:styleId="a8">
    <w:name w:val="Normal (Web)"/>
    <w:basedOn w:val="a"/>
    <w:uiPriority w:val="99"/>
    <w:unhideWhenUsed/>
    <w:rsid w:val="004B3039"/>
    <w:pPr>
      <w:spacing w:before="100" w:beforeAutospacing="1" w:after="100" w:afterAutospacing="1"/>
    </w:pPr>
  </w:style>
  <w:style w:type="paragraph" w:styleId="a9">
    <w:name w:val="List Paragraph"/>
    <w:basedOn w:val="a"/>
    <w:uiPriority w:val="34"/>
    <w:qFormat/>
    <w:rsid w:val="004B3039"/>
    <w:pPr>
      <w:spacing w:after="200" w:line="276" w:lineRule="auto"/>
      <w:ind w:left="720"/>
      <w:contextualSpacing/>
    </w:pPr>
    <w:rPr>
      <w:rFonts w:ascii="Calibri" w:hAnsi="Calibri"/>
      <w:sz w:val="22"/>
      <w:szCs w:val="22"/>
    </w:rPr>
  </w:style>
  <w:style w:type="character" w:customStyle="1" w:styleId="apple-converted-space">
    <w:name w:val="apple-converted-space"/>
    <w:rsid w:val="004B3039"/>
  </w:style>
  <w:style w:type="character" w:customStyle="1" w:styleId="ConsPlusNormal0">
    <w:name w:val="ConsPlusNormal Знак"/>
    <w:basedOn w:val="a0"/>
    <w:link w:val="ConsPlusNormal"/>
    <w:rsid w:val="004B3039"/>
    <w:rPr>
      <w:rFonts w:ascii="Arial" w:eastAsia="Times New Roman" w:hAnsi="Arial" w:cs="Arial"/>
      <w:sz w:val="20"/>
      <w:szCs w:val="20"/>
      <w:lang w:eastAsia="ru-RU"/>
    </w:rPr>
  </w:style>
  <w:style w:type="character" w:customStyle="1" w:styleId="apple-style-span">
    <w:name w:val="apple-style-span"/>
    <w:basedOn w:val="a0"/>
    <w:rsid w:val="004B30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sreestr.ru/site/" TargetMode="External"/><Relationship Id="rId18" Type="http://schemas.openxmlformats.org/officeDocument/2006/relationships/hyperlink" Target="consultantplus://offline/ref=51B1F5B003CD87331F24008E647BB28F7E87D7FB111D4EF615F7C79812WF21G" TargetMode="External"/><Relationship Id="rId26" Type="http://schemas.openxmlformats.org/officeDocument/2006/relationships/hyperlink" Target="https://rosreestr.ru/site/" TargetMode="External"/><Relationship Id="rId39" Type="http://schemas.openxmlformats.org/officeDocument/2006/relationships/hyperlink" Target="http://www.mfc-nso.ru/" TargetMode="External"/><Relationship Id="rId21" Type="http://schemas.openxmlformats.org/officeDocument/2006/relationships/hyperlink" Target="https://vk.com/rosreestr_nsk" TargetMode="External"/><Relationship Id="rId34" Type="http://schemas.openxmlformats.org/officeDocument/2006/relationships/hyperlink" Target="mailto:oko@54upr.rosreestr.ru" TargetMode="External"/><Relationship Id="rId42" Type="http://schemas.openxmlformats.org/officeDocument/2006/relationships/hyperlink" Target="https://vk.com/rosreestr_nsk" TargetMode="External"/><Relationship Id="rId47" Type="http://schemas.openxmlformats.org/officeDocument/2006/relationships/hyperlink" Target="https://rosreestr.ru/wps/portal/cc_check_request_status" TargetMode="External"/><Relationship Id="rId50" Type="http://schemas.openxmlformats.org/officeDocument/2006/relationships/hyperlink" Target="https://rosreestr.ru/site/" TargetMode="External"/><Relationship Id="rId55" Type="http://schemas.openxmlformats.org/officeDocument/2006/relationships/theme" Target="theme/theme1.xml"/><Relationship Id="rId7" Type="http://schemas.openxmlformats.org/officeDocument/2006/relationships/hyperlink" Target="https://rosreestr.ru/site/" TargetMode="External"/><Relationship Id="rId12" Type="http://schemas.openxmlformats.org/officeDocument/2006/relationships/hyperlink" Target="mailto:oko@54upr.rosreestr.ru" TargetMode="External"/><Relationship Id="rId17" Type="http://schemas.openxmlformats.org/officeDocument/2006/relationships/hyperlink" Target="https://vk.com/rosreestr_nsk" TargetMode="External"/><Relationship Id="rId25" Type="http://schemas.openxmlformats.org/officeDocument/2006/relationships/hyperlink" Target="mailto:oko@54upr.rosreestr.ru" TargetMode="External"/><Relationship Id="rId33" Type="http://schemas.openxmlformats.org/officeDocument/2006/relationships/hyperlink" Target="https://vk.com/rosreestr_nsk" TargetMode="External"/><Relationship Id="rId38" Type="http://schemas.openxmlformats.org/officeDocument/2006/relationships/hyperlink" Target="http://rosreestr.ru" TargetMode="External"/><Relationship Id="rId46" Type="http://schemas.openxmlformats.org/officeDocument/2006/relationships/hyperlink" Target="http://www.rosreestr.ru" TargetMode="External"/><Relationship Id="rId2" Type="http://schemas.openxmlformats.org/officeDocument/2006/relationships/styles" Target="styles.xml"/><Relationship Id="rId16" Type="http://schemas.openxmlformats.org/officeDocument/2006/relationships/hyperlink" Target="https://rosreestr.ru/site/" TargetMode="External"/><Relationship Id="rId20" Type="http://schemas.openxmlformats.org/officeDocument/2006/relationships/hyperlink" Target="https://rosreestr.ru/site/" TargetMode="External"/><Relationship Id="rId29" Type="http://schemas.openxmlformats.org/officeDocument/2006/relationships/hyperlink" Target="https://rosreestr.ru/site/" TargetMode="External"/><Relationship Id="rId41" Type="http://schemas.openxmlformats.org/officeDocument/2006/relationships/hyperlink" Target="https://rosreestr.ru/sit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ko@54upr.rosreestr.ru" TargetMode="External"/><Relationship Id="rId11" Type="http://schemas.openxmlformats.org/officeDocument/2006/relationships/hyperlink" Target="https://vk.com/rosreestr_nsk" TargetMode="External"/><Relationship Id="rId24" Type="http://schemas.openxmlformats.org/officeDocument/2006/relationships/hyperlink" Target="https://ru.wikipedia.org/wiki/%D0%93%D0%BE%D1%81%D1%83%D0%B4%D0%B0%D1%80%D1%81%D1%82%D0%B2%D0%B5%D0%BD%D0%BD%D0%B0%D1%8F_%D1%83%D1%81%D0%BB%D1%83%D0%B3%D0%B0" TargetMode="External"/><Relationship Id="rId32" Type="http://schemas.openxmlformats.org/officeDocument/2006/relationships/hyperlink" Target="https://rosreestr.ru/site/" TargetMode="External"/><Relationship Id="rId37" Type="http://schemas.openxmlformats.org/officeDocument/2006/relationships/hyperlink" Target="http://rosreestr.ru" TargetMode="External"/><Relationship Id="rId40" Type="http://schemas.openxmlformats.org/officeDocument/2006/relationships/hyperlink" Target="mailto:oko@54upr.rosreestr.ru" TargetMode="External"/><Relationship Id="rId45" Type="http://schemas.openxmlformats.org/officeDocument/2006/relationships/hyperlink" Target="https://vk.com/rosreestr_nsk" TargetMode="External"/><Relationship Id="rId53"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hyperlink" Target="mailto:oko@54upr.rosreestr.ru" TargetMode="External"/><Relationship Id="rId23" Type="http://schemas.openxmlformats.org/officeDocument/2006/relationships/hyperlink" Target="https://ru.wikipedia.org/wiki/%D0%93%D0%BE%D1%81%D1%83%D0%B4%D0%B0%D1%80%D1%81%D1%82%D0%B2%D0%B5%D0%BD%D0%BD%D1%8B%D0%B5_%D1%83%D1%81%D0%BB%D1%83%D0%B3%D0%B8" TargetMode="External"/><Relationship Id="rId28" Type="http://schemas.openxmlformats.org/officeDocument/2006/relationships/hyperlink" Target="mailto:oko@54upr.rosreestr.ru" TargetMode="External"/><Relationship Id="rId36" Type="http://schemas.openxmlformats.org/officeDocument/2006/relationships/hyperlink" Target="https://vk.com/rosreestr_nsk" TargetMode="External"/><Relationship Id="rId49" Type="http://schemas.openxmlformats.org/officeDocument/2006/relationships/hyperlink" Target="mailto:oko@54upr.rosreestr.ru" TargetMode="External"/><Relationship Id="rId10" Type="http://schemas.openxmlformats.org/officeDocument/2006/relationships/hyperlink" Target="https://rosreestr.ru/site/" TargetMode="External"/><Relationship Id="rId19" Type="http://schemas.openxmlformats.org/officeDocument/2006/relationships/hyperlink" Target="mailto:oko@54upr.rosreestr.ru" TargetMode="External"/><Relationship Id="rId31" Type="http://schemas.openxmlformats.org/officeDocument/2006/relationships/hyperlink" Target="mailto:oko@54upr.rosreestr.ru" TargetMode="External"/><Relationship Id="rId44" Type="http://schemas.openxmlformats.org/officeDocument/2006/relationships/hyperlink" Target="https://rosreestr.ru/site/"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ko@54upr.rosreestr.ru" TargetMode="External"/><Relationship Id="rId14" Type="http://schemas.openxmlformats.org/officeDocument/2006/relationships/hyperlink" Target="https://vk.com/rosreestr_nsk" TargetMode="External"/><Relationship Id="rId22" Type="http://schemas.openxmlformats.org/officeDocument/2006/relationships/hyperlink" Target="https://ru.wikipedia.org/wiki/%D0%98%D0%BD%D1%84%D0%BE%D1%80%D0%BC%D0%B0%D1%86%D0%B8%D0%BE%D0%BD%D0%BD%D0%B0%D1%8F_%D1%81%D0%B8%D1%81%D1%82%D0%B5%D0%BC%D0%B0" TargetMode="External"/><Relationship Id="rId27" Type="http://schemas.openxmlformats.org/officeDocument/2006/relationships/hyperlink" Target="https://vk.com/rosreestr_nsk" TargetMode="External"/><Relationship Id="rId30" Type="http://schemas.openxmlformats.org/officeDocument/2006/relationships/hyperlink" Target="https://vk.com/rosreestr_nsk" TargetMode="External"/><Relationship Id="rId35" Type="http://schemas.openxmlformats.org/officeDocument/2006/relationships/hyperlink" Target="https://rosreestr.ru/site/" TargetMode="External"/><Relationship Id="rId43" Type="http://schemas.openxmlformats.org/officeDocument/2006/relationships/hyperlink" Target="mailto:oko@54upr.rosreestr.ru" TargetMode="External"/><Relationship Id="rId48" Type="http://schemas.openxmlformats.org/officeDocument/2006/relationships/hyperlink" Target="https://rosreestr.ru/wps/portal/cc_ib_opendata" TargetMode="External"/><Relationship Id="rId8" Type="http://schemas.openxmlformats.org/officeDocument/2006/relationships/hyperlink" Target="https://vk.com/rosreestr_nsk" TargetMode="External"/><Relationship Id="rId51" Type="http://schemas.openxmlformats.org/officeDocument/2006/relationships/hyperlink" Target="https://vk.com/rosreestr_ns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7908</Words>
  <Characters>45080</Characters>
  <Application>Microsoft Office Word</Application>
  <DocSecurity>0</DocSecurity>
  <Lines>375</Lines>
  <Paragraphs>105</Paragraphs>
  <ScaleCrop>false</ScaleCrop>
  <Company>MICROSOFT</Company>
  <LinksUpToDate>false</LinksUpToDate>
  <CharactersWithSpaces>52883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2018-07-19T03:30:00Z</dcterms:created>
  <dcterms:modified xsi:type="dcterms:W3CDTF">2018-07-19T03:36:00Z</dcterms:modified>
</cp:coreProperties>
</file>