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AA" w:rsidRDefault="003435AA" w:rsidP="003435AA">
      <w:pPr>
        <w:rPr>
          <w:rFonts w:cs="Calibri"/>
          <w:noProof/>
        </w:rPr>
      </w:pPr>
      <w:r>
        <w:rPr>
          <w:rFonts w:cs="Calibri"/>
          <w:noProof/>
        </w:rPr>
        <w:drawing>
          <wp:inline distT="0" distB="0" distL="0" distR="0">
            <wp:extent cx="2352675" cy="971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2352675" cy="971550"/>
                    </a:xfrm>
                    <a:prstGeom prst="rect">
                      <a:avLst/>
                    </a:prstGeom>
                    <a:noFill/>
                    <a:ln w="9525">
                      <a:noFill/>
                      <a:miter lim="800000"/>
                      <a:headEnd/>
                      <a:tailEnd/>
                    </a:ln>
                  </pic:spPr>
                </pic:pic>
              </a:graphicData>
            </a:graphic>
          </wp:inline>
        </w:drawing>
      </w:r>
    </w:p>
    <w:p w:rsidR="003435AA" w:rsidRDefault="003435AA" w:rsidP="003435AA">
      <w:pPr>
        <w:rPr>
          <w:rFonts w:ascii="Segoe UI" w:hAnsi="Segoe UI" w:cs="Segoe UI"/>
          <w:b/>
        </w:rPr>
      </w:pPr>
    </w:p>
    <w:p w:rsidR="003435AA" w:rsidRPr="0007079E" w:rsidRDefault="003435AA" w:rsidP="003435AA">
      <w:pPr>
        <w:jc w:val="center"/>
        <w:rPr>
          <w:rFonts w:ascii="Segoe UI" w:hAnsi="Segoe UI" w:cs="Segoe UI"/>
          <w:sz w:val="32"/>
          <w:szCs w:val="32"/>
        </w:rPr>
      </w:pPr>
      <w:r w:rsidRPr="0007079E">
        <w:rPr>
          <w:rFonts w:ascii="Segoe UI" w:hAnsi="Segoe UI" w:cs="Segoe UI"/>
          <w:sz w:val="32"/>
          <w:szCs w:val="32"/>
        </w:rPr>
        <w:t>Об оспаривании результатов определения кадастровой стоимости объектов недвижимости в вопросах и ответах</w:t>
      </w:r>
    </w:p>
    <w:p w:rsidR="003435AA" w:rsidRPr="0007079E" w:rsidRDefault="003435AA" w:rsidP="003435AA">
      <w:pPr>
        <w:jc w:val="both"/>
        <w:rPr>
          <w:rFonts w:ascii="Segoe UI" w:hAnsi="Segoe UI" w:cs="Segoe UI"/>
          <w:b/>
        </w:rPr>
      </w:pPr>
    </w:p>
    <w:p w:rsidR="003435AA" w:rsidRPr="0007079E" w:rsidRDefault="003435AA" w:rsidP="003435AA">
      <w:pPr>
        <w:shd w:val="clear" w:color="auto" w:fill="FFFFFF"/>
        <w:jc w:val="both"/>
        <w:rPr>
          <w:rFonts w:ascii="Segoe UI" w:hAnsi="Segoe UI" w:cs="Segoe UI"/>
          <w:color w:val="000000"/>
        </w:rPr>
      </w:pPr>
      <w:r w:rsidRPr="0007079E">
        <w:rPr>
          <w:rFonts w:ascii="Segoe UI" w:hAnsi="Segoe UI" w:cs="Segoe UI"/>
          <w:b/>
          <w:color w:val="000000"/>
        </w:rPr>
        <w:t>Вопрос:</w:t>
      </w:r>
      <w:r w:rsidRPr="0007079E">
        <w:rPr>
          <w:rFonts w:ascii="Segoe UI" w:hAnsi="Segoe UI" w:cs="Segoe UI"/>
          <w:color w:val="000000"/>
        </w:rPr>
        <w:t xml:space="preserve"> Как оспорить кадастровую стоимость? Какие для этого необходимо представить документы?</w:t>
      </w:r>
    </w:p>
    <w:p w:rsidR="003435AA" w:rsidRPr="0007079E" w:rsidRDefault="003435AA" w:rsidP="003435AA">
      <w:pPr>
        <w:jc w:val="both"/>
        <w:rPr>
          <w:rFonts w:ascii="Segoe UI" w:hAnsi="Segoe UI" w:cs="Segoe UI"/>
        </w:rPr>
      </w:pPr>
      <w:r w:rsidRPr="0007079E">
        <w:rPr>
          <w:rFonts w:ascii="Segoe UI" w:hAnsi="Segoe UI" w:cs="Segoe UI"/>
          <w:b/>
        </w:rPr>
        <w:t>Ответ:</w:t>
      </w:r>
      <w:r w:rsidRPr="0007079E">
        <w:rPr>
          <w:rFonts w:ascii="Segoe UI" w:hAnsi="Segoe UI" w:cs="Segoe UI"/>
        </w:rPr>
        <w:t xml:space="preserve"> У каждого заинтересованного лица есть право оспорить кадастровую стоимость в суде или в комиссии по рассмотрению споров о результатах определения кадастровой стоимости объектов недвижимости, действующей при Управлении Росреестра по Новосибирской области.</w:t>
      </w:r>
    </w:p>
    <w:p w:rsidR="003435AA" w:rsidRPr="0007079E" w:rsidRDefault="003435AA" w:rsidP="003435AA">
      <w:pPr>
        <w:pStyle w:val="a8"/>
        <w:tabs>
          <w:tab w:val="left" w:pos="0"/>
        </w:tabs>
        <w:ind w:firstLine="0"/>
        <w:rPr>
          <w:rFonts w:ascii="Segoe UI" w:hAnsi="Segoe UI" w:cs="Segoe UI"/>
          <w:sz w:val="24"/>
        </w:rPr>
      </w:pPr>
      <w:r w:rsidRPr="0007079E">
        <w:rPr>
          <w:rFonts w:ascii="Segoe UI" w:hAnsi="Segoe UI" w:cs="Segoe UI"/>
          <w:sz w:val="24"/>
        </w:rPr>
        <w:tab/>
        <w:t>Для юридических лиц, органов государственной власти и местного самоуправления досудебное урегулирование споров о результатах определения кадастровой стоимости объектов недвижимости обязательно. Перед подачей иска в суд они сначала должны обратиться в Комиссию. Физические лица могут выбирать: либо обращаться в Комиссию, либо в суд.</w:t>
      </w:r>
    </w:p>
    <w:p w:rsidR="003435AA" w:rsidRPr="0007079E" w:rsidRDefault="003435AA" w:rsidP="003435AA">
      <w:pPr>
        <w:ind w:firstLine="709"/>
        <w:jc w:val="both"/>
        <w:rPr>
          <w:rFonts w:ascii="Segoe UI" w:hAnsi="Segoe UI" w:cs="Segoe UI"/>
          <w:color w:val="000000"/>
        </w:rPr>
      </w:pPr>
      <w:r w:rsidRPr="0007079E">
        <w:rPr>
          <w:rFonts w:ascii="Segoe UI" w:hAnsi="Segoe UI" w:cs="Segoe UI"/>
          <w:color w:val="000000"/>
        </w:rPr>
        <w:t>В соответствии с действующим законодательством в Комиссию необходимо предоставить следующие документы:</w:t>
      </w:r>
    </w:p>
    <w:p w:rsidR="003435AA" w:rsidRPr="0007079E" w:rsidRDefault="003435AA" w:rsidP="003435AA">
      <w:pPr>
        <w:ind w:firstLine="709"/>
        <w:jc w:val="both"/>
        <w:rPr>
          <w:rFonts w:ascii="Segoe UI" w:hAnsi="Segoe UI" w:cs="Segoe UI"/>
        </w:rPr>
      </w:pPr>
      <w:r w:rsidRPr="0007079E">
        <w:rPr>
          <w:rFonts w:ascii="Segoe UI" w:hAnsi="Segoe UI" w:cs="Segoe UI"/>
          <w:color w:val="000000"/>
        </w:rPr>
        <w:t xml:space="preserve">- </w:t>
      </w:r>
      <w:r w:rsidRPr="0007079E">
        <w:rPr>
          <w:rFonts w:ascii="Segoe UI" w:hAnsi="Segoe UI" w:cs="Segoe UI"/>
        </w:rPr>
        <w:t>заявление;</w:t>
      </w:r>
    </w:p>
    <w:p w:rsidR="003435AA" w:rsidRPr="0007079E" w:rsidRDefault="003435AA" w:rsidP="003435AA">
      <w:pPr>
        <w:ind w:firstLine="709"/>
        <w:jc w:val="both"/>
        <w:rPr>
          <w:rFonts w:ascii="Segoe UI" w:hAnsi="Segoe UI" w:cs="Segoe UI"/>
          <w:color w:val="000000"/>
        </w:rPr>
      </w:pPr>
      <w:r w:rsidRPr="0007079E">
        <w:rPr>
          <w:rFonts w:ascii="Segoe UI" w:hAnsi="Segoe UI" w:cs="Segoe UI"/>
          <w:color w:val="000000"/>
        </w:rPr>
        <w:t xml:space="preserve">- отчёт об оценке недвижимого имущества на бумажном носителе (оригинал) и в форме электронного документа, подписанный усиленной квалифицированной подписью оценщика; </w:t>
      </w:r>
    </w:p>
    <w:p w:rsidR="003435AA" w:rsidRPr="0007079E" w:rsidRDefault="003435AA" w:rsidP="003435AA">
      <w:pPr>
        <w:pStyle w:val="aa"/>
        <w:shd w:val="clear" w:color="auto" w:fill="FFFFFF"/>
        <w:ind w:left="0" w:firstLine="709"/>
        <w:jc w:val="both"/>
        <w:rPr>
          <w:rFonts w:ascii="Segoe UI" w:hAnsi="Segoe UI" w:cs="Segoe UI"/>
          <w:color w:val="000000"/>
          <w:sz w:val="24"/>
          <w:szCs w:val="24"/>
        </w:rPr>
      </w:pPr>
      <w:r w:rsidRPr="0007079E">
        <w:rPr>
          <w:rFonts w:ascii="Segoe UI" w:hAnsi="Segoe UI" w:cs="Segoe UI"/>
          <w:color w:val="000000"/>
          <w:sz w:val="24"/>
          <w:szCs w:val="24"/>
        </w:rPr>
        <w:t>- выписку из ЕГРН о кадастровой стоимости объекта недвижимости, содержащую сведения об оспариваемых результатах определения кадастровой стоимости (оригинал);</w:t>
      </w:r>
    </w:p>
    <w:p w:rsidR="003435AA" w:rsidRPr="0007079E" w:rsidRDefault="003435AA" w:rsidP="003435AA">
      <w:pPr>
        <w:pStyle w:val="aa"/>
        <w:ind w:left="0" w:firstLine="709"/>
        <w:jc w:val="both"/>
        <w:rPr>
          <w:rFonts w:ascii="Segoe UI" w:hAnsi="Segoe UI" w:cs="Segoe UI"/>
          <w:color w:val="000000"/>
          <w:sz w:val="24"/>
          <w:szCs w:val="24"/>
        </w:rPr>
      </w:pPr>
      <w:r w:rsidRPr="0007079E">
        <w:rPr>
          <w:rFonts w:ascii="Segoe UI" w:hAnsi="Segoe UI" w:cs="Segoe UI"/>
          <w:color w:val="000000"/>
          <w:sz w:val="24"/>
          <w:szCs w:val="24"/>
        </w:rPr>
        <w:t>- нотариально заверенную копию правоустанавливающего или правоудостоверяющего документа на объект недвижимости.</w:t>
      </w:r>
    </w:p>
    <w:p w:rsidR="003435AA" w:rsidRPr="0007079E" w:rsidRDefault="003435AA" w:rsidP="003435AA">
      <w:pPr>
        <w:pStyle w:val="a4"/>
        <w:shd w:val="clear" w:color="auto" w:fill="FFFFFF"/>
        <w:ind w:firstLine="709"/>
        <w:jc w:val="both"/>
        <w:rPr>
          <w:rFonts w:ascii="Segoe UI" w:hAnsi="Segoe UI" w:cs="Segoe UI"/>
        </w:rPr>
      </w:pPr>
      <w:r w:rsidRPr="0007079E">
        <w:rPr>
          <w:rFonts w:ascii="Segoe UI" w:hAnsi="Segoe UI" w:cs="Segoe UI"/>
        </w:rPr>
        <w:t>Прием заявлений Управлением Росреестра осуществляется при личном обращении в аппарат Управления по адресу: г. Новосибирск, ул. Державина, 28, кабинет 17 или по почте на адрес: ул. Державина, 28, г. Новосибирск, 630091.</w:t>
      </w:r>
    </w:p>
    <w:p w:rsidR="003435AA" w:rsidRPr="0007079E" w:rsidRDefault="003435AA" w:rsidP="003435AA">
      <w:pPr>
        <w:pStyle w:val="aa"/>
        <w:ind w:left="0"/>
        <w:jc w:val="both"/>
        <w:rPr>
          <w:rFonts w:ascii="Segoe UI" w:hAnsi="Segoe UI" w:cs="Segoe UI"/>
          <w:sz w:val="24"/>
          <w:szCs w:val="24"/>
        </w:rPr>
      </w:pPr>
    </w:p>
    <w:p w:rsidR="003435AA" w:rsidRPr="0007079E" w:rsidRDefault="003435AA" w:rsidP="003435AA">
      <w:pPr>
        <w:shd w:val="clear" w:color="auto" w:fill="FFFFFF"/>
        <w:jc w:val="both"/>
        <w:rPr>
          <w:rFonts w:ascii="Segoe UI" w:hAnsi="Segoe UI" w:cs="Segoe UI"/>
          <w:color w:val="000000"/>
        </w:rPr>
      </w:pPr>
      <w:r w:rsidRPr="0007079E">
        <w:rPr>
          <w:rFonts w:ascii="Segoe UI" w:hAnsi="Segoe UI" w:cs="Segoe UI"/>
          <w:color w:val="000000"/>
        </w:rPr>
        <w:tab/>
      </w:r>
      <w:r w:rsidRPr="0007079E">
        <w:rPr>
          <w:rFonts w:ascii="Segoe UI" w:hAnsi="Segoe UI" w:cs="Segoe UI"/>
          <w:b/>
          <w:color w:val="000000"/>
        </w:rPr>
        <w:t>Вопрос:</w:t>
      </w:r>
      <w:r w:rsidRPr="0007079E">
        <w:rPr>
          <w:rFonts w:ascii="Segoe UI" w:hAnsi="Segoe UI" w:cs="Segoe UI"/>
          <w:color w:val="000000"/>
        </w:rPr>
        <w:t xml:space="preserve"> По каким основаниям возможно оспаривание?</w:t>
      </w:r>
    </w:p>
    <w:p w:rsidR="003435AA" w:rsidRPr="0007079E" w:rsidRDefault="003435AA" w:rsidP="003435AA">
      <w:pPr>
        <w:pStyle w:val="aa"/>
        <w:ind w:left="0" w:firstLine="709"/>
        <w:jc w:val="both"/>
        <w:rPr>
          <w:rFonts w:ascii="Segoe UI" w:hAnsi="Segoe UI" w:cs="Segoe UI"/>
          <w:sz w:val="24"/>
          <w:szCs w:val="24"/>
        </w:rPr>
      </w:pPr>
      <w:r w:rsidRPr="0007079E">
        <w:rPr>
          <w:rFonts w:ascii="Segoe UI" w:hAnsi="Segoe UI" w:cs="Segoe UI"/>
          <w:b/>
          <w:sz w:val="24"/>
          <w:szCs w:val="24"/>
        </w:rPr>
        <w:t>Ответ:</w:t>
      </w:r>
      <w:r w:rsidRPr="0007079E">
        <w:rPr>
          <w:rFonts w:ascii="Segoe UI" w:hAnsi="Segoe UI" w:cs="Segoe UI"/>
          <w:sz w:val="24"/>
          <w:szCs w:val="24"/>
        </w:rPr>
        <w:t xml:space="preserve"> Основаниями для пересмотра результатов определения кадастровой стоимости в Комиссии являются:</w:t>
      </w:r>
    </w:p>
    <w:p w:rsidR="003435AA" w:rsidRPr="0007079E" w:rsidRDefault="003435AA" w:rsidP="003435AA">
      <w:pPr>
        <w:pStyle w:val="aa"/>
        <w:ind w:left="0" w:firstLine="709"/>
        <w:jc w:val="both"/>
        <w:rPr>
          <w:rFonts w:ascii="Segoe UI" w:hAnsi="Segoe UI" w:cs="Segoe UI"/>
          <w:sz w:val="24"/>
          <w:szCs w:val="24"/>
        </w:rPr>
      </w:pPr>
      <w:r w:rsidRPr="0007079E">
        <w:rPr>
          <w:rFonts w:ascii="Segoe UI" w:hAnsi="Segoe UI" w:cs="Segoe UI"/>
          <w:sz w:val="24"/>
          <w:szCs w:val="24"/>
        </w:rPr>
        <w:t>- установление рыночной стоимости объекта недвижимости на дату, по состоянию на которую установлена его кадастровая стоимость;</w:t>
      </w:r>
    </w:p>
    <w:p w:rsidR="003435AA" w:rsidRPr="0007079E" w:rsidRDefault="003435AA" w:rsidP="003435AA">
      <w:pPr>
        <w:pStyle w:val="aa"/>
        <w:ind w:left="0" w:firstLine="709"/>
        <w:jc w:val="both"/>
        <w:rPr>
          <w:rFonts w:ascii="Segoe UI" w:hAnsi="Segoe UI" w:cs="Segoe UI"/>
          <w:sz w:val="24"/>
          <w:szCs w:val="24"/>
        </w:rPr>
      </w:pPr>
      <w:r w:rsidRPr="0007079E">
        <w:rPr>
          <w:rFonts w:ascii="Segoe UI" w:hAnsi="Segoe UI" w:cs="Segoe UI"/>
          <w:sz w:val="24"/>
          <w:szCs w:val="24"/>
        </w:rPr>
        <w:t xml:space="preserve">- недостоверность сведений об объекте недвижимости, использованных при определении его кадастровой стоимости. </w:t>
      </w:r>
    </w:p>
    <w:p w:rsidR="003435AA" w:rsidRPr="0007079E" w:rsidRDefault="003435AA" w:rsidP="003435AA">
      <w:pPr>
        <w:shd w:val="clear" w:color="auto" w:fill="FFFFFF"/>
        <w:jc w:val="both"/>
        <w:rPr>
          <w:rFonts w:ascii="Segoe UI" w:hAnsi="Segoe UI" w:cs="Segoe UI"/>
          <w:color w:val="000000"/>
        </w:rPr>
      </w:pPr>
    </w:p>
    <w:p w:rsidR="003435AA" w:rsidRPr="0007079E" w:rsidRDefault="003435AA" w:rsidP="003435AA">
      <w:pPr>
        <w:ind w:firstLine="709"/>
        <w:jc w:val="both"/>
        <w:rPr>
          <w:rFonts w:ascii="Segoe UI" w:hAnsi="Segoe UI" w:cs="Segoe UI"/>
        </w:rPr>
      </w:pPr>
      <w:r w:rsidRPr="0007079E">
        <w:rPr>
          <w:rFonts w:ascii="Segoe UI" w:hAnsi="Segoe UI" w:cs="Segoe UI"/>
          <w:b/>
        </w:rPr>
        <w:lastRenderedPageBreak/>
        <w:t>Вопрос:</w:t>
      </w:r>
      <w:r w:rsidRPr="0007079E">
        <w:rPr>
          <w:rFonts w:ascii="Segoe UI" w:hAnsi="Segoe UI" w:cs="Segoe UI"/>
        </w:rPr>
        <w:t xml:space="preserve"> Как узнать кадастровую стоимость земельного участка, квартиры?</w:t>
      </w:r>
    </w:p>
    <w:p w:rsidR="003435AA" w:rsidRPr="0007079E" w:rsidRDefault="003435AA" w:rsidP="003435AA">
      <w:pPr>
        <w:ind w:firstLine="709"/>
        <w:jc w:val="both"/>
        <w:rPr>
          <w:rFonts w:ascii="Segoe UI" w:hAnsi="Segoe UI" w:cs="Segoe UI"/>
        </w:rPr>
      </w:pPr>
      <w:r w:rsidRPr="0007079E">
        <w:rPr>
          <w:rFonts w:ascii="Segoe UI" w:hAnsi="Segoe UI" w:cs="Segoe UI"/>
          <w:b/>
        </w:rPr>
        <w:t>Ответ:</w:t>
      </w:r>
      <w:r w:rsidRPr="0007079E">
        <w:rPr>
          <w:rFonts w:ascii="Segoe UI" w:hAnsi="Segoe UI" w:cs="Segoe UI"/>
        </w:rPr>
        <w:t xml:space="preserve"> Получить сведения о кадастровой стоимости объектов недвижимости, учтенных в Едином государственном реестре недвижимости (ЕГРН), можно в электронном виде на официальном сайте Росреестра в сети Интернет http://rosreestr.ru/site/, в разделе «Электронные услуги и сервисы» - «Справочная информация по объектам недвижимости в режиме online» или </w:t>
      </w:r>
      <w:r w:rsidRPr="0007079E">
        <w:rPr>
          <w:rFonts w:ascii="Segoe UI" w:hAnsi="Segoe UI" w:cs="Segoe UI"/>
          <w:shd w:val="clear" w:color="auto" w:fill="FFFFFF"/>
        </w:rPr>
        <w:t xml:space="preserve">с помощью сервиса «Публичная кадастровая карта». </w:t>
      </w:r>
      <w:r w:rsidRPr="0007079E">
        <w:rPr>
          <w:rFonts w:ascii="Segoe UI" w:hAnsi="Segoe UI" w:cs="Segoe UI"/>
        </w:rPr>
        <w:t xml:space="preserve">Нужный объект можно найти по кадастровому номеру или по адресу. </w:t>
      </w:r>
    </w:p>
    <w:p w:rsidR="003435AA" w:rsidRPr="0007079E" w:rsidRDefault="003435AA" w:rsidP="003435AA">
      <w:pPr>
        <w:ind w:firstLine="709"/>
        <w:jc w:val="both"/>
        <w:rPr>
          <w:rFonts w:ascii="Segoe UI" w:hAnsi="Segoe UI" w:cs="Segoe UI"/>
          <w:shd w:val="clear" w:color="auto" w:fill="FFFFFF"/>
        </w:rPr>
      </w:pPr>
      <w:r w:rsidRPr="0007079E">
        <w:rPr>
          <w:rFonts w:ascii="Segoe UI" w:hAnsi="Segoe UI" w:cs="Segoe UI"/>
          <w:shd w:val="clear" w:color="auto" w:fill="FFFFFF"/>
        </w:rPr>
        <w:t>По каждому объекту недвижимости, данные о котором содержит сервис, можно узнать общую информацию, в том числе кадастровую стоимость объекта. Информация сервиса является справочной и не может быть использована в виде юридически значимого документа.</w:t>
      </w:r>
    </w:p>
    <w:p w:rsidR="003435AA" w:rsidRPr="0007079E" w:rsidRDefault="003435AA" w:rsidP="003435AA">
      <w:pPr>
        <w:ind w:firstLine="709"/>
        <w:jc w:val="both"/>
        <w:rPr>
          <w:rFonts w:ascii="Segoe UI" w:hAnsi="Segoe UI" w:cs="Segoe UI"/>
        </w:rPr>
      </w:pPr>
      <w:r w:rsidRPr="0007079E">
        <w:rPr>
          <w:rFonts w:ascii="Segoe UI" w:hAnsi="Segoe UI" w:cs="Segoe UI"/>
        </w:rPr>
        <w:t>Также можно получить выписку из ЕГРН о кадастровой стоимости объекта недвижимости:</w:t>
      </w:r>
    </w:p>
    <w:p w:rsidR="003435AA" w:rsidRPr="0007079E" w:rsidRDefault="003435AA" w:rsidP="003435AA">
      <w:pPr>
        <w:shd w:val="clear" w:color="auto" w:fill="FFFFFF"/>
        <w:jc w:val="both"/>
        <w:rPr>
          <w:rFonts w:ascii="Segoe UI" w:hAnsi="Segoe UI" w:cs="Segoe UI"/>
        </w:rPr>
      </w:pPr>
      <w:r w:rsidRPr="0007079E">
        <w:rPr>
          <w:rFonts w:ascii="Segoe UI" w:hAnsi="Segoe UI" w:cs="Segoe UI"/>
        </w:rPr>
        <w:tab/>
        <w:t>- при личном обращении в любой центр и офис МФЦ;</w:t>
      </w:r>
    </w:p>
    <w:p w:rsidR="003435AA" w:rsidRPr="0007079E" w:rsidRDefault="003435AA" w:rsidP="003435AA">
      <w:pPr>
        <w:jc w:val="both"/>
        <w:rPr>
          <w:rFonts w:ascii="Segoe UI" w:hAnsi="Segoe UI" w:cs="Segoe UI"/>
        </w:rPr>
      </w:pPr>
      <w:r w:rsidRPr="0007079E">
        <w:rPr>
          <w:rFonts w:ascii="Segoe UI" w:hAnsi="Segoe UI" w:cs="Segoe UI"/>
        </w:rPr>
        <w:tab/>
        <w:t xml:space="preserve">- в электронном виде на официальном сайте Росреестра в сети Интернет http://rosreestr.ru/site/, воспользовавшись сервисом «Получение сведений из ЕГРН» - «Получить выписку из ЕГРН о кадастровой стоимости объекта недвижимости. </w:t>
      </w:r>
    </w:p>
    <w:p w:rsidR="003435AA" w:rsidRPr="00426BA6" w:rsidRDefault="003435AA" w:rsidP="003435AA">
      <w:pPr>
        <w:jc w:val="both"/>
        <w:rPr>
          <w:sz w:val="28"/>
          <w:szCs w:val="28"/>
        </w:rPr>
      </w:pPr>
      <w:r w:rsidRPr="0007079E">
        <w:rPr>
          <w:rFonts w:ascii="Segoe UI" w:hAnsi="Segoe UI" w:cs="Segoe UI"/>
        </w:rPr>
        <w:tab/>
        <w:t>Выписка предоставляется бесплатно</w:t>
      </w:r>
      <w:r w:rsidRPr="00426BA6">
        <w:rPr>
          <w:sz w:val="28"/>
          <w:szCs w:val="28"/>
        </w:rPr>
        <w:t>.</w:t>
      </w:r>
    </w:p>
    <w:p w:rsidR="003435AA" w:rsidRDefault="003435AA" w:rsidP="003435AA">
      <w:pPr>
        <w:pStyle w:val="ConsPlusNormal"/>
        <w:jc w:val="right"/>
        <w:rPr>
          <w:rFonts w:ascii="Segoe UI" w:hAnsi="Segoe UI" w:cs="Segoe UI"/>
          <w:b/>
          <w:i/>
          <w:sz w:val="24"/>
          <w:szCs w:val="24"/>
        </w:rPr>
      </w:pPr>
    </w:p>
    <w:p w:rsidR="003435AA" w:rsidRDefault="003435AA" w:rsidP="003435AA">
      <w:pPr>
        <w:pStyle w:val="ConsPlusNormal"/>
        <w:jc w:val="right"/>
        <w:rPr>
          <w:rFonts w:ascii="Segoe UI" w:hAnsi="Segoe UI" w:cs="Segoe UI"/>
          <w:b/>
          <w:i/>
          <w:sz w:val="24"/>
          <w:szCs w:val="24"/>
        </w:rPr>
      </w:pPr>
    </w:p>
    <w:p w:rsidR="003435AA" w:rsidRDefault="003435AA" w:rsidP="003435AA">
      <w:pPr>
        <w:pStyle w:val="ConsPlusNormal"/>
        <w:jc w:val="right"/>
        <w:rPr>
          <w:rFonts w:ascii="Segoe UI" w:hAnsi="Segoe UI" w:cs="Segoe UI"/>
          <w:b/>
          <w:i/>
          <w:sz w:val="24"/>
          <w:szCs w:val="24"/>
        </w:rPr>
      </w:pPr>
      <w:r w:rsidRPr="00D6046E">
        <w:rPr>
          <w:rFonts w:ascii="Segoe UI" w:hAnsi="Segoe UI" w:cs="Segoe UI"/>
          <w:b/>
          <w:i/>
          <w:sz w:val="24"/>
          <w:szCs w:val="24"/>
        </w:rPr>
        <w:t xml:space="preserve">Материал подготовлен Управлением Росреестра </w:t>
      </w:r>
    </w:p>
    <w:p w:rsidR="003435AA" w:rsidRPr="00D6046E" w:rsidRDefault="003435AA" w:rsidP="003435AA">
      <w:pPr>
        <w:pStyle w:val="ConsPlusNormal"/>
        <w:jc w:val="right"/>
        <w:rPr>
          <w:rFonts w:ascii="Segoe UI" w:hAnsi="Segoe UI" w:cs="Segoe UI"/>
          <w:b/>
          <w:i/>
          <w:sz w:val="24"/>
          <w:szCs w:val="24"/>
        </w:rPr>
      </w:pPr>
      <w:r w:rsidRPr="00D6046E">
        <w:rPr>
          <w:rFonts w:ascii="Segoe UI" w:hAnsi="Segoe UI" w:cs="Segoe UI"/>
          <w:b/>
          <w:i/>
          <w:sz w:val="24"/>
          <w:szCs w:val="24"/>
        </w:rPr>
        <w:t>по Новосибирской области</w:t>
      </w:r>
    </w:p>
    <w:p w:rsidR="003435AA" w:rsidRPr="00EE1B38" w:rsidRDefault="003435AA" w:rsidP="003435AA">
      <w:pPr>
        <w:ind w:firstLine="709"/>
        <w:jc w:val="both"/>
        <w:rPr>
          <w:sz w:val="28"/>
          <w:szCs w:val="28"/>
        </w:rPr>
      </w:pPr>
    </w:p>
    <w:p w:rsidR="003435AA" w:rsidRPr="00A65B5D" w:rsidRDefault="003435AA" w:rsidP="003435AA">
      <w:pPr>
        <w:shd w:val="clear" w:color="auto" w:fill="FFFFFF"/>
        <w:spacing w:line="270" w:lineRule="atLeast"/>
        <w:jc w:val="both"/>
        <w:rPr>
          <w:rFonts w:ascii="Segoe UI" w:hAnsi="Segoe UI" w:cs="Segoe UI"/>
          <w:color w:val="000000"/>
          <w:sz w:val="16"/>
          <w:szCs w:val="16"/>
        </w:rPr>
      </w:pPr>
    </w:p>
    <w:p w:rsidR="003435AA" w:rsidRPr="00C521B3" w:rsidRDefault="003435AA" w:rsidP="003435AA">
      <w:pPr>
        <w:suppressAutoHyphens/>
        <w:autoSpaceDE w:val="0"/>
        <w:autoSpaceDN w:val="0"/>
        <w:adjustRightInd w:val="0"/>
        <w:jc w:val="both"/>
        <w:rPr>
          <w:rFonts w:ascii="Segoe UI" w:hAnsi="Segoe UI" w:cs="Segoe UI"/>
          <w:b/>
          <w:bCs/>
          <w:i/>
          <w:iCs/>
          <w:color w:val="0070C0"/>
        </w:rPr>
      </w:pPr>
      <w:r>
        <w:rPr>
          <w:rFonts w:ascii="Segoe UI" w:hAnsi="Segoe UI" w:cs="Segoe UI"/>
          <w:noProof/>
          <w:color w:val="000000"/>
        </w:rPr>
        <w:pict>
          <v:shapetype id="_x0000_t32" coordsize="21600,21600" o:spt="32" o:oned="t" path="m,l21600,21600e" filled="f">
            <v:path arrowok="t" fillok="f" o:connecttype="none"/>
            <o:lock v:ext="edit" shapetype="t"/>
          </v:shapetype>
          <v:shape id="_x0000_s1026" type="#_x0000_t32" style="position:absolute;left:0;text-align:left;margin-left:-3.3pt;margin-top:7.1pt;width:490.5pt;height:0;z-index:251660288" o:connectortype="straight" strokecolor="#0070c0"/>
        </w:pict>
      </w:r>
    </w:p>
    <w:p w:rsidR="003435AA" w:rsidRDefault="003435AA" w:rsidP="003435AA">
      <w:pPr>
        <w:suppressAutoHyphens/>
        <w:autoSpaceDE w:val="0"/>
        <w:autoSpaceDN w:val="0"/>
        <w:adjustRightInd w:val="0"/>
        <w:jc w:val="both"/>
        <w:rPr>
          <w:rFonts w:ascii="Segoe UI" w:hAnsi="Segoe UI" w:cs="Segoe UI"/>
          <w:b/>
          <w:bCs/>
        </w:rPr>
      </w:pPr>
      <w:r>
        <w:rPr>
          <w:rFonts w:ascii="Segoe UI" w:hAnsi="Segoe UI" w:cs="Segoe UI"/>
          <w:b/>
          <w:bCs/>
        </w:rPr>
        <w:t>Об Управлении Росреестра по Новосибирской области</w:t>
      </w:r>
    </w:p>
    <w:p w:rsidR="003435AA" w:rsidRPr="00AF550C" w:rsidRDefault="003435AA" w:rsidP="003435AA">
      <w:pPr>
        <w:suppressAutoHyphens/>
        <w:autoSpaceDE w:val="0"/>
        <w:autoSpaceDN w:val="0"/>
        <w:adjustRightInd w:val="0"/>
        <w:jc w:val="both"/>
        <w:rPr>
          <w:rFonts w:ascii="Segoe UI" w:hAnsi="Segoe UI" w:cs="Segoe UI"/>
          <w:sz w:val="10"/>
          <w:szCs w:val="10"/>
        </w:rPr>
      </w:pPr>
    </w:p>
    <w:p w:rsidR="003435AA" w:rsidRDefault="003435AA" w:rsidP="003435AA">
      <w:pPr>
        <w:suppressAutoHyphens/>
        <w:autoSpaceDE w:val="0"/>
        <w:autoSpaceDN w:val="0"/>
        <w:adjustRightInd w:val="0"/>
        <w:jc w:val="both"/>
        <w:rPr>
          <w:rFonts w:ascii="Segoe UI" w:hAnsi="Segoe UI" w:cs="Segoe UI"/>
          <w:sz w:val="18"/>
          <w:szCs w:val="18"/>
        </w:rPr>
      </w:pPr>
      <w:r>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Росреестра по Новосибирской области является Светлана Евгеньевна Рягузова.</w:t>
      </w:r>
    </w:p>
    <w:p w:rsidR="003435AA" w:rsidRPr="00C521B3" w:rsidRDefault="003435AA" w:rsidP="003435AA">
      <w:pPr>
        <w:tabs>
          <w:tab w:val="left" w:pos="1095"/>
        </w:tabs>
        <w:suppressAutoHyphens/>
        <w:autoSpaceDE w:val="0"/>
        <w:autoSpaceDN w:val="0"/>
        <w:adjustRightInd w:val="0"/>
        <w:jc w:val="both"/>
        <w:rPr>
          <w:rFonts w:ascii="Segoe UI" w:hAnsi="Segoe UI" w:cs="Segoe UI"/>
          <w:b/>
          <w:bCs/>
        </w:rPr>
      </w:pPr>
      <w:r>
        <w:rPr>
          <w:rFonts w:ascii="Segoe UI" w:hAnsi="Segoe UI" w:cs="Segoe UI"/>
          <w:b/>
          <w:bCs/>
        </w:rPr>
        <w:tab/>
      </w:r>
    </w:p>
    <w:p w:rsidR="003435AA" w:rsidRPr="00B45238" w:rsidRDefault="003435AA" w:rsidP="003435AA">
      <w:pPr>
        <w:widowControl w:val="0"/>
        <w:suppressAutoHyphens/>
        <w:jc w:val="both"/>
        <w:rPr>
          <w:rFonts w:ascii="Segoe UI" w:hAnsi="Segoe UI" w:cs="Segoe UI"/>
          <w:b/>
          <w:color w:val="000000"/>
          <w:sz w:val="18"/>
        </w:rPr>
      </w:pPr>
      <w:r w:rsidRPr="00B45238">
        <w:rPr>
          <w:rFonts w:ascii="Segoe UI" w:hAnsi="Segoe UI" w:cs="Segoe UI"/>
          <w:b/>
          <w:color w:val="000000"/>
          <w:sz w:val="18"/>
        </w:rPr>
        <w:t>Контакты для СМИ:</w:t>
      </w:r>
    </w:p>
    <w:p w:rsidR="003435AA" w:rsidRDefault="003435AA" w:rsidP="003435AA">
      <w:pPr>
        <w:jc w:val="both"/>
        <w:rPr>
          <w:rFonts w:ascii="Segoe UI" w:hAnsi="Segoe UI" w:cs="Segoe UI"/>
          <w:sz w:val="18"/>
          <w:szCs w:val="18"/>
        </w:rPr>
      </w:pP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Управление Росреестра по Новосибирской области</w:t>
      </w: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Н</w:t>
      </w:r>
      <w:r>
        <w:rPr>
          <w:rFonts w:ascii="Segoe UI" w:hAnsi="Segoe UI" w:cs="Segoe UI"/>
          <w:sz w:val="18"/>
          <w:szCs w:val="18"/>
        </w:rPr>
        <w:t xml:space="preserve">аталья </w:t>
      </w:r>
      <w:r w:rsidRPr="002842A8">
        <w:rPr>
          <w:rFonts w:ascii="Segoe UI" w:hAnsi="Segoe UI" w:cs="Segoe UI"/>
          <w:sz w:val="18"/>
          <w:szCs w:val="18"/>
        </w:rPr>
        <w:t>А</w:t>
      </w:r>
      <w:r>
        <w:rPr>
          <w:rFonts w:ascii="Segoe UI" w:hAnsi="Segoe UI" w:cs="Segoe UI"/>
          <w:sz w:val="18"/>
          <w:szCs w:val="18"/>
        </w:rPr>
        <w:t xml:space="preserve">лександровна </w:t>
      </w:r>
      <w:smartTag w:uri="urn:schemas-microsoft-com:office:smarttags" w:element="PersonName">
        <w:r w:rsidRPr="002842A8">
          <w:rPr>
            <w:rFonts w:ascii="Segoe UI" w:hAnsi="Segoe UI" w:cs="Segoe UI"/>
            <w:sz w:val="18"/>
            <w:szCs w:val="18"/>
          </w:rPr>
          <w:t>Самочернова</w:t>
        </w:r>
      </w:smartTag>
    </w:p>
    <w:p w:rsidR="003435AA" w:rsidRPr="002842A8" w:rsidRDefault="003435AA" w:rsidP="003435AA">
      <w:pPr>
        <w:jc w:val="both"/>
        <w:rPr>
          <w:rFonts w:ascii="Segoe UI" w:hAnsi="Segoe UI" w:cs="Segoe UI"/>
          <w:b/>
          <w:sz w:val="18"/>
          <w:szCs w:val="18"/>
        </w:rPr>
      </w:pPr>
      <w:r w:rsidRPr="002842A8">
        <w:rPr>
          <w:rFonts w:ascii="Segoe UI" w:hAnsi="Segoe UI" w:cs="Segoe UI"/>
          <w:sz w:val="18"/>
          <w:szCs w:val="18"/>
        </w:rPr>
        <w:t>Начальник отдела организации и контроля</w:t>
      </w:r>
      <w:r w:rsidRPr="002842A8">
        <w:rPr>
          <w:rFonts w:ascii="Segoe UI" w:hAnsi="Segoe UI" w:cs="Segoe UI"/>
          <w:b/>
          <w:sz w:val="18"/>
          <w:szCs w:val="18"/>
        </w:rPr>
        <w:tab/>
      </w: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8(383)227-10-79</w:t>
      </w:r>
    </w:p>
    <w:p w:rsidR="003435AA" w:rsidRPr="00815B0C" w:rsidRDefault="003435AA" w:rsidP="003435AA">
      <w:pPr>
        <w:autoSpaceDE w:val="0"/>
        <w:autoSpaceDN w:val="0"/>
        <w:adjustRightInd w:val="0"/>
        <w:rPr>
          <w:rFonts w:ascii="Segoe UI" w:hAnsi="Segoe UI" w:cs="Segoe UI"/>
          <w:color w:val="000000"/>
          <w:sz w:val="18"/>
          <w:szCs w:val="18"/>
        </w:rPr>
      </w:pPr>
      <w:hyperlink r:id="rId5" w:history="1">
        <w:r w:rsidRPr="00815B0C">
          <w:rPr>
            <w:rStyle w:val="a3"/>
            <w:rFonts w:ascii="Segoe UI" w:hAnsi="Segoe UI" w:cs="Segoe UI"/>
            <w:sz w:val="18"/>
            <w:szCs w:val="18"/>
          </w:rPr>
          <w:t>oko@54upr.rosreestr.ru</w:t>
        </w:r>
      </w:hyperlink>
    </w:p>
    <w:p w:rsidR="003435AA" w:rsidRDefault="003435AA" w:rsidP="003435AA">
      <w:pPr>
        <w:jc w:val="both"/>
        <w:rPr>
          <w:rFonts w:ascii="Segoe UI" w:hAnsi="Segoe UI" w:cs="Segoe UI"/>
          <w:sz w:val="18"/>
          <w:szCs w:val="18"/>
        </w:rPr>
      </w:pPr>
      <w:hyperlink r:id="rId6" w:tooltip="blocked::https://rosreestr.ru/site/" w:history="1">
        <w:r>
          <w:rPr>
            <w:rStyle w:val="a3"/>
            <w:rFonts w:ascii="Segoe UI" w:hAnsi="Segoe UI" w:cs="Segoe UI"/>
            <w:sz w:val="18"/>
            <w:szCs w:val="18"/>
          </w:rPr>
          <w:t>https://rosreestr.ru/site/</w:t>
        </w:r>
      </w:hyperlink>
    </w:p>
    <w:p w:rsidR="003435AA" w:rsidRDefault="003435AA" w:rsidP="003435AA">
      <w:pPr>
        <w:jc w:val="both"/>
        <w:rPr>
          <w:rFonts w:ascii="Segoe UI" w:hAnsi="Segoe UI" w:cs="Segoe UI"/>
          <w:sz w:val="18"/>
          <w:szCs w:val="18"/>
        </w:rPr>
      </w:pPr>
      <w:smartTag w:uri="urn:schemas-microsoft-com:office:smarttags" w:element="metricconverter">
        <w:smartTagPr>
          <w:attr w:name="ProductID" w:val="630091, г"/>
        </w:smartTagPr>
        <w:r w:rsidRPr="002842A8">
          <w:rPr>
            <w:rFonts w:ascii="Segoe UI" w:hAnsi="Segoe UI" w:cs="Segoe UI"/>
            <w:sz w:val="18"/>
            <w:szCs w:val="18"/>
          </w:rPr>
          <w:t>63009</w:t>
        </w:r>
        <w:r>
          <w:rPr>
            <w:rFonts w:ascii="Segoe UI" w:hAnsi="Segoe UI" w:cs="Segoe UI"/>
            <w:sz w:val="18"/>
            <w:szCs w:val="18"/>
          </w:rPr>
          <w:t>1</w:t>
        </w:r>
        <w:r w:rsidRPr="002842A8">
          <w:rPr>
            <w:rFonts w:ascii="Segoe UI" w:hAnsi="Segoe UI" w:cs="Segoe UI"/>
            <w:sz w:val="18"/>
            <w:szCs w:val="18"/>
          </w:rPr>
          <w:t>, г</w:t>
        </w:r>
      </w:smartTag>
      <w:r w:rsidRPr="002842A8">
        <w:rPr>
          <w:rFonts w:ascii="Segoe UI" w:hAnsi="Segoe UI" w:cs="Segoe UI"/>
          <w:sz w:val="18"/>
          <w:szCs w:val="18"/>
        </w:rPr>
        <w:t>.Новосибирск, ул.Державина, д. 28</w:t>
      </w:r>
    </w:p>
    <w:p w:rsidR="003435AA" w:rsidRDefault="003435AA" w:rsidP="003435AA">
      <w:pPr>
        <w:jc w:val="both"/>
        <w:rPr>
          <w:rFonts w:ascii="Segoe UI" w:hAnsi="Segoe UI" w:cs="Segoe UI"/>
          <w:sz w:val="18"/>
          <w:szCs w:val="18"/>
        </w:rPr>
      </w:pPr>
    </w:p>
    <w:p w:rsidR="003435AA" w:rsidRPr="00CC613D" w:rsidRDefault="003435AA" w:rsidP="003435AA">
      <w:pPr>
        <w:rPr>
          <w:sz w:val="28"/>
          <w:szCs w:val="28"/>
        </w:rPr>
      </w:pPr>
      <w:r w:rsidRPr="00B45238">
        <w:rPr>
          <w:rFonts w:ascii="Segoe UI" w:hAnsi="Segoe UI" w:cs="Segoe UI"/>
          <w:sz w:val="18"/>
        </w:rPr>
        <w:t>Мы в </w:t>
      </w:r>
      <w:hyperlink r:id="rId7" w:history="1">
        <w:r>
          <w:rPr>
            <w:rStyle w:val="a3"/>
            <w:rFonts w:ascii="Segoe UI" w:hAnsi="Segoe UI" w:cs="Segoe UI"/>
            <w:sz w:val="18"/>
          </w:rPr>
          <w:t>ВК</w:t>
        </w:r>
        <w:r w:rsidRPr="008D5380">
          <w:rPr>
            <w:rStyle w:val="a3"/>
            <w:rFonts w:ascii="Segoe UI" w:hAnsi="Segoe UI" w:cs="Segoe UI"/>
            <w:sz w:val="18"/>
          </w:rPr>
          <w:t>онтакте</w:t>
        </w:r>
      </w:hyperlink>
      <w:r>
        <w:rPr>
          <w:rFonts w:ascii="Segoe UI" w:hAnsi="Segoe UI" w:cs="Segoe UI"/>
          <w:sz w:val="18"/>
        </w:rPr>
        <w:t xml:space="preserve"> </w:t>
      </w:r>
    </w:p>
    <w:p w:rsidR="003435AA" w:rsidRDefault="003435AA" w:rsidP="003435AA">
      <w:pPr>
        <w:rPr>
          <w:rFonts w:cs="Calibri"/>
          <w:noProof/>
        </w:rPr>
      </w:pPr>
      <w:r>
        <w:rPr>
          <w:rFonts w:cs="Calibri"/>
          <w:noProof/>
        </w:rPr>
        <w:lastRenderedPageBreak/>
        <w:drawing>
          <wp:inline distT="0" distB="0" distL="0" distR="0">
            <wp:extent cx="2352675" cy="97155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2352675" cy="971550"/>
                    </a:xfrm>
                    <a:prstGeom prst="rect">
                      <a:avLst/>
                    </a:prstGeom>
                    <a:noFill/>
                    <a:ln w="9525">
                      <a:noFill/>
                      <a:miter lim="800000"/>
                      <a:headEnd/>
                      <a:tailEnd/>
                    </a:ln>
                  </pic:spPr>
                </pic:pic>
              </a:graphicData>
            </a:graphic>
          </wp:inline>
        </w:drawing>
      </w:r>
    </w:p>
    <w:p w:rsidR="003435AA" w:rsidRDefault="003435AA" w:rsidP="003435AA">
      <w:pPr>
        <w:rPr>
          <w:rFonts w:cs="Calibri"/>
          <w:noProof/>
        </w:rPr>
      </w:pPr>
    </w:p>
    <w:p w:rsidR="003435AA" w:rsidRPr="00FE60CF" w:rsidRDefault="003435AA" w:rsidP="003435AA">
      <w:pPr>
        <w:rPr>
          <w:rFonts w:ascii="Segoe UI" w:hAnsi="Segoe UI" w:cs="Segoe UI"/>
          <w:b/>
        </w:rPr>
      </w:pPr>
    </w:p>
    <w:p w:rsidR="003435AA" w:rsidRPr="000C478B" w:rsidRDefault="003435AA" w:rsidP="003435AA">
      <w:pPr>
        <w:jc w:val="center"/>
        <w:rPr>
          <w:rFonts w:ascii="Segoe UI" w:hAnsi="Segoe UI" w:cs="Segoe UI"/>
          <w:sz w:val="32"/>
          <w:szCs w:val="32"/>
        </w:rPr>
      </w:pPr>
      <w:r w:rsidRPr="000C478B">
        <w:rPr>
          <w:rFonts w:ascii="Segoe UI" w:hAnsi="Segoe UI" w:cs="Segoe UI"/>
          <w:sz w:val="32"/>
          <w:szCs w:val="32"/>
        </w:rPr>
        <w:t>Росреестр ответил на вопросы новосибирцев об оплате за получение услуг ведомства</w:t>
      </w:r>
    </w:p>
    <w:p w:rsidR="003435AA" w:rsidRPr="000C478B" w:rsidRDefault="003435AA" w:rsidP="003435AA">
      <w:pPr>
        <w:jc w:val="center"/>
        <w:rPr>
          <w:rFonts w:ascii="Segoe UI" w:hAnsi="Segoe UI" w:cs="Segoe UI"/>
          <w:b/>
        </w:rPr>
      </w:pPr>
    </w:p>
    <w:p w:rsidR="003435AA" w:rsidRPr="000C478B" w:rsidRDefault="003435AA" w:rsidP="003435AA">
      <w:pPr>
        <w:pStyle w:val="a4"/>
        <w:spacing w:before="0" w:beforeAutospacing="0" w:after="0" w:afterAutospacing="0"/>
        <w:ind w:firstLine="720"/>
        <w:jc w:val="both"/>
        <w:rPr>
          <w:rFonts w:ascii="Segoe UI" w:hAnsi="Segoe UI" w:cs="Segoe UI"/>
          <w:color w:val="000000"/>
        </w:rPr>
      </w:pPr>
      <w:r w:rsidRPr="000C478B">
        <w:rPr>
          <w:rFonts w:ascii="Segoe UI" w:hAnsi="Segoe UI" w:cs="Segoe UI"/>
          <w:color w:val="000000"/>
        </w:rPr>
        <w:t xml:space="preserve">В четверг, 20 сентября, в Управлении Росреестра по Новосибирской области состоялась «горячая» телефонная линия по вопросам порядка, способов и оснований возврата излишне оплаченных денежных средств. На вопросы жителей города Новосибирска ответила начальник финансово-экономического отдела Управления Перкова Татьяна Анатольевна. </w:t>
      </w:r>
    </w:p>
    <w:p w:rsidR="003435AA" w:rsidRPr="000C478B" w:rsidRDefault="003435AA" w:rsidP="003435AA">
      <w:pPr>
        <w:pStyle w:val="a4"/>
        <w:spacing w:before="0" w:beforeAutospacing="0" w:after="0" w:afterAutospacing="0"/>
        <w:ind w:firstLine="720"/>
        <w:jc w:val="both"/>
        <w:rPr>
          <w:rFonts w:ascii="Segoe UI" w:hAnsi="Segoe UI" w:cs="Segoe UI"/>
          <w:color w:val="000000"/>
        </w:rPr>
      </w:pPr>
      <w:r w:rsidRPr="000C478B">
        <w:rPr>
          <w:rFonts w:ascii="Segoe UI" w:hAnsi="Segoe UI" w:cs="Segoe UI"/>
          <w:color w:val="000000"/>
        </w:rPr>
        <w:t xml:space="preserve"> Публикуем ответы на самые популярные вопросы, поступившие в ходе «горячей» линии.</w:t>
      </w:r>
    </w:p>
    <w:p w:rsidR="003435AA" w:rsidRPr="000C478B" w:rsidRDefault="003435AA" w:rsidP="003435AA">
      <w:pPr>
        <w:tabs>
          <w:tab w:val="left" w:pos="1695"/>
        </w:tabs>
        <w:ind w:firstLine="709"/>
        <w:jc w:val="both"/>
        <w:rPr>
          <w:rFonts w:ascii="Segoe UI" w:hAnsi="Segoe UI" w:cs="Segoe UI"/>
          <w:b/>
          <w:color w:val="000000"/>
        </w:rPr>
      </w:pPr>
    </w:p>
    <w:p w:rsidR="003435AA" w:rsidRPr="000C478B" w:rsidRDefault="003435AA" w:rsidP="003435AA">
      <w:pPr>
        <w:pStyle w:val="a4"/>
        <w:spacing w:before="0" w:beforeAutospacing="0" w:after="0" w:afterAutospacing="0"/>
        <w:ind w:firstLine="720"/>
        <w:jc w:val="both"/>
        <w:rPr>
          <w:rFonts w:ascii="Segoe UI" w:hAnsi="Segoe UI" w:cs="Segoe UI"/>
          <w:color w:val="000000"/>
        </w:rPr>
      </w:pPr>
    </w:p>
    <w:p w:rsidR="003435AA" w:rsidRPr="000C478B" w:rsidRDefault="003435AA" w:rsidP="003435AA">
      <w:pPr>
        <w:pStyle w:val="a4"/>
        <w:spacing w:before="0" w:beforeAutospacing="0" w:after="0" w:afterAutospacing="0"/>
        <w:ind w:firstLine="720"/>
        <w:jc w:val="both"/>
        <w:rPr>
          <w:rFonts w:ascii="Segoe UI" w:hAnsi="Segoe UI" w:cs="Segoe UI"/>
        </w:rPr>
      </w:pPr>
      <w:r w:rsidRPr="000C478B">
        <w:rPr>
          <w:rFonts w:ascii="Segoe UI" w:hAnsi="Segoe UI" w:cs="Segoe UI"/>
          <w:b/>
          <w:color w:val="000000"/>
        </w:rPr>
        <w:t xml:space="preserve">Вопрос: </w:t>
      </w:r>
      <w:r w:rsidRPr="000C478B">
        <w:rPr>
          <w:rFonts w:ascii="Segoe UI" w:hAnsi="Segoe UI" w:cs="Segoe UI"/>
          <w:color w:val="000000"/>
        </w:rPr>
        <w:t>Каков порядок возврата платы за предоставление сведений из единого государственного реестра недвижимости</w:t>
      </w:r>
      <w:r w:rsidRPr="000C478B">
        <w:rPr>
          <w:rFonts w:ascii="Segoe UI" w:hAnsi="Segoe UI" w:cs="Segoe UI"/>
        </w:rPr>
        <w:t>?</w:t>
      </w:r>
    </w:p>
    <w:p w:rsidR="003435AA" w:rsidRPr="000C478B" w:rsidRDefault="003435AA" w:rsidP="003435AA">
      <w:pPr>
        <w:autoSpaceDE w:val="0"/>
        <w:autoSpaceDN w:val="0"/>
        <w:adjustRightInd w:val="0"/>
        <w:ind w:firstLine="540"/>
        <w:jc w:val="both"/>
        <w:rPr>
          <w:rFonts w:ascii="Segoe UI" w:hAnsi="Segoe UI" w:cs="Segoe UI"/>
          <w:bCs/>
        </w:rPr>
      </w:pPr>
    </w:p>
    <w:p w:rsidR="003435AA" w:rsidRPr="000C478B" w:rsidRDefault="003435AA" w:rsidP="003435AA">
      <w:pPr>
        <w:ind w:firstLine="708"/>
        <w:jc w:val="both"/>
        <w:rPr>
          <w:rFonts w:ascii="Segoe UI" w:hAnsi="Segoe UI" w:cs="Segoe UI"/>
        </w:rPr>
      </w:pPr>
      <w:r w:rsidRPr="000C478B">
        <w:rPr>
          <w:rStyle w:val="apple-style-span"/>
          <w:rFonts w:ascii="Segoe UI" w:hAnsi="Segoe UI" w:cs="Segoe UI"/>
          <w:b/>
        </w:rPr>
        <w:t xml:space="preserve">Ответ: </w:t>
      </w:r>
      <w:r w:rsidRPr="000C478B">
        <w:rPr>
          <w:rFonts w:ascii="Segoe UI" w:hAnsi="Segoe UI" w:cs="Segoe UI"/>
          <w:bCs/>
        </w:rPr>
        <w:t xml:space="preserve">Согласно </w:t>
      </w:r>
      <w:r w:rsidRPr="000C478B">
        <w:rPr>
          <w:rFonts w:ascii="Segoe UI" w:hAnsi="Segoe UI" w:cs="Segoe UI"/>
          <w:bCs/>
        </w:rPr>
        <w:fldChar w:fldCharType="begin"/>
      </w:r>
      <w:r w:rsidRPr="000C478B">
        <w:rPr>
          <w:rFonts w:ascii="Segoe UI" w:hAnsi="Segoe UI" w:cs="Segoe UI"/>
          <w:bCs/>
        </w:rPr>
        <w:instrText xml:space="preserve">HYPERLINK consultantplus://offline/ref=00F18C9794A6FBA5230174D7D4E1A2F68B17FAF6B1F55866417FCF900749AFFFC53054802F6Bv2i2I </w:instrText>
      </w:r>
      <w:r w:rsidRPr="000C478B">
        <w:rPr>
          <w:rFonts w:ascii="Segoe UI" w:hAnsi="Segoe UI" w:cs="Segoe UI"/>
          <w:bCs/>
        </w:rPr>
      </w:r>
      <w:r w:rsidRPr="000C478B">
        <w:rPr>
          <w:rFonts w:ascii="Segoe UI" w:hAnsi="Segoe UI" w:cs="Segoe UI"/>
          <w:bCs/>
        </w:rPr>
        <w:fldChar w:fldCharType="separate"/>
      </w:r>
      <w:r w:rsidRPr="000C478B">
        <w:rPr>
          <w:rFonts w:ascii="Segoe UI" w:hAnsi="Segoe UI" w:cs="Segoe UI"/>
          <w:bCs/>
        </w:rPr>
        <w:t xml:space="preserve">пункту 11 </w:t>
      </w:r>
      <w:r w:rsidRPr="000C478B">
        <w:rPr>
          <w:rFonts w:ascii="Segoe UI" w:hAnsi="Segoe UI" w:cs="Segoe UI"/>
          <w:bCs/>
        </w:rPr>
        <w:t xml:space="preserve">Порядка взимания и возврата платы за </w:t>
      </w:r>
      <w:r w:rsidRPr="000C478B">
        <w:rPr>
          <w:rFonts w:ascii="Segoe UI" w:hAnsi="Segoe UI" w:cs="Segoe UI"/>
          <w:bCs/>
        </w:rPr>
        <w:t>предоставление сведений, содержащихся в Едином государственном реестре недвижимости, и иной информации, утвержденного приказом Министерства экономического развития Российской Федерации от 23.12.2015 № 967, возврат платежа осуществляется на основании заявления плательщика.</w:t>
      </w:r>
      <w:r w:rsidRPr="000C478B">
        <w:rPr>
          <w:rFonts w:ascii="Segoe UI" w:hAnsi="Segoe UI" w:cs="Segoe UI"/>
        </w:rPr>
        <w:t xml:space="preserve"> </w:t>
      </w:r>
    </w:p>
    <w:p w:rsidR="003435AA" w:rsidRPr="000C478B" w:rsidRDefault="003435AA" w:rsidP="003435AA">
      <w:pPr>
        <w:pStyle w:val="3"/>
        <w:spacing w:after="0"/>
        <w:ind w:firstLine="708"/>
        <w:jc w:val="both"/>
        <w:rPr>
          <w:rFonts w:ascii="Segoe UI" w:hAnsi="Segoe UI" w:cs="Segoe UI"/>
          <w:sz w:val="24"/>
          <w:szCs w:val="24"/>
        </w:rPr>
      </w:pPr>
      <w:r w:rsidRPr="000C478B">
        <w:rPr>
          <w:rFonts w:ascii="Segoe UI" w:hAnsi="Segoe UI" w:cs="Segoe UI"/>
          <w:sz w:val="24"/>
          <w:szCs w:val="24"/>
        </w:rPr>
        <w:t>Заявление о возврате принимается в течение трех лет со дня уплаты указанной суммы. Заявление может быть подано лично (или через представителя по нотариальной доверенности) в один из офисов Управления Росреестра по Новосибирской области либо по почте по адресу ул. Державина, 28, г. Новосибирск, 630091.</w:t>
      </w:r>
    </w:p>
    <w:p w:rsidR="003435AA" w:rsidRPr="000C478B" w:rsidRDefault="003435AA" w:rsidP="003435AA">
      <w:pPr>
        <w:pStyle w:val="3"/>
        <w:spacing w:after="0"/>
        <w:ind w:firstLine="708"/>
        <w:jc w:val="both"/>
        <w:rPr>
          <w:rFonts w:ascii="Segoe UI" w:hAnsi="Segoe UI" w:cs="Segoe UI"/>
          <w:sz w:val="24"/>
          <w:szCs w:val="24"/>
        </w:rPr>
      </w:pPr>
      <w:r w:rsidRPr="000C478B">
        <w:rPr>
          <w:rFonts w:ascii="Segoe UI" w:hAnsi="Segoe UI" w:cs="Segoe UI"/>
          <w:sz w:val="24"/>
          <w:szCs w:val="24"/>
        </w:rPr>
        <w:t>В заявлении о возврате платежа указываются банковские реквизиты, необходимые для возврата платежа лицу, подавшему такое заявление (фамилия, имя, отчество (при его наличии) или наименование юридического лица, ИНН (при его наличии), КПП (при его наличии), лицевой или банковский счет, наименование банка получателя, БИК, корреспондентский счет банка), а также почтовый адрес или адрес электронной почты.</w:t>
      </w:r>
    </w:p>
    <w:p w:rsidR="003435AA" w:rsidRPr="000C478B" w:rsidRDefault="003435AA" w:rsidP="003435AA">
      <w:pPr>
        <w:pStyle w:val="3"/>
        <w:spacing w:after="0"/>
        <w:ind w:firstLine="708"/>
        <w:jc w:val="both"/>
        <w:rPr>
          <w:rFonts w:ascii="Segoe UI" w:hAnsi="Segoe UI" w:cs="Segoe UI"/>
          <w:sz w:val="24"/>
          <w:szCs w:val="24"/>
        </w:rPr>
      </w:pPr>
      <w:r w:rsidRPr="000C478B">
        <w:rPr>
          <w:rFonts w:ascii="Segoe UI" w:hAnsi="Segoe UI" w:cs="Segoe UI"/>
          <w:sz w:val="24"/>
          <w:szCs w:val="24"/>
        </w:rPr>
        <w:t xml:space="preserve">К заявлению о возврате платежа прикладывается подлинник документа, подтверждающего перечисление платежа. </w:t>
      </w:r>
      <w:r w:rsidRPr="000C478B">
        <w:rPr>
          <w:rFonts w:ascii="Segoe UI" w:hAnsi="Segoe UI" w:cs="Segoe UI"/>
          <w:sz w:val="24"/>
          <w:szCs w:val="24"/>
        </w:rPr>
        <w:t>Возврат денежных средств осуществляется в течение 12 рабочих дней с даты подачи заявления о возврате при условии наличия всех подтверждающих документов, предусмотренных законодательством.</w:t>
      </w:r>
    </w:p>
    <w:p w:rsidR="003435AA" w:rsidRPr="000C478B" w:rsidRDefault="003435AA" w:rsidP="003435AA">
      <w:pPr>
        <w:autoSpaceDE w:val="0"/>
        <w:autoSpaceDN w:val="0"/>
        <w:adjustRightInd w:val="0"/>
        <w:jc w:val="both"/>
        <w:rPr>
          <w:rFonts w:ascii="Segoe UI" w:hAnsi="Segoe UI" w:cs="Segoe UI"/>
          <w:bCs/>
        </w:rPr>
      </w:pPr>
    </w:p>
    <w:p w:rsidR="003435AA" w:rsidRPr="000C478B" w:rsidRDefault="003435AA" w:rsidP="003435AA">
      <w:pPr>
        <w:autoSpaceDE w:val="0"/>
        <w:autoSpaceDN w:val="0"/>
        <w:adjustRightInd w:val="0"/>
        <w:jc w:val="both"/>
        <w:rPr>
          <w:rStyle w:val="apple-style-span"/>
          <w:rFonts w:ascii="Segoe UI" w:hAnsi="Segoe UI" w:cs="Segoe UI"/>
          <w:bCs/>
        </w:rPr>
      </w:pPr>
      <w:r w:rsidRPr="000C478B">
        <w:rPr>
          <w:rFonts w:ascii="Segoe UI" w:hAnsi="Segoe UI" w:cs="Segoe UI"/>
          <w:bCs/>
        </w:rPr>
        <w:lastRenderedPageBreak/>
        <w:t xml:space="preserve"> </w:t>
      </w:r>
      <w:r w:rsidRPr="000C478B">
        <w:rPr>
          <w:rFonts w:ascii="Segoe UI" w:hAnsi="Segoe UI" w:cs="Segoe UI"/>
          <w:bCs/>
        </w:rPr>
        <w:fldChar w:fldCharType="end"/>
      </w:r>
    </w:p>
    <w:p w:rsidR="003435AA" w:rsidRPr="000C478B" w:rsidRDefault="003435AA" w:rsidP="003435AA">
      <w:pPr>
        <w:autoSpaceDE w:val="0"/>
        <w:autoSpaceDN w:val="0"/>
        <w:adjustRightInd w:val="0"/>
        <w:ind w:firstLine="708"/>
        <w:jc w:val="both"/>
        <w:outlineLvl w:val="0"/>
        <w:rPr>
          <w:rFonts w:ascii="Segoe UI" w:hAnsi="Segoe UI" w:cs="Segoe UI"/>
        </w:rPr>
      </w:pPr>
      <w:r w:rsidRPr="000C478B">
        <w:rPr>
          <w:rFonts w:ascii="Segoe UI" w:hAnsi="Segoe UI" w:cs="Segoe UI"/>
          <w:b/>
          <w:color w:val="000000"/>
        </w:rPr>
        <w:t>Вопрос:</w:t>
      </w:r>
      <w:r w:rsidRPr="000C478B">
        <w:rPr>
          <w:rFonts w:ascii="Segoe UI" w:hAnsi="Segoe UI" w:cs="Segoe UI"/>
          <w:color w:val="000000"/>
        </w:rPr>
        <w:t xml:space="preserve"> В течение какого срока производится</w:t>
      </w:r>
      <w:r w:rsidRPr="000C478B">
        <w:rPr>
          <w:rFonts w:ascii="Segoe UI" w:hAnsi="Segoe UI" w:cs="Segoe UI"/>
        </w:rPr>
        <w:t xml:space="preserve"> возврат излишне уплаченной (взысканной) суммы государственной пошлины?</w:t>
      </w:r>
    </w:p>
    <w:p w:rsidR="003435AA" w:rsidRPr="000C478B" w:rsidRDefault="003435AA" w:rsidP="003435AA">
      <w:pPr>
        <w:autoSpaceDE w:val="0"/>
        <w:autoSpaceDN w:val="0"/>
        <w:adjustRightInd w:val="0"/>
        <w:ind w:firstLine="540"/>
        <w:jc w:val="both"/>
        <w:rPr>
          <w:rFonts w:ascii="Segoe UI" w:hAnsi="Segoe UI" w:cs="Segoe UI"/>
        </w:rPr>
      </w:pPr>
    </w:p>
    <w:p w:rsidR="003435AA" w:rsidRPr="000C478B" w:rsidRDefault="003435AA" w:rsidP="003435AA">
      <w:pPr>
        <w:autoSpaceDE w:val="0"/>
        <w:autoSpaceDN w:val="0"/>
        <w:adjustRightInd w:val="0"/>
        <w:ind w:firstLine="708"/>
        <w:jc w:val="both"/>
        <w:rPr>
          <w:rFonts w:ascii="Segoe UI" w:hAnsi="Segoe UI" w:cs="Segoe UI"/>
          <w:bCs/>
        </w:rPr>
      </w:pPr>
      <w:r w:rsidRPr="000C478B">
        <w:rPr>
          <w:rStyle w:val="apple-style-span"/>
          <w:rFonts w:ascii="Segoe UI" w:hAnsi="Segoe UI" w:cs="Segoe UI"/>
          <w:b/>
        </w:rPr>
        <w:t>Ответ:</w:t>
      </w:r>
      <w:r w:rsidRPr="000C478B">
        <w:rPr>
          <w:rStyle w:val="apple-style-span"/>
          <w:rFonts w:ascii="Segoe UI" w:hAnsi="Segoe UI" w:cs="Segoe UI"/>
        </w:rPr>
        <w:t xml:space="preserve"> </w:t>
      </w:r>
      <w:r w:rsidRPr="000C478B">
        <w:rPr>
          <w:rFonts w:ascii="Segoe UI" w:hAnsi="Segoe UI" w:cs="Segoe UI"/>
          <w:bCs/>
        </w:rPr>
        <w:t>Согласно статье 333.40 Налогового кодекса Российской Федерации возврат излишне уплаченной (взысканной) суммы государственной пошлины производится в течение одного месяца со дня подачи заявления о возврате.</w:t>
      </w:r>
    </w:p>
    <w:p w:rsidR="003435AA" w:rsidRPr="000C478B" w:rsidRDefault="003435AA" w:rsidP="003435AA">
      <w:pPr>
        <w:autoSpaceDE w:val="0"/>
        <w:autoSpaceDN w:val="0"/>
        <w:adjustRightInd w:val="0"/>
        <w:ind w:firstLine="708"/>
        <w:jc w:val="both"/>
        <w:rPr>
          <w:rFonts w:ascii="Segoe UI" w:hAnsi="Segoe UI" w:cs="Segoe UI"/>
        </w:rPr>
      </w:pPr>
      <w:r w:rsidRPr="000C478B">
        <w:rPr>
          <w:rFonts w:ascii="Segoe UI" w:hAnsi="Segoe UI" w:cs="Segoe UI"/>
        </w:rPr>
        <w:t>За</w:t>
      </w:r>
      <w:r w:rsidRPr="000C478B">
        <w:rPr>
          <w:rFonts w:ascii="Segoe UI" w:hAnsi="Segoe UI" w:cs="Segoe UI"/>
        </w:rPr>
        <w:t>я</w:t>
      </w:r>
      <w:r w:rsidRPr="000C478B">
        <w:rPr>
          <w:rFonts w:ascii="Segoe UI" w:hAnsi="Segoe UI" w:cs="Segoe UI"/>
        </w:rPr>
        <w:t>вление о возврате излишне уплаченной (взысканной) суммы государственной пошлины за государственную регистрацию прав на недвижимое имущество и сделок с ним подается плательщиком государственной пошлины в Управление Росреестра по Новосибирской области.</w:t>
      </w:r>
    </w:p>
    <w:p w:rsidR="003435AA" w:rsidRPr="000C478B" w:rsidRDefault="003435AA" w:rsidP="003435AA">
      <w:pPr>
        <w:autoSpaceDE w:val="0"/>
        <w:autoSpaceDN w:val="0"/>
        <w:adjustRightInd w:val="0"/>
        <w:ind w:firstLine="708"/>
        <w:jc w:val="both"/>
        <w:rPr>
          <w:rFonts w:ascii="Segoe UI" w:hAnsi="Segoe UI" w:cs="Segoe UI"/>
        </w:rPr>
      </w:pPr>
      <w:r w:rsidRPr="000C478B">
        <w:rPr>
          <w:rFonts w:ascii="Segoe UI" w:hAnsi="Segoe UI" w:cs="Segoe UI"/>
        </w:rPr>
        <w:t>К заявлению о возврате излишне уплаченной (взысканной) суммы государственной пошлины прилагаются подлинные платежные документы в случае, если государственная пошлина подлежит возврату в полном размере. В случае возврата части суммы необходимо приложить копии указанных платежных документов.</w:t>
      </w:r>
    </w:p>
    <w:p w:rsidR="003435AA" w:rsidRPr="000C478B" w:rsidRDefault="003435AA" w:rsidP="003435AA">
      <w:pPr>
        <w:autoSpaceDE w:val="0"/>
        <w:autoSpaceDN w:val="0"/>
        <w:adjustRightInd w:val="0"/>
        <w:ind w:firstLine="708"/>
        <w:jc w:val="both"/>
        <w:rPr>
          <w:rFonts w:ascii="Segoe UI" w:hAnsi="Segoe UI" w:cs="Segoe UI"/>
        </w:rPr>
      </w:pPr>
      <w:r w:rsidRPr="000C478B">
        <w:rPr>
          <w:rFonts w:ascii="Segoe UI" w:hAnsi="Segoe UI" w:cs="Segoe UI"/>
        </w:rPr>
        <w:t>Решение о возврате плательщику излишне уплаченной (взысканной) суммы государственной пошлины принимает Управление Росреестра по Новосибирской области.</w:t>
      </w:r>
    </w:p>
    <w:p w:rsidR="003435AA" w:rsidRPr="000C478B" w:rsidRDefault="003435AA" w:rsidP="003435AA">
      <w:pPr>
        <w:autoSpaceDE w:val="0"/>
        <w:autoSpaceDN w:val="0"/>
        <w:adjustRightInd w:val="0"/>
        <w:ind w:firstLine="708"/>
        <w:jc w:val="both"/>
        <w:rPr>
          <w:rFonts w:ascii="Segoe UI" w:hAnsi="Segoe UI" w:cs="Segoe UI"/>
        </w:rPr>
      </w:pPr>
      <w:r w:rsidRPr="000C478B">
        <w:rPr>
          <w:rFonts w:ascii="Segoe UI" w:hAnsi="Segoe UI" w:cs="Segoe UI"/>
        </w:rPr>
        <w:t>Возврат излишне уплаченной (взысканной) суммы государственной пошлины осуществляется органом Федерального казначейства.</w:t>
      </w:r>
    </w:p>
    <w:p w:rsidR="003435AA" w:rsidRPr="000C478B" w:rsidRDefault="003435AA" w:rsidP="003435AA">
      <w:pPr>
        <w:autoSpaceDE w:val="0"/>
        <w:autoSpaceDN w:val="0"/>
        <w:adjustRightInd w:val="0"/>
        <w:ind w:firstLine="708"/>
        <w:jc w:val="both"/>
        <w:rPr>
          <w:rFonts w:ascii="Segoe UI" w:hAnsi="Segoe UI" w:cs="Segoe UI"/>
          <w:bCs/>
        </w:rPr>
      </w:pPr>
      <w:r w:rsidRPr="000C478B">
        <w:rPr>
          <w:rFonts w:ascii="Segoe UI" w:hAnsi="Segoe UI" w:cs="Segoe UI"/>
          <w:bCs/>
        </w:rPr>
        <w:t>Заявление о возврате излишне уплаченной (взысканной) суммы государственной пошлины может быть подано в течение трех лет со дня уплаты указанной суммы.</w:t>
      </w:r>
    </w:p>
    <w:p w:rsidR="003435AA" w:rsidRPr="000C478B" w:rsidRDefault="003435AA" w:rsidP="003435AA">
      <w:pPr>
        <w:pStyle w:val="a4"/>
        <w:spacing w:before="0" w:beforeAutospacing="0" w:after="0" w:afterAutospacing="0"/>
        <w:ind w:firstLine="720"/>
        <w:jc w:val="both"/>
        <w:rPr>
          <w:rStyle w:val="apple-style-span"/>
          <w:rFonts w:ascii="Segoe UI" w:hAnsi="Segoe UI" w:cs="Segoe UI"/>
        </w:rPr>
      </w:pPr>
    </w:p>
    <w:p w:rsidR="003435AA" w:rsidRPr="000C478B" w:rsidRDefault="003435AA" w:rsidP="003435AA">
      <w:pPr>
        <w:tabs>
          <w:tab w:val="left" w:pos="1020"/>
        </w:tabs>
        <w:ind w:firstLine="709"/>
        <w:jc w:val="both"/>
        <w:rPr>
          <w:rFonts w:ascii="Segoe UI" w:hAnsi="Segoe UI" w:cs="Segoe UI"/>
          <w:color w:val="000000"/>
          <w:shd w:val="clear" w:color="auto" w:fill="FFFFFF"/>
        </w:rPr>
      </w:pPr>
    </w:p>
    <w:p w:rsidR="003435AA" w:rsidRPr="000C478B" w:rsidRDefault="003435AA" w:rsidP="003435AA">
      <w:pPr>
        <w:pStyle w:val="a4"/>
        <w:spacing w:before="0" w:beforeAutospacing="0" w:after="0" w:afterAutospacing="0"/>
        <w:jc w:val="both"/>
        <w:rPr>
          <w:rFonts w:ascii="Segoe UI" w:hAnsi="Segoe UI" w:cs="Segoe UI"/>
          <w:color w:val="000000"/>
        </w:rPr>
      </w:pPr>
      <w:r w:rsidRPr="000C478B">
        <w:rPr>
          <w:rStyle w:val="ac"/>
          <w:rFonts w:ascii="Segoe UI" w:hAnsi="Segoe UI" w:cs="Segoe UI"/>
          <w:b w:val="0"/>
          <w:color w:val="000000"/>
        </w:rPr>
        <w:tab/>
      </w:r>
      <w:r w:rsidRPr="000C478B">
        <w:rPr>
          <w:rStyle w:val="ac"/>
          <w:rFonts w:ascii="Segoe UI" w:hAnsi="Segoe UI" w:cs="Segoe UI"/>
          <w:color w:val="000000"/>
        </w:rPr>
        <w:t>Вопрос:</w:t>
      </w:r>
      <w:r w:rsidRPr="000C478B">
        <w:rPr>
          <w:rStyle w:val="ac"/>
          <w:rFonts w:ascii="Segoe UI" w:hAnsi="Segoe UI" w:cs="Segoe UI"/>
          <w:b w:val="0"/>
          <w:color w:val="000000"/>
        </w:rPr>
        <w:t xml:space="preserve"> При оплате государственной пошлины неверно указали плательщика. Каков порядок возврата </w:t>
      </w:r>
      <w:r w:rsidRPr="000C478B">
        <w:rPr>
          <w:rFonts w:ascii="Segoe UI" w:hAnsi="Segoe UI" w:cs="Segoe UI"/>
          <w:color w:val="000000"/>
        </w:rPr>
        <w:t>излишне оплаченной государственной пошлины?</w:t>
      </w:r>
    </w:p>
    <w:p w:rsidR="003435AA" w:rsidRPr="000C478B" w:rsidRDefault="003435AA" w:rsidP="003435AA">
      <w:pPr>
        <w:pStyle w:val="a4"/>
        <w:spacing w:before="0" w:beforeAutospacing="0" w:after="0" w:afterAutospacing="0"/>
        <w:jc w:val="both"/>
        <w:rPr>
          <w:rFonts w:ascii="Segoe UI" w:hAnsi="Segoe UI" w:cs="Segoe UI"/>
          <w:color w:val="000000"/>
        </w:rPr>
      </w:pPr>
    </w:p>
    <w:p w:rsidR="003435AA" w:rsidRPr="000C478B" w:rsidRDefault="003435AA" w:rsidP="003435AA">
      <w:pPr>
        <w:ind w:firstLine="708"/>
        <w:jc w:val="both"/>
        <w:rPr>
          <w:rFonts w:ascii="Segoe UI" w:hAnsi="Segoe UI" w:cs="Segoe UI"/>
        </w:rPr>
      </w:pPr>
      <w:r w:rsidRPr="000C478B">
        <w:rPr>
          <w:rFonts w:ascii="Segoe UI" w:hAnsi="Segoe UI" w:cs="Segoe UI"/>
          <w:b/>
          <w:color w:val="000000"/>
        </w:rPr>
        <w:t>Ответ:</w:t>
      </w:r>
      <w:r w:rsidRPr="000C478B">
        <w:rPr>
          <w:rFonts w:ascii="Segoe UI" w:hAnsi="Segoe UI" w:cs="Segoe UI"/>
          <w:color w:val="000000"/>
        </w:rPr>
        <w:t xml:space="preserve"> </w:t>
      </w:r>
      <w:r w:rsidRPr="000C478B">
        <w:rPr>
          <w:rFonts w:ascii="Segoe UI" w:hAnsi="Segoe UI" w:cs="Segoe UI"/>
        </w:rPr>
        <w:t>В случае указания неверных реквизитов уплаты государственной пошлины плательщик (лицо, указанное в платежном документе) может обратиться за возвратом денежных средств.</w:t>
      </w:r>
    </w:p>
    <w:p w:rsidR="003435AA" w:rsidRPr="000C478B" w:rsidRDefault="003435AA" w:rsidP="003435AA">
      <w:pPr>
        <w:tabs>
          <w:tab w:val="left" w:pos="1020"/>
        </w:tabs>
        <w:ind w:firstLine="709"/>
        <w:jc w:val="both"/>
        <w:rPr>
          <w:rFonts w:ascii="Segoe UI" w:eastAsia="Arial Unicode MS" w:hAnsi="Segoe UI" w:cs="Segoe UI"/>
        </w:rPr>
      </w:pPr>
      <w:r w:rsidRPr="000C478B">
        <w:rPr>
          <w:rFonts w:ascii="Segoe UI" w:hAnsi="Segoe UI" w:cs="Segoe UI"/>
        </w:rPr>
        <w:t>Согласно ст. 333.40 Налогового кодекса РФ получателем  излишне уплаченной государственной пошлины является плательщик.</w:t>
      </w:r>
    </w:p>
    <w:p w:rsidR="003435AA" w:rsidRPr="000C478B" w:rsidRDefault="003435AA" w:rsidP="003435AA">
      <w:pPr>
        <w:ind w:firstLine="720"/>
        <w:jc w:val="both"/>
        <w:rPr>
          <w:rFonts w:ascii="Segoe UI" w:hAnsi="Segoe UI" w:cs="Segoe UI"/>
        </w:rPr>
      </w:pPr>
      <w:r w:rsidRPr="000C478B">
        <w:rPr>
          <w:rFonts w:ascii="Segoe UI" w:hAnsi="Segoe UI" w:cs="Segoe UI"/>
        </w:rPr>
        <w:t>В соответствии с пунктом 3 статьи 333.40 Налогового кодекса Российской Федерации заявление о возврате излишне (ошибочно) уплаченной суммы государственной пошлины подается плательщиком государственной пошлины в орган, уполномоченный совершать юридически значимые действия, за которые уплачена государственная пошлина.</w:t>
      </w:r>
    </w:p>
    <w:p w:rsidR="003435AA" w:rsidRPr="000C478B" w:rsidRDefault="003435AA" w:rsidP="003435AA">
      <w:pPr>
        <w:ind w:firstLine="720"/>
        <w:jc w:val="both"/>
        <w:rPr>
          <w:rFonts w:ascii="Segoe UI" w:hAnsi="Segoe UI" w:cs="Segoe UI"/>
        </w:rPr>
      </w:pPr>
      <w:r w:rsidRPr="000C478B">
        <w:rPr>
          <w:rFonts w:ascii="Segoe UI" w:hAnsi="Segoe UI" w:cs="Segoe UI"/>
        </w:rPr>
        <w:t xml:space="preserve">В заявлении о возврате платежа указываются банковские реквизиты, необходимые для возврата платежа лицу, подавшему такое заявление (фамилия, имя, отчество (при его наличии) или наименование юридического лица, ИНН (при его наличии), КПП (при его наличии), лицевой или банковский счет, наименование </w:t>
      </w:r>
      <w:r w:rsidRPr="000C478B">
        <w:rPr>
          <w:rFonts w:ascii="Segoe UI" w:hAnsi="Segoe UI" w:cs="Segoe UI"/>
        </w:rPr>
        <w:lastRenderedPageBreak/>
        <w:t>банка получателя, БИК, корреспондентский счет банка), а также почтовый адрес или адрес электронной почты.</w:t>
      </w:r>
    </w:p>
    <w:p w:rsidR="003435AA" w:rsidRPr="000C478B" w:rsidRDefault="003435AA" w:rsidP="003435AA">
      <w:pPr>
        <w:ind w:firstLine="720"/>
        <w:jc w:val="both"/>
        <w:rPr>
          <w:rFonts w:ascii="Segoe UI" w:hAnsi="Segoe UI" w:cs="Segoe UI"/>
        </w:rPr>
      </w:pPr>
      <w:r w:rsidRPr="000C478B">
        <w:rPr>
          <w:rFonts w:ascii="Segoe UI" w:hAnsi="Segoe UI" w:cs="Segoe UI"/>
        </w:rPr>
        <w:t xml:space="preserve">К заявлению о возврате излишне (ошибочно) уплаченной суммы государственной пошлины прикладываются подлинные платежные документы в случае, если государственная пошлина подлежит возврату в полном размере, а в случае частичного возврата - копии указанных платежных документов (с отметкой «погашено»). </w:t>
      </w:r>
    </w:p>
    <w:p w:rsidR="003435AA" w:rsidRPr="000C478B" w:rsidRDefault="003435AA" w:rsidP="003435AA">
      <w:pPr>
        <w:ind w:firstLine="720"/>
        <w:jc w:val="both"/>
        <w:rPr>
          <w:rFonts w:ascii="Segoe UI" w:hAnsi="Segoe UI" w:cs="Segoe UI"/>
        </w:rPr>
      </w:pPr>
      <w:r w:rsidRPr="000C478B">
        <w:rPr>
          <w:rFonts w:ascii="Segoe UI" w:hAnsi="Segoe UI" w:cs="Segoe UI"/>
        </w:rPr>
        <w:t>Возврат излишне уплаченной (взысканной) суммы государственной пошлины производится в течение одного месяца с даты подачи заявления о возврате при условии наличия всех подтверждающих документов, предусмотренных Налоговым кодексом Российской Федерации.</w:t>
      </w:r>
    </w:p>
    <w:p w:rsidR="003435AA" w:rsidRPr="000C478B" w:rsidRDefault="003435AA" w:rsidP="003435AA">
      <w:pPr>
        <w:ind w:firstLine="720"/>
        <w:jc w:val="both"/>
        <w:rPr>
          <w:rFonts w:ascii="Segoe UI" w:hAnsi="Segoe UI" w:cs="Segoe UI"/>
        </w:rPr>
      </w:pPr>
      <w:r w:rsidRPr="000C478B">
        <w:rPr>
          <w:rFonts w:ascii="Segoe UI" w:hAnsi="Segoe UI" w:cs="Segoe UI"/>
        </w:rPr>
        <w:t>Согласно ст. 333.40 Налогового кодекса Российской Федерации заявление о возврате излишне уплаченной суммы государственной пошлины может быть подано в течение трех лет со дня уплаты указанной суммы.</w:t>
      </w:r>
    </w:p>
    <w:p w:rsidR="003435AA" w:rsidRPr="000C478B" w:rsidRDefault="003435AA" w:rsidP="003435AA">
      <w:pPr>
        <w:ind w:firstLine="720"/>
        <w:jc w:val="both"/>
        <w:rPr>
          <w:rFonts w:ascii="Segoe UI" w:hAnsi="Segoe UI" w:cs="Segoe UI"/>
        </w:rPr>
      </w:pPr>
      <w:r w:rsidRPr="000C478B">
        <w:rPr>
          <w:rFonts w:ascii="Segoe UI" w:hAnsi="Segoe UI" w:cs="Segoe UI"/>
        </w:rPr>
        <w:t>Заявление о возврате может быть подано лично (или через представителя по нотариальной доверенности) в один из офисов Управления Росреестра по Новосибирской области либо почтовым отправлением по адресу ул. Державина, 28, г. Новосибирск, 630091.</w:t>
      </w:r>
    </w:p>
    <w:p w:rsidR="003435AA" w:rsidRPr="00073CAE" w:rsidRDefault="003435AA" w:rsidP="003435AA">
      <w:pPr>
        <w:tabs>
          <w:tab w:val="left" w:pos="9355"/>
        </w:tabs>
        <w:jc w:val="both"/>
        <w:rPr>
          <w:rFonts w:ascii="Segoe UI" w:hAnsi="Segoe UI" w:cs="Segoe UI"/>
        </w:rPr>
      </w:pPr>
    </w:p>
    <w:p w:rsidR="003435AA" w:rsidRDefault="003435AA" w:rsidP="003435AA">
      <w:pPr>
        <w:pStyle w:val="ConsPlusNormal"/>
        <w:jc w:val="right"/>
        <w:rPr>
          <w:rFonts w:ascii="Segoe UI" w:hAnsi="Segoe UI" w:cs="Segoe UI"/>
          <w:b/>
          <w:i/>
          <w:sz w:val="24"/>
          <w:szCs w:val="24"/>
        </w:rPr>
      </w:pPr>
    </w:p>
    <w:p w:rsidR="003435AA" w:rsidRDefault="003435AA" w:rsidP="003435AA">
      <w:pPr>
        <w:pStyle w:val="ConsPlusNormal"/>
        <w:jc w:val="right"/>
        <w:rPr>
          <w:rFonts w:ascii="Segoe UI" w:hAnsi="Segoe UI" w:cs="Segoe UI"/>
          <w:b/>
          <w:i/>
          <w:sz w:val="24"/>
          <w:szCs w:val="24"/>
        </w:rPr>
      </w:pPr>
    </w:p>
    <w:p w:rsidR="003435AA" w:rsidRDefault="003435AA" w:rsidP="003435AA">
      <w:pPr>
        <w:pStyle w:val="ConsPlusNormal"/>
        <w:jc w:val="right"/>
        <w:rPr>
          <w:rFonts w:ascii="Segoe UI" w:hAnsi="Segoe UI" w:cs="Segoe UI"/>
          <w:b/>
          <w:i/>
          <w:sz w:val="24"/>
          <w:szCs w:val="24"/>
        </w:rPr>
      </w:pPr>
      <w:r w:rsidRPr="00D6046E">
        <w:rPr>
          <w:rFonts w:ascii="Segoe UI" w:hAnsi="Segoe UI" w:cs="Segoe UI"/>
          <w:b/>
          <w:i/>
          <w:sz w:val="24"/>
          <w:szCs w:val="24"/>
        </w:rPr>
        <w:t xml:space="preserve">Материал подготовлен Управлением Росреестра </w:t>
      </w:r>
    </w:p>
    <w:p w:rsidR="003435AA" w:rsidRPr="00D6046E" w:rsidRDefault="003435AA" w:rsidP="003435AA">
      <w:pPr>
        <w:pStyle w:val="ConsPlusNormal"/>
        <w:jc w:val="right"/>
        <w:rPr>
          <w:rFonts w:ascii="Segoe UI" w:hAnsi="Segoe UI" w:cs="Segoe UI"/>
          <w:b/>
          <w:i/>
          <w:sz w:val="24"/>
          <w:szCs w:val="24"/>
        </w:rPr>
      </w:pPr>
      <w:r w:rsidRPr="00D6046E">
        <w:rPr>
          <w:rFonts w:ascii="Segoe UI" w:hAnsi="Segoe UI" w:cs="Segoe UI"/>
          <w:b/>
          <w:i/>
          <w:sz w:val="24"/>
          <w:szCs w:val="24"/>
        </w:rPr>
        <w:t>по Новосибирской области</w:t>
      </w:r>
    </w:p>
    <w:p w:rsidR="003435AA" w:rsidRPr="00EE1B38" w:rsidRDefault="003435AA" w:rsidP="003435AA">
      <w:pPr>
        <w:ind w:firstLine="709"/>
        <w:jc w:val="both"/>
        <w:rPr>
          <w:sz w:val="28"/>
          <w:szCs w:val="28"/>
        </w:rPr>
      </w:pPr>
    </w:p>
    <w:p w:rsidR="003435AA" w:rsidRPr="00A65B5D" w:rsidRDefault="003435AA" w:rsidP="003435AA">
      <w:pPr>
        <w:shd w:val="clear" w:color="auto" w:fill="FFFFFF"/>
        <w:spacing w:line="270" w:lineRule="atLeast"/>
        <w:jc w:val="both"/>
        <w:rPr>
          <w:rFonts w:ascii="Segoe UI" w:hAnsi="Segoe UI" w:cs="Segoe UI"/>
          <w:color w:val="000000"/>
          <w:sz w:val="16"/>
          <w:szCs w:val="16"/>
        </w:rPr>
      </w:pPr>
    </w:p>
    <w:p w:rsidR="003435AA" w:rsidRPr="00C521B3" w:rsidRDefault="003435AA" w:rsidP="003435AA">
      <w:pPr>
        <w:suppressAutoHyphens/>
        <w:autoSpaceDE w:val="0"/>
        <w:autoSpaceDN w:val="0"/>
        <w:adjustRightInd w:val="0"/>
        <w:jc w:val="both"/>
        <w:rPr>
          <w:rFonts w:ascii="Segoe UI" w:hAnsi="Segoe UI" w:cs="Segoe UI"/>
          <w:b/>
          <w:bCs/>
          <w:i/>
          <w:iCs/>
          <w:color w:val="0070C0"/>
        </w:rPr>
      </w:pPr>
      <w:r>
        <w:rPr>
          <w:rFonts w:ascii="Segoe UI" w:hAnsi="Segoe UI" w:cs="Segoe UI"/>
          <w:noProof/>
          <w:color w:val="000000"/>
        </w:rPr>
        <w:pict>
          <v:shape id="_x0000_s1027" type="#_x0000_t32" style="position:absolute;left:0;text-align:left;margin-left:-3.3pt;margin-top:7.1pt;width:490.5pt;height:0;z-index:251662336" o:connectortype="straight" strokecolor="#0070c0"/>
        </w:pict>
      </w:r>
    </w:p>
    <w:p w:rsidR="003435AA" w:rsidRDefault="003435AA" w:rsidP="003435AA">
      <w:pPr>
        <w:suppressAutoHyphens/>
        <w:autoSpaceDE w:val="0"/>
        <w:autoSpaceDN w:val="0"/>
        <w:adjustRightInd w:val="0"/>
        <w:jc w:val="both"/>
        <w:rPr>
          <w:rFonts w:ascii="Segoe UI" w:hAnsi="Segoe UI" w:cs="Segoe UI"/>
          <w:b/>
          <w:bCs/>
        </w:rPr>
      </w:pPr>
      <w:r>
        <w:rPr>
          <w:rFonts w:ascii="Segoe UI" w:hAnsi="Segoe UI" w:cs="Segoe UI"/>
          <w:b/>
          <w:bCs/>
        </w:rPr>
        <w:t>Об Управлении Росреестра по Новосибирской области</w:t>
      </w:r>
    </w:p>
    <w:p w:rsidR="003435AA" w:rsidRPr="00AF550C" w:rsidRDefault="003435AA" w:rsidP="003435AA">
      <w:pPr>
        <w:suppressAutoHyphens/>
        <w:autoSpaceDE w:val="0"/>
        <w:autoSpaceDN w:val="0"/>
        <w:adjustRightInd w:val="0"/>
        <w:jc w:val="both"/>
        <w:rPr>
          <w:rFonts w:ascii="Segoe UI" w:hAnsi="Segoe UI" w:cs="Segoe UI"/>
          <w:sz w:val="10"/>
          <w:szCs w:val="10"/>
        </w:rPr>
      </w:pPr>
    </w:p>
    <w:p w:rsidR="003435AA" w:rsidRDefault="003435AA" w:rsidP="003435AA">
      <w:pPr>
        <w:suppressAutoHyphens/>
        <w:autoSpaceDE w:val="0"/>
        <w:autoSpaceDN w:val="0"/>
        <w:adjustRightInd w:val="0"/>
        <w:jc w:val="both"/>
        <w:rPr>
          <w:rFonts w:ascii="Segoe UI" w:hAnsi="Segoe UI" w:cs="Segoe UI"/>
          <w:sz w:val="18"/>
          <w:szCs w:val="18"/>
        </w:rPr>
      </w:pPr>
      <w:r>
        <w:rPr>
          <w:rFonts w:ascii="Segoe UI" w:hAnsi="Segoe UI" w:cs="Segoe UI"/>
          <w:sz w:val="18"/>
          <w:szCs w:val="18"/>
        </w:rPr>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Росреестра по Новосибирской области является Светлана Евгеньевна Рягузова.</w:t>
      </w:r>
    </w:p>
    <w:p w:rsidR="003435AA" w:rsidRPr="00C521B3" w:rsidRDefault="003435AA" w:rsidP="003435AA">
      <w:pPr>
        <w:tabs>
          <w:tab w:val="left" w:pos="1095"/>
        </w:tabs>
        <w:suppressAutoHyphens/>
        <w:autoSpaceDE w:val="0"/>
        <w:autoSpaceDN w:val="0"/>
        <w:adjustRightInd w:val="0"/>
        <w:jc w:val="both"/>
        <w:rPr>
          <w:rFonts w:ascii="Segoe UI" w:hAnsi="Segoe UI" w:cs="Segoe UI"/>
          <w:b/>
          <w:bCs/>
        </w:rPr>
      </w:pPr>
      <w:r>
        <w:rPr>
          <w:rFonts w:ascii="Segoe UI" w:hAnsi="Segoe UI" w:cs="Segoe UI"/>
          <w:b/>
          <w:bCs/>
        </w:rPr>
        <w:tab/>
      </w:r>
    </w:p>
    <w:p w:rsidR="003435AA" w:rsidRPr="00B45238" w:rsidRDefault="003435AA" w:rsidP="003435AA">
      <w:pPr>
        <w:widowControl w:val="0"/>
        <w:suppressAutoHyphens/>
        <w:jc w:val="both"/>
        <w:rPr>
          <w:rFonts w:ascii="Segoe UI" w:hAnsi="Segoe UI" w:cs="Segoe UI"/>
          <w:b/>
          <w:color w:val="000000"/>
          <w:sz w:val="18"/>
        </w:rPr>
      </w:pPr>
      <w:r w:rsidRPr="00B45238">
        <w:rPr>
          <w:rFonts w:ascii="Segoe UI" w:hAnsi="Segoe UI" w:cs="Segoe UI"/>
          <w:b/>
          <w:color w:val="000000"/>
          <w:sz w:val="18"/>
        </w:rPr>
        <w:t>Контакты для СМИ:</w:t>
      </w:r>
    </w:p>
    <w:p w:rsidR="003435AA" w:rsidRDefault="003435AA" w:rsidP="003435AA">
      <w:pPr>
        <w:jc w:val="both"/>
        <w:rPr>
          <w:rFonts w:ascii="Segoe UI" w:hAnsi="Segoe UI" w:cs="Segoe UI"/>
          <w:sz w:val="18"/>
          <w:szCs w:val="18"/>
        </w:rPr>
      </w:pP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Управление Росреестра по Новосибирской области</w:t>
      </w: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Н</w:t>
      </w:r>
      <w:r>
        <w:rPr>
          <w:rFonts w:ascii="Segoe UI" w:hAnsi="Segoe UI" w:cs="Segoe UI"/>
          <w:sz w:val="18"/>
          <w:szCs w:val="18"/>
        </w:rPr>
        <w:t xml:space="preserve">аталья </w:t>
      </w:r>
      <w:r w:rsidRPr="002842A8">
        <w:rPr>
          <w:rFonts w:ascii="Segoe UI" w:hAnsi="Segoe UI" w:cs="Segoe UI"/>
          <w:sz w:val="18"/>
          <w:szCs w:val="18"/>
        </w:rPr>
        <w:t>А</w:t>
      </w:r>
      <w:r>
        <w:rPr>
          <w:rFonts w:ascii="Segoe UI" w:hAnsi="Segoe UI" w:cs="Segoe UI"/>
          <w:sz w:val="18"/>
          <w:szCs w:val="18"/>
        </w:rPr>
        <w:t xml:space="preserve">лександровна </w:t>
      </w:r>
      <w:smartTag w:uri="urn:schemas-microsoft-com:office:smarttags" w:element="PersonName">
        <w:r w:rsidRPr="002842A8">
          <w:rPr>
            <w:rFonts w:ascii="Segoe UI" w:hAnsi="Segoe UI" w:cs="Segoe UI"/>
            <w:sz w:val="18"/>
            <w:szCs w:val="18"/>
          </w:rPr>
          <w:t>Самочернова</w:t>
        </w:r>
      </w:smartTag>
    </w:p>
    <w:p w:rsidR="003435AA" w:rsidRPr="002842A8" w:rsidRDefault="003435AA" w:rsidP="003435AA">
      <w:pPr>
        <w:jc w:val="both"/>
        <w:rPr>
          <w:rFonts w:ascii="Segoe UI" w:hAnsi="Segoe UI" w:cs="Segoe UI"/>
          <w:b/>
          <w:sz w:val="18"/>
          <w:szCs w:val="18"/>
        </w:rPr>
      </w:pPr>
      <w:r w:rsidRPr="002842A8">
        <w:rPr>
          <w:rFonts w:ascii="Segoe UI" w:hAnsi="Segoe UI" w:cs="Segoe UI"/>
          <w:sz w:val="18"/>
          <w:szCs w:val="18"/>
        </w:rPr>
        <w:t>Начальник отдела организации и контроля</w:t>
      </w:r>
      <w:r w:rsidRPr="002842A8">
        <w:rPr>
          <w:rFonts w:ascii="Segoe UI" w:hAnsi="Segoe UI" w:cs="Segoe UI"/>
          <w:b/>
          <w:sz w:val="18"/>
          <w:szCs w:val="18"/>
        </w:rPr>
        <w:tab/>
      </w: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8(383)227-10-79</w:t>
      </w:r>
    </w:p>
    <w:p w:rsidR="003435AA" w:rsidRPr="00815B0C" w:rsidRDefault="003435AA" w:rsidP="003435AA">
      <w:pPr>
        <w:autoSpaceDE w:val="0"/>
        <w:autoSpaceDN w:val="0"/>
        <w:adjustRightInd w:val="0"/>
        <w:rPr>
          <w:rFonts w:ascii="Segoe UI" w:hAnsi="Segoe UI" w:cs="Segoe UI"/>
          <w:color w:val="000000"/>
          <w:sz w:val="18"/>
          <w:szCs w:val="18"/>
        </w:rPr>
      </w:pPr>
      <w:hyperlink r:id="rId8" w:history="1">
        <w:r w:rsidRPr="00815B0C">
          <w:rPr>
            <w:rStyle w:val="a3"/>
            <w:rFonts w:ascii="Segoe UI" w:hAnsi="Segoe UI" w:cs="Segoe UI"/>
            <w:sz w:val="18"/>
            <w:szCs w:val="18"/>
          </w:rPr>
          <w:t>oko@54upr.rosreestr.ru</w:t>
        </w:r>
      </w:hyperlink>
    </w:p>
    <w:p w:rsidR="003435AA" w:rsidRDefault="003435AA" w:rsidP="003435AA">
      <w:pPr>
        <w:jc w:val="both"/>
        <w:rPr>
          <w:rFonts w:ascii="Segoe UI" w:hAnsi="Segoe UI" w:cs="Segoe UI"/>
          <w:sz w:val="18"/>
          <w:szCs w:val="18"/>
        </w:rPr>
      </w:pPr>
      <w:hyperlink r:id="rId9" w:tooltip="blocked::https://rosreestr.ru/site/" w:history="1">
        <w:r>
          <w:rPr>
            <w:rStyle w:val="a3"/>
            <w:rFonts w:ascii="Segoe UI" w:hAnsi="Segoe UI" w:cs="Segoe UI"/>
            <w:sz w:val="18"/>
            <w:szCs w:val="18"/>
          </w:rPr>
          <w:t>https://rosreestr.ru/site/</w:t>
        </w:r>
      </w:hyperlink>
    </w:p>
    <w:p w:rsidR="003435AA" w:rsidRDefault="003435AA" w:rsidP="003435AA">
      <w:pPr>
        <w:jc w:val="both"/>
        <w:rPr>
          <w:rFonts w:ascii="Segoe UI" w:hAnsi="Segoe UI" w:cs="Segoe UI"/>
          <w:sz w:val="18"/>
          <w:szCs w:val="18"/>
        </w:rPr>
      </w:pPr>
      <w:smartTag w:uri="urn:schemas-microsoft-com:office:smarttags" w:element="metricconverter">
        <w:smartTagPr>
          <w:attr w:name="ProductID" w:val="630091, г"/>
        </w:smartTagPr>
        <w:r w:rsidRPr="002842A8">
          <w:rPr>
            <w:rFonts w:ascii="Segoe UI" w:hAnsi="Segoe UI" w:cs="Segoe UI"/>
            <w:sz w:val="18"/>
            <w:szCs w:val="18"/>
          </w:rPr>
          <w:t>63009</w:t>
        </w:r>
        <w:r>
          <w:rPr>
            <w:rFonts w:ascii="Segoe UI" w:hAnsi="Segoe UI" w:cs="Segoe UI"/>
            <w:sz w:val="18"/>
            <w:szCs w:val="18"/>
          </w:rPr>
          <w:t>1</w:t>
        </w:r>
        <w:r w:rsidRPr="002842A8">
          <w:rPr>
            <w:rFonts w:ascii="Segoe UI" w:hAnsi="Segoe UI" w:cs="Segoe UI"/>
            <w:sz w:val="18"/>
            <w:szCs w:val="18"/>
          </w:rPr>
          <w:t>, г</w:t>
        </w:r>
      </w:smartTag>
      <w:r w:rsidRPr="002842A8">
        <w:rPr>
          <w:rFonts w:ascii="Segoe UI" w:hAnsi="Segoe UI" w:cs="Segoe UI"/>
          <w:sz w:val="18"/>
          <w:szCs w:val="18"/>
        </w:rPr>
        <w:t>.Новосибирск, ул.Державина, д. 28</w:t>
      </w:r>
    </w:p>
    <w:p w:rsidR="003435AA" w:rsidRDefault="003435AA" w:rsidP="003435AA">
      <w:pPr>
        <w:jc w:val="both"/>
        <w:rPr>
          <w:rFonts w:ascii="Segoe UI" w:hAnsi="Segoe UI" w:cs="Segoe UI"/>
          <w:sz w:val="18"/>
          <w:szCs w:val="18"/>
        </w:rPr>
      </w:pPr>
    </w:p>
    <w:p w:rsidR="003435AA" w:rsidRDefault="003435AA" w:rsidP="003435AA">
      <w:pPr>
        <w:rPr>
          <w:rStyle w:val="a3"/>
        </w:rPr>
      </w:pPr>
      <w:r w:rsidRPr="00B45238">
        <w:rPr>
          <w:rFonts w:ascii="Segoe UI" w:hAnsi="Segoe UI" w:cs="Segoe UI"/>
          <w:sz w:val="18"/>
        </w:rPr>
        <w:t>Мы в </w:t>
      </w:r>
      <w:hyperlink r:id="rId10" w:history="1">
        <w:r>
          <w:rPr>
            <w:rStyle w:val="a3"/>
            <w:rFonts w:ascii="Segoe UI" w:hAnsi="Segoe UI" w:cs="Segoe UI"/>
            <w:sz w:val="18"/>
          </w:rPr>
          <w:t>ВК</w:t>
        </w:r>
        <w:r w:rsidRPr="008D5380">
          <w:rPr>
            <w:rStyle w:val="a3"/>
            <w:rFonts w:ascii="Segoe UI" w:hAnsi="Segoe UI" w:cs="Segoe UI"/>
            <w:sz w:val="18"/>
          </w:rPr>
          <w:t>онтакте</w:t>
        </w:r>
      </w:hyperlink>
      <w:r>
        <w:rPr>
          <w:rFonts w:ascii="Segoe UI" w:hAnsi="Segoe UI" w:cs="Segoe UI"/>
          <w:sz w:val="18"/>
        </w:rPr>
        <w:t xml:space="preserve"> </w:t>
      </w:r>
    </w:p>
    <w:p w:rsidR="003435AA" w:rsidRPr="00CC613D" w:rsidRDefault="003435AA" w:rsidP="003435AA">
      <w:pPr>
        <w:ind w:firstLine="709"/>
        <w:jc w:val="both"/>
        <w:rPr>
          <w:sz w:val="28"/>
          <w:szCs w:val="28"/>
        </w:rPr>
      </w:pPr>
    </w:p>
    <w:p w:rsidR="003435AA" w:rsidRDefault="003435AA" w:rsidP="003435AA">
      <w:pPr>
        <w:rPr>
          <w:b/>
          <w:sz w:val="26"/>
          <w:szCs w:val="26"/>
        </w:rPr>
      </w:pPr>
      <w:r>
        <w:rPr>
          <w:rFonts w:cs="Calibri"/>
          <w:noProof/>
        </w:rPr>
        <w:drawing>
          <wp:inline distT="0" distB="0" distL="0" distR="0">
            <wp:extent cx="2352675" cy="971550"/>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2352675" cy="971550"/>
                    </a:xfrm>
                    <a:prstGeom prst="rect">
                      <a:avLst/>
                    </a:prstGeom>
                    <a:noFill/>
                    <a:ln w="9525">
                      <a:noFill/>
                      <a:miter lim="800000"/>
                      <a:headEnd/>
                      <a:tailEnd/>
                    </a:ln>
                  </pic:spPr>
                </pic:pic>
              </a:graphicData>
            </a:graphic>
          </wp:inline>
        </w:drawing>
      </w:r>
    </w:p>
    <w:p w:rsidR="003435AA" w:rsidRPr="00B94491" w:rsidRDefault="003435AA" w:rsidP="003435AA">
      <w:pPr>
        <w:ind w:firstLine="709"/>
        <w:jc w:val="center"/>
        <w:rPr>
          <w:b/>
          <w:sz w:val="26"/>
          <w:szCs w:val="26"/>
        </w:rPr>
      </w:pPr>
    </w:p>
    <w:p w:rsidR="003435AA" w:rsidRPr="00B94491" w:rsidRDefault="003435AA" w:rsidP="003435AA">
      <w:pPr>
        <w:ind w:firstLine="709"/>
        <w:jc w:val="center"/>
        <w:rPr>
          <w:b/>
          <w:sz w:val="26"/>
          <w:szCs w:val="26"/>
        </w:rPr>
      </w:pPr>
    </w:p>
    <w:p w:rsidR="003435AA" w:rsidRPr="009156B3" w:rsidRDefault="003435AA" w:rsidP="003435AA">
      <w:pPr>
        <w:autoSpaceDE w:val="0"/>
        <w:autoSpaceDN w:val="0"/>
        <w:adjustRightInd w:val="0"/>
        <w:ind w:firstLine="709"/>
        <w:jc w:val="center"/>
        <w:rPr>
          <w:rFonts w:ascii="Segoe UI" w:hAnsi="Segoe UI" w:cs="Segoe UI"/>
          <w:sz w:val="32"/>
          <w:szCs w:val="32"/>
        </w:rPr>
      </w:pPr>
      <w:r w:rsidRPr="009156B3">
        <w:rPr>
          <w:rFonts w:ascii="Segoe UI" w:hAnsi="Segoe UI" w:cs="Segoe UI"/>
          <w:sz w:val="32"/>
          <w:szCs w:val="32"/>
        </w:rPr>
        <w:t>Что делать, если при межевании земельного участка выяснилось, что его границы пересекаются с землями лесного фонда?</w:t>
      </w:r>
    </w:p>
    <w:p w:rsidR="003435AA" w:rsidRPr="009156B3" w:rsidRDefault="003435AA" w:rsidP="003435AA">
      <w:pPr>
        <w:rPr>
          <w:rFonts w:ascii="Segoe UI" w:hAnsi="Segoe UI" w:cs="Segoe UI"/>
          <w:color w:val="666666"/>
        </w:rPr>
      </w:pPr>
    </w:p>
    <w:p w:rsidR="003435AA" w:rsidRPr="003D1AD4" w:rsidRDefault="003435AA" w:rsidP="003435AA">
      <w:pPr>
        <w:jc w:val="both"/>
        <w:rPr>
          <w:rFonts w:ascii="Segoe UI" w:hAnsi="Segoe UI" w:cs="Segoe UI"/>
        </w:rPr>
      </w:pPr>
      <w:r w:rsidRPr="003D1AD4">
        <w:rPr>
          <w:rFonts w:ascii="Segoe UI" w:hAnsi="Segoe UI" w:cs="Segoe UI"/>
        </w:rPr>
        <w:t>На вопрос отвечает начальник</w:t>
      </w:r>
      <w:r>
        <w:rPr>
          <w:rFonts w:ascii="Segoe UI" w:hAnsi="Segoe UI" w:cs="Segoe UI"/>
        </w:rPr>
        <w:t xml:space="preserve"> отдела регистрации земельных участков Управления Росреестра по Новосибирской области Роман Крейс.</w:t>
      </w:r>
    </w:p>
    <w:p w:rsidR="003435AA" w:rsidRPr="009156B3" w:rsidRDefault="003435AA" w:rsidP="003435AA">
      <w:pPr>
        <w:ind w:firstLine="709"/>
        <w:jc w:val="both"/>
        <w:rPr>
          <w:rFonts w:ascii="Segoe UI" w:hAnsi="Segoe UI" w:cs="Segoe UI"/>
        </w:rPr>
      </w:pPr>
      <w:r w:rsidRPr="009156B3">
        <w:rPr>
          <w:rFonts w:ascii="Segoe UI" w:hAnsi="Segoe UI" w:cs="Segoe UI"/>
        </w:rPr>
        <w:t>По ранее действовавшему законодательству, до введения в действие  Закона о</w:t>
      </w:r>
      <w:r>
        <w:rPr>
          <w:rFonts w:ascii="Segoe UI" w:hAnsi="Segoe UI" w:cs="Segoe UI"/>
        </w:rPr>
        <w:t xml:space="preserve"> «</w:t>
      </w:r>
      <w:r w:rsidRPr="009156B3">
        <w:rPr>
          <w:rFonts w:ascii="Segoe UI" w:hAnsi="Segoe UI" w:cs="Segoe UI"/>
        </w:rPr>
        <w:t>лесной амнистии</w:t>
      </w:r>
      <w:r>
        <w:rPr>
          <w:rFonts w:ascii="Segoe UI" w:hAnsi="Segoe UI" w:cs="Segoe UI"/>
        </w:rPr>
        <w:t>»</w:t>
      </w:r>
      <w:r w:rsidRPr="009156B3">
        <w:rPr>
          <w:rFonts w:ascii="Segoe UI" w:hAnsi="Segoe UI" w:cs="Segoe UI"/>
        </w:rPr>
        <w:t xml:space="preserve">, заявителю должны были отказать в уточнении границ его участка в связи с пересечением с границами земельного участка, относящегося к землям лесного фонда. </w:t>
      </w:r>
    </w:p>
    <w:p w:rsidR="003435AA" w:rsidRPr="009156B3" w:rsidRDefault="003435AA" w:rsidP="003435AA">
      <w:pPr>
        <w:ind w:firstLine="709"/>
        <w:jc w:val="both"/>
        <w:rPr>
          <w:rFonts w:ascii="Segoe UI" w:hAnsi="Segoe UI" w:cs="Segoe UI"/>
        </w:rPr>
      </w:pPr>
      <w:r w:rsidRPr="009156B3">
        <w:rPr>
          <w:rFonts w:ascii="Segoe UI" w:hAnsi="Segoe UI" w:cs="Segoe UI"/>
        </w:rPr>
        <w:t xml:space="preserve">В настоящее время такой отказ будет неправомерным. Границы земельного участка внесут в Единый государственный реестр недвижимости, а границы лесного участка, лесничества или лесопарка будут соответствующим образом сдвинуты. Если же лесной участок полностью попадет в границы земельного участка или будет пересекаться с ним более чем на 95% площади лесного участка, лесной участок снимут с кадастрового учета.  </w:t>
      </w:r>
    </w:p>
    <w:p w:rsidR="003435AA" w:rsidRPr="009156B3" w:rsidRDefault="003435AA" w:rsidP="003435AA">
      <w:pPr>
        <w:ind w:firstLine="709"/>
        <w:jc w:val="both"/>
        <w:rPr>
          <w:rFonts w:ascii="Segoe UI" w:hAnsi="Segoe UI" w:cs="Segoe UI"/>
        </w:rPr>
      </w:pPr>
      <w:r w:rsidRPr="009156B3">
        <w:rPr>
          <w:rFonts w:ascii="Segoe UI" w:hAnsi="Segoe UI" w:cs="Segoe UI"/>
        </w:rPr>
        <w:t xml:space="preserve">Данное правило применяется при межевании земельных участков только в тех случаях, </w:t>
      </w:r>
      <w:r w:rsidRPr="009156B3">
        <w:rPr>
          <w:rFonts w:ascii="Segoe UI" w:hAnsi="Segoe UI" w:cs="Segoe UI"/>
          <w:iCs/>
          <w:lang w:eastAsia="en-US"/>
        </w:rPr>
        <w:t>когда право правообладателя или предыдущих правообладателей</w:t>
      </w:r>
      <w:r w:rsidRPr="009156B3">
        <w:rPr>
          <w:rFonts w:ascii="Segoe UI" w:hAnsi="Segoe UI" w:cs="Segoe UI"/>
        </w:rPr>
        <w:t xml:space="preserve"> на земельный участок </w:t>
      </w:r>
      <w:r w:rsidRPr="009156B3">
        <w:rPr>
          <w:rFonts w:ascii="Segoe UI" w:hAnsi="Segoe UI" w:cs="Segoe UI"/>
          <w:iCs/>
          <w:lang w:eastAsia="en-US"/>
        </w:rPr>
        <w:t>возникло до 1 января 2016 года</w:t>
      </w:r>
      <w:r w:rsidRPr="009156B3">
        <w:rPr>
          <w:rFonts w:ascii="Segoe UI" w:hAnsi="Segoe UI" w:cs="Segoe UI"/>
        </w:rPr>
        <w:t>.</w:t>
      </w:r>
    </w:p>
    <w:p w:rsidR="003435AA" w:rsidRPr="006F0836" w:rsidRDefault="003435AA" w:rsidP="003435AA">
      <w:pPr>
        <w:ind w:firstLine="540"/>
        <w:jc w:val="both"/>
        <w:rPr>
          <w:rFonts w:ascii="Segoe UI" w:hAnsi="Segoe UI" w:cs="Segoe UI"/>
        </w:rPr>
      </w:pPr>
      <w:r w:rsidRPr="006F0836">
        <w:rPr>
          <w:rFonts w:ascii="Segoe UI" w:hAnsi="Segoe UI" w:cs="Segoe UI"/>
        </w:rPr>
        <w:t>Закон о «лесной амнистии» - Федеральный закон от 29.07.2017 №280-ФЗ «О внесении изменений в отдельные законодательные акты</w:t>
      </w:r>
      <w:r w:rsidRPr="006F0836">
        <w:rPr>
          <w:rFonts w:ascii="Segoe UI" w:eastAsia="Calibri" w:hAnsi="Segoe UI" w:cs="Segoe UI"/>
          <w:color w:val="000000"/>
          <w:lang w:eastAsia="en-US"/>
        </w:rPr>
        <w:t xml:space="preserve">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r>
        <w:rPr>
          <w:rFonts w:ascii="Segoe UI" w:eastAsia="Calibri" w:hAnsi="Segoe UI" w:cs="Segoe UI"/>
          <w:color w:val="000000"/>
          <w:lang w:eastAsia="en-US"/>
        </w:rPr>
        <w:t xml:space="preserve"> - </w:t>
      </w:r>
      <w:r w:rsidRPr="0015737E">
        <w:rPr>
          <w:rFonts w:ascii="Segoe UI" w:eastAsia="Calibri" w:hAnsi="Segoe UI" w:cs="Segoe UI"/>
          <w:color w:val="000000"/>
          <w:sz w:val="22"/>
          <w:szCs w:val="22"/>
          <w:lang w:eastAsia="en-US"/>
        </w:rPr>
        <w:t>направлен на устранение противоречий государственных реестров – Единого государственного реестра недвижимости и государственного лесного реестра.</w:t>
      </w:r>
      <w:r>
        <w:rPr>
          <w:rFonts w:ascii="Segoe UI" w:eastAsia="Calibri" w:hAnsi="Segoe UI" w:cs="Segoe UI"/>
          <w:color w:val="000000"/>
          <w:sz w:val="22"/>
          <w:szCs w:val="22"/>
          <w:lang w:eastAsia="en-US"/>
        </w:rPr>
        <w:t xml:space="preserve"> Положения данного закона направлены на защиту прав граждан, чьи земельные участки и постройки оказались в границах лесного фонда, но в то же время не исключают существующие механизмы сохранения лесов, особо охраняемых природных </w:t>
      </w:r>
      <w:r w:rsidRPr="0015737E">
        <w:rPr>
          <w:rFonts w:ascii="Segoe UI" w:eastAsia="Calibri" w:hAnsi="Segoe UI" w:cs="Segoe UI"/>
          <w:color w:val="000000"/>
          <w:sz w:val="22"/>
          <w:szCs w:val="22"/>
          <w:lang w:eastAsia="en-US"/>
        </w:rPr>
        <w:t>территорий, представляющих наибольшую экологическую ценность.</w:t>
      </w:r>
    </w:p>
    <w:p w:rsidR="003435AA" w:rsidRPr="00B94491" w:rsidRDefault="003435AA" w:rsidP="003435AA">
      <w:pPr>
        <w:ind w:firstLine="540"/>
        <w:jc w:val="both"/>
        <w:rPr>
          <w:sz w:val="26"/>
          <w:szCs w:val="26"/>
        </w:rPr>
      </w:pPr>
    </w:p>
    <w:p w:rsidR="003435AA" w:rsidRDefault="003435AA" w:rsidP="003435AA">
      <w:pPr>
        <w:pStyle w:val="ConsPlusNormal"/>
        <w:jc w:val="right"/>
        <w:rPr>
          <w:rFonts w:ascii="Segoe UI" w:hAnsi="Segoe UI" w:cs="Segoe UI"/>
          <w:b/>
          <w:i/>
          <w:sz w:val="24"/>
          <w:szCs w:val="24"/>
        </w:rPr>
      </w:pPr>
      <w:r w:rsidRPr="00D6046E">
        <w:rPr>
          <w:rFonts w:ascii="Segoe UI" w:hAnsi="Segoe UI" w:cs="Segoe UI"/>
          <w:b/>
          <w:i/>
          <w:sz w:val="24"/>
          <w:szCs w:val="24"/>
        </w:rPr>
        <w:t xml:space="preserve">Материал подготовлен Управлением Росреестра </w:t>
      </w:r>
    </w:p>
    <w:p w:rsidR="003435AA" w:rsidRPr="00D6046E" w:rsidRDefault="003435AA" w:rsidP="003435AA">
      <w:pPr>
        <w:pStyle w:val="ConsPlusNormal"/>
        <w:jc w:val="right"/>
        <w:rPr>
          <w:rFonts w:ascii="Segoe UI" w:hAnsi="Segoe UI" w:cs="Segoe UI"/>
          <w:b/>
          <w:i/>
          <w:sz w:val="24"/>
          <w:szCs w:val="24"/>
        </w:rPr>
      </w:pPr>
      <w:r w:rsidRPr="00D6046E">
        <w:rPr>
          <w:rFonts w:ascii="Segoe UI" w:hAnsi="Segoe UI" w:cs="Segoe UI"/>
          <w:b/>
          <w:i/>
          <w:sz w:val="24"/>
          <w:szCs w:val="24"/>
        </w:rPr>
        <w:t>по Новосибирской области</w:t>
      </w:r>
    </w:p>
    <w:p w:rsidR="003435AA" w:rsidRPr="00EE1B38" w:rsidRDefault="003435AA" w:rsidP="003435AA">
      <w:pPr>
        <w:ind w:firstLine="709"/>
        <w:jc w:val="both"/>
        <w:rPr>
          <w:sz w:val="28"/>
          <w:szCs w:val="28"/>
        </w:rPr>
      </w:pPr>
    </w:p>
    <w:p w:rsidR="003435AA" w:rsidRPr="00A65B5D" w:rsidRDefault="003435AA" w:rsidP="003435AA">
      <w:pPr>
        <w:shd w:val="clear" w:color="auto" w:fill="FFFFFF"/>
        <w:spacing w:line="270" w:lineRule="atLeast"/>
        <w:jc w:val="both"/>
        <w:rPr>
          <w:rFonts w:ascii="Segoe UI" w:hAnsi="Segoe UI" w:cs="Segoe UI"/>
          <w:color w:val="000000"/>
          <w:sz w:val="16"/>
          <w:szCs w:val="16"/>
        </w:rPr>
      </w:pPr>
    </w:p>
    <w:p w:rsidR="003435AA" w:rsidRPr="00C521B3" w:rsidRDefault="003435AA" w:rsidP="003435AA">
      <w:pPr>
        <w:suppressAutoHyphens/>
        <w:autoSpaceDE w:val="0"/>
        <w:autoSpaceDN w:val="0"/>
        <w:adjustRightInd w:val="0"/>
        <w:jc w:val="both"/>
        <w:rPr>
          <w:rFonts w:ascii="Segoe UI" w:hAnsi="Segoe UI" w:cs="Segoe UI"/>
          <w:b/>
          <w:bCs/>
          <w:i/>
          <w:iCs/>
          <w:color w:val="0070C0"/>
        </w:rPr>
      </w:pPr>
      <w:r>
        <w:rPr>
          <w:rFonts w:ascii="Segoe UI" w:hAnsi="Segoe UI" w:cs="Segoe UI"/>
          <w:noProof/>
          <w:color w:val="000000"/>
        </w:rPr>
        <w:pict>
          <v:shape id="_x0000_s1028" type="#_x0000_t32" style="position:absolute;left:0;text-align:left;margin-left:-3.3pt;margin-top:7.1pt;width:490.5pt;height:0;z-index:251664384" o:connectortype="straight" strokecolor="#0070c0"/>
        </w:pict>
      </w:r>
    </w:p>
    <w:p w:rsidR="003435AA" w:rsidRDefault="003435AA" w:rsidP="003435AA">
      <w:pPr>
        <w:suppressAutoHyphens/>
        <w:autoSpaceDE w:val="0"/>
        <w:autoSpaceDN w:val="0"/>
        <w:adjustRightInd w:val="0"/>
        <w:jc w:val="both"/>
        <w:rPr>
          <w:rFonts w:ascii="Segoe UI" w:hAnsi="Segoe UI" w:cs="Segoe UI"/>
          <w:b/>
          <w:bCs/>
        </w:rPr>
      </w:pPr>
      <w:r>
        <w:rPr>
          <w:rFonts w:ascii="Segoe UI" w:hAnsi="Segoe UI" w:cs="Segoe UI"/>
          <w:b/>
          <w:bCs/>
        </w:rPr>
        <w:t>Об Управлении Росреестра по Новосибирской области</w:t>
      </w:r>
    </w:p>
    <w:p w:rsidR="003435AA" w:rsidRPr="00AF550C" w:rsidRDefault="003435AA" w:rsidP="003435AA">
      <w:pPr>
        <w:suppressAutoHyphens/>
        <w:autoSpaceDE w:val="0"/>
        <w:autoSpaceDN w:val="0"/>
        <w:adjustRightInd w:val="0"/>
        <w:jc w:val="both"/>
        <w:rPr>
          <w:rFonts w:ascii="Segoe UI" w:hAnsi="Segoe UI" w:cs="Segoe UI"/>
          <w:sz w:val="10"/>
          <w:szCs w:val="10"/>
        </w:rPr>
      </w:pPr>
    </w:p>
    <w:p w:rsidR="003435AA" w:rsidRDefault="003435AA" w:rsidP="003435AA">
      <w:pPr>
        <w:suppressAutoHyphens/>
        <w:autoSpaceDE w:val="0"/>
        <w:autoSpaceDN w:val="0"/>
        <w:adjustRightInd w:val="0"/>
        <w:jc w:val="both"/>
        <w:rPr>
          <w:rFonts w:ascii="Segoe UI" w:hAnsi="Segoe UI" w:cs="Segoe UI"/>
          <w:sz w:val="18"/>
          <w:szCs w:val="18"/>
        </w:rPr>
      </w:pPr>
      <w:r>
        <w:rPr>
          <w:rFonts w:ascii="Segoe UI" w:hAnsi="Segoe UI" w:cs="Segoe UI"/>
          <w:sz w:val="18"/>
          <w:szCs w:val="18"/>
        </w:rPr>
        <w:lastRenderedPageBreak/>
        <w:t>Управление Федеральной службы государственной регистрации, кадастра и картографии по Новосибирской области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а также функции по государственной кадастровой оценке, федеральному государственному надзору в области геодезии и картографии, государственному земельному надзору, надзору за деятельностью саморегулируемых организаций оценщиков, контролю деятельности саморегулируемых организаций арбитражных управляющих. Руководителем Управления Росреестра по Новосибирской области является Светлана Евгеньевна Рягузова.</w:t>
      </w:r>
    </w:p>
    <w:p w:rsidR="003435AA" w:rsidRPr="00C521B3" w:rsidRDefault="003435AA" w:rsidP="003435AA">
      <w:pPr>
        <w:tabs>
          <w:tab w:val="left" w:pos="1095"/>
        </w:tabs>
        <w:suppressAutoHyphens/>
        <w:autoSpaceDE w:val="0"/>
        <w:autoSpaceDN w:val="0"/>
        <w:adjustRightInd w:val="0"/>
        <w:jc w:val="both"/>
        <w:rPr>
          <w:rFonts w:ascii="Segoe UI" w:hAnsi="Segoe UI" w:cs="Segoe UI"/>
          <w:b/>
          <w:bCs/>
        </w:rPr>
      </w:pPr>
      <w:r>
        <w:rPr>
          <w:rFonts w:ascii="Segoe UI" w:hAnsi="Segoe UI" w:cs="Segoe UI"/>
          <w:b/>
          <w:bCs/>
        </w:rPr>
        <w:tab/>
      </w:r>
    </w:p>
    <w:p w:rsidR="003435AA" w:rsidRPr="00B45238" w:rsidRDefault="003435AA" w:rsidP="003435AA">
      <w:pPr>
        <w:widowControl w:val="0"/>
        <w:suppressAutoHyphens/>
        <w:jc w:val="both"/>
        <w:rPr>
          <w:rFonts w:ascii="Segoe UI" w:hAnsi="Segoe UI" w:cs="Segoe UI"/>
          <w:b/>
          <w:color w:val="000000"/>
          <w:sz w:val="18"/>
        </w:rPr>
      </w:pPr>
      <w:r w:rsidRPr="00B45238">
        <w:rPr>
          <w:rFonts w:ascii="Segoe UI" w:hAnsi="Segoe UI" w:cs="Segoe UI"/>
          <w:b/>
          <w:color w:val="000000"/>
          <w:sz w:val="18"/>
        </w:rPr>
        <w:t>Контакты для СМИ:</w:t>
      </w:r>
    </w:p>
    <w:p w:rsidR="003435AA" w:rsidRDefault="003435AA" w:rsidP="003435AA">
      <w:pPr>
        <w:jc w:val="both"/>
        <w:rPr>
          <w:rFonts w:ascii="Segoe UI" w:hAnsi="Segoe UI" w:cs="Segoe UI"/>
          <w:sz w:val="18"/>
          <w:szCs w:val="18"/>
        </w:rPr>
      </w:pP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Управление Росреестра по Новосибирской области</w:t>
      </w: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Н</w:t>
      </w:r>
      <w:r>
        <w:rPr>
          <w:rFonts w:ascii="Segoe UI" w:hAnsi="Segoe UI" w:cs="Segoe UI"/>
          <w:sz w:val="18"/>
          <w:szCs w:val="18"/>
        </w:rPr>
        <w:t xml:space="preserve">аталья </w:t>
      </w:r>
      <w:r w:rsidRPr="002842A8">
        <w:rPr>
          <w:rFonts w:ascii="Segoe UI" w:hAnsi="Segoe UI" w:cs="Segoe UI"/>
          <w:sz w:val="18"/>
          <w:szCs w:val="18"/>
        </w:rPr>
        <w:t>А</w:t>
      </w:r>
      <w:r>
        <w:rPr>
          <w:rFonts w:ascii="Segoe UI" w:hAnsi="Segoe UI" w:cs="Segoe UI"/>
          <w:sz w:val="18"/>
          <w:szCs w:val="18"/>
        </w:rPr>
        <w:t xml:space="preserve">лександровна </w:t>
      </w:r>
      <w:smartTag w:uri="urn:schemas-microsoft-com:office:smarttags" w:element="PersonName">
        <w:r w:rsidRPr="002842A8">
          <w:rPr>
            <w:rFonts w:ascii="Segoe UI" w:hAnsi="Segoe UI" w:cs="Segoe UI"/>
            <w:sz w:val="18"/>
            <w:szCs w:val="18"/>
          </w:rPr>
          <w:t>Самочернова</w:t>
        </w:r>
      </w:smartTag>
    </w:p>
    <w:p w:rsidR="003435AA" w:rsidRPr="002842A8" w:rsidRDefault="003435AA" w:rsidP="003435AA">
      <w:pPr>
        <w:jc w:val="both"/>
        <w:rPr>
          <w:rFonts w:ascii="Segoe UI" w:hAnsi="Segoe UI" w:cs="Segoe UI"/>
          <w:b/>
          <w:sz w:val="18"/>
          <w:szCs w:val="18"/>
        </w:rPr>
      </w:pPr>
      <w:r w:rsidRPr="002842A8">
        <w:rPr>
          <w:rFonts w:ascii="Segoe UI" w:hAnsi="Segoe UI" w:cs="Segoe UI"/>
          <w:sz w:val="18"/>
          <w:szCs w:val="18"/>
        </w:rPr>
        <w:t>Начальник отдела организации и контроля</w:t>
      </w:r>
      <w:r w:rsidRPr="002842A8">
        <w:rPr>
          <w:rFonts w:ascii="Segoe UI" w:hAnsi="Segoe UI" w:cs="Segoe UI"/>
          <w:b/>
          <w:sz w:val="18"/>
          <w:szCs w:val="18"/>
        </w:rPr>
        <w:tab/>
      </w:r>
    </w:p>
    <w:p w:rsidR="003435AA" w:rsidRPr="002842A8" w:rsidRDefault="003435AA" w:rsidP="003435AA">
      <w:pPr>
        <w:jc w:val="both"/>
        <w:rPr>
          <w:rFonts w:ascii="Segoe UI" w:hAnsi="Segoe UI" w:cs="Segoe UI"/>
          <w:sz w:val="18"/>
          <w:szCs w:val="18"/>
        </w:rPr>
      </w:pPr>
      <w:r w:rsidRPr="002842A8">
        <w:rPr>
          <w:rFonts w:ascii="Segoe UI" w:hAnsi="Segoe UI" w:cs="Segoe UI"/>
          <w:sz w:val="18"/>
          <w:szCs w:val="18"/>
        </w:rPr>
        <w:t>8(383)227-10-79</w:t>
      </w:r>
    </w:p>
    <w:p w:rsidR="003435AA" w:rsidRPr="00815B0C" w:rsidRDefault="003435AA" w:rsidP="003435AA">
      <w:pPr>
        <w:autoSpaceDE w:val="0"/>
        <w:autoSpaceDN w:val="0"/>
        <w:adjustRightInd w:val="0"/>
        <w:rPr>
          <w:rFonts w:ascii="Segoe UI" w:hAnsi="Segoe UI" w:cs="Segoe UI"/>
          <w:color w:val="000000"/>
          <w:sz w:val="18"/>
          <w:szCs w:val="18"/>
        </w:rPr>
      </w:pPr>
      <w:hyperlink r:id="rId11" w:history="1">
        <w:r w:rsidRPr="00815B0C">
          <w:rPr>
            <w:rStyle w:val="a3"/>
            <w:rFonts w:ascii="Segoe UI" w:hAnsi="Segoe UI" w:cs="Segoe UI"/>
            <w:sz w:val="18"/>
            <w:szCs w:val="18"/>
          </w:rPr>
          <w:t>oko@54upr.rosreestr.ru</w:t>
        </w:r>
      </w:hyperlink>
    </w:p>
    <w:p w:rsidR="003435AA" w:rsidRDefault="003435AA" w:rsidP="003435AA">
      <w:pPr>
        <w:jc w:val="both"/>
        <w:rPr>
          <w:rFonts w:ascii="Segoe UI" w:hAnsi="Segoe UI" w:cs="Segoe UI"/>
          <w:sz w:val="18"/>
          <w:szCs w:val="18"/>
        </w:rPr>
      </w:pPr>
      <w:hyperlink r:id="rId12" w:tooltip="blocked::https://rosreestr.ru/site/" w:history="1">
        <w:r>
          <w:rPr>
            <w:rStyle w:val="a3"/>
            <w:rFonts w:ascii="Segoe UI" w:hAnsi="Segoe UI" w:cs="Segoe UI"/>
            <w:sz w:val="18"/>
            <w:szCs w:val="18"/>
          </w:rPr>
          <w:t>https://rosreestr.ru/site/</w:t>
        </w:r>
      </w:hyperlink>
    </w:p>
    <w:p w:rsidR="003435AA" w:rsidRDefault="003435AA" w:rsidP="003435AA">
      <w:pPr>
        <w:jc w:val="both"/>
        <w:rPr>
          <w:rFonts w:ascii="Segoe UI" w:hAnsi="Segoe UI" w:cs="Segoe UI"/>
          <w:sz w:val="18"/>
          <w:szCs w:val="18"/>
        </w:rPr>
      </w:pPr>
      <w:smartTag w:uri="urn:schemas-microsoft-com:office:smarttags" w:element="metricconverter">
        <w:smartTagPr>
          <w:attr w:name="ProductID" w:val="630091, г"/>
        </w:smartTagPr>
        <w:r w:rsidRPr="002842A8">
          <w:rPr>
            <w:rFonts w:ascii="Segoe UI" w:hAnsi="Segoe UI" w:cs="Segoe UI"/>
            <w:sz w:val="18"/>
            <w:szCs w:val="18"/>
          </w:rPr>
          <w:t>63009</w:t>
        </w:r>
        <w:r>
          <w:rPr>
            <w:rFonts w:ascii="Segoe UI" w:hAnsi="Segoe UI" w:cs="Segoe UI"/>
            <w:sz w:val="18"/>
            <w:szCs w:val="18"/>
          </w:rPr>
          <w:t>1</w:t>
        </w:r>
        <w:r w:rsidRPr="002842A8">
          <w:rPr>
            <w:rFonts w:ascii="Segoe UI" w:hAnsi="Segoe UI" w:cs="Segoe UI"/>
            <w:sz w:val="18"/>
            <w:szCs w:val="18"/>
          </w:rPr>
          <w:t>, г</w:t>
        </w:r>
      </w:smartTag>
      <w:r w:rsidRPr="002842A8">
        <w:rPr>
          <w:rFonts w:ascii="Segoe UI" w:hAnsi="Segoe UI" w:cs="Segoe UI"/>
          <w:sz w:val="18"/>
          <w:szCs w:val="18"/>
        </w:rPr>
        <w:t>.Новосибирск, ул.Державина, д. 28</w:t>
      </w:r>
    </w:p>
    <w:p w:rsidR="003435AA" w:rsidRDefault="003435AA" w:rsidP="003435AA">
      <w:pPr>
        <w:jc w:val="both"/>
        <w:rPr>
          <w:rFonts w:ascii="Segoe UI" w:hAnsi="Segoe UI" w:cs="Segoe UI"/>
          <w:sz w:val="18"/>
          <w:szCs w:val="18"/>
        </w:rPr>
      </w:pPr>
    </w:p>
    <w:p w:rsidR="003435AA" w:rsidRDefault="003435AA" w:rsidP="003435AA">
      <w:pPr>
        <w:rPr>
          <w:rStyle w:val="a3"/>
        </w:rPr>
      </w:pPr>
      <w:r w:rsidRPr="00B45238">
        <w:rPr>
          <w:rFonts w:ascii="Segoe UI" w:hAnsi="Segoe UI" w:cs="Segoe UI"/>
          <w:sz w:val="18"/>
        </w:rPr>
        <w:t>Мы в </w:t>
      </w:r>
      <w:hyperlink r:id="rId13" w:history="1">
        <w:r>
          <w:rPr>
            <w:rStyle w:val="a3"/>
            <w:rFonts w:ascii="Segoe UI" w:hAnsi="Segoe UI" w:cs="Segoe UI"/>
            <w:sz w:val="18"/>
          </w:rPr>
          <w:t>ВК</w:t>
        </w:r>
        <w:r w:rsidRPr="008D5380">
          <w:rPr>
            <w:rStyle w:val="a3"/>
            <w:rFonts w:ascii="Segoe UI" w:hAnsi="Segoe UI" w:cs="Segoe UI"/>
            <w:sz w:val="18"/>
          </w:rPr>
          <w:t>онтакте</w:t>
        </w:r>
      </w:hyperlink>
      <w:r>
        <w:rPr>
          <w:rFonts w:ascii="Segoe UI" w:hAnsi="Segoe UI" w:cs="Segoe UI"/>
          <w:sz w:val="18"/>
        </w:rPr>
        <w:t xml:space="preserve"> </w:t>
      </w:r>
    </w:p>
    <w:p w:rsidR="003435AA" w:rsidRPr="00B94491" w:rsidRDefault="003435AA" w:rsidP="003435AA">
      <w:pPr>
        <w:tabs>
          <w:tab w:val="left" w:pos="0"/>
        </w:tabs>
        <w:ind w:firstLine="709"/>
        <w:jc w:val="both"/>
        <w:rPr>
          <w:iCs/>
          <w:sz w:val="26"/>
          <w:szCs w:val="26"/>
        </w:rPr>
      </w:pPr>
    </w:p>
    <w:p w:rsidR="00BB4DAC" w:rsidRDefault="00BB4DAC"/>
    <w:sectPr w:rsidR="00BB4DAC" w:rsidSect="0007079E">
      <w:headerReference w:type="even" r:id="rId14"/>
      <w:headerReference w:type="default" r:id="rId15"/>
      <w:pgSz w:w="11906" w:h="16838"/>
      <w:pgMar w:top="1134" w:right="850"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3F" w:rsidRDefault="003435AA" w:rsidP="006102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9553F" w:rsidRDefault="003435A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3F" w:rsidRDefault="003435AA" w:rsidP="006102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rsidR="0039553F" w:rsidRDefault="003435AA">
    <w:pPr>
      <w:pStyle w:val="a5"/>
    </w:pPr>
  </w:p>
  <w:p w:rsidR="001A65F3" w:rsidRDefault="003435A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35AA"/>
    <w:rsid w:val="00011870"/>
    <w:rsid w:val="00073E56"/>
    <w:rsid w:val="00170CD9"/>
    <w:rsid w:val="001E19CA"/>
    <w:rsid w:val="002B2C7A"/>
    <w:rsid w:val="002C42A1"/>
    <w:rsid w:val="003435AA"/>
    <w:rsid w:val="003B1C4F"/>
    <w:rsid w:val="003D3FA8"/>
    <w:rsid w:val="005F386C"/>
    <w:rsid w:val="0065474B"/>
    <w:rsid w:val="006C63ED"/>
    <w:rsid w:val="0076588E"/>
    <w:rsid w:val="007660CB"/>
    <w:rsid w:val="00777D52"/>
    <w:rsid w:val="007C000C"/>
    <w:rsid w:val="007E7AE5"/>
    <w:rsid w:val="00830B34"/>
    <w:rsid w:val="008E76FF"/>
    <w:rsid w:val="00A64F3D"/>
    <w:rsid w:val="00B00EEE"/>
    <w:rsid w:val="00B06FFD"/>
    <w:rsid w:val="00B51C01"/>
    <w:rsid w:val="00B60A82"/>
    <w:rsid w:val="00B658D5"/>
    <w:rsid w:val="00B847E2"/>
    <w:rsid w:val="00BB4DAC"/>
    <w:rsid w:val="00D112BD"/>
    <w:rsid w:val="00D45AC8"/>
    <w:rsid w:val="00D570A9"/>
    <w:rsid w:val="00E60F2B"/>
    <w:rsid w:val="00E74155"/>
    <w:rsid w:val="00EF032C"/>
    <w:rsid w:val="00F028A8"/>
    <w:rsid w:val="00F44E45"/>
    <w:rsid w:val="00F524CF"/>
    <w:rsid w:val="00F53245"/>
    <w:rsid w:val="00F66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435AA"/>
    <w:rPr>
      <w:color w:val="0000FF"/>
      <w:u w:val="single"/>
    </w:rPr>
  </w:style>
  <w:style w:type="paragraph" w:customStyle="1" w:styleId="ConsPlusNormal">
    <w:name w:val="ConsPlusNormal"/>
    <w:link w:val="ConsPlusNormal0"/>
    <w:rsid w:val="00343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rmal (Web)"/>
    <w:basedOn w:val="a"/>
    <w:unhideWhenUsed/>
    <w:rsid w:val="003435AA"/>
    <w:pPr>
      <w:spacing w:before="100" w:beforeAutospacing="1" w:after="100" w:afterAutospacing="1"/>
    </w:pPr>
  </w:style>
  <w:style w:type="paragraph" w:styleId="a5">
    <w:name w:val="header"/>
    <w:basedOn w:val="a"/>
    <w:link w:val="a6"/>
    <w:rsid w:val="003435AA"/>
    <w:pPr>
      <w:tabs>
        <w:tab w:val="center" w:pos="4677"/>
        <w:tab w:val="right" w:pos="9355"/>
      </w:tabs>
    </w:pPr>
  </w:style>
  <w:style w:type="character" w:customStyle="1" w:styleId="a6">
    <w:name w:val="Верхний колонтитул Знак"/>
    <w:basedOn w:val="a0"/>
    <w:link w:val="a5"/>
    <w:rsid w:val="003435AA"/>
    <w:rPr>
      <w:rFonts w:ascii="Times New Roman" w:eastAsia="Times New Roman" w:hAnsi="Times New Roman" w:cs="Times New Roman"/>
      <w:sz w:val="24"/>
      <w:szCs w:val="24"/>
      <w:lang w:eastAsia="ru-RU"/>
    </w:rPr>
  </w:style>
  <w:style w:type="character" w:styleId="a7">
    <w:name w:val="page number"/>
    <w:basedOn w:val="a0"/>
    <w:rsid w:val="003435AA"/>
  </w:style>
  <w:style w:type="paragraph" w:styleId="a8">
    <w:name w:val="Body Text Indent"/>
    <w:basedOn w:val="a"/>
    <w:link w:val="a9"/>
    <w:rsid w:val="003435AA"/>
    <w:pPr>
      <w:ind w:firstLine="708"/>
      <w:jc w:val="both"/>
    </w:pPr>
    <w:rPr>
      <w:sz w:val="28"/>
    </w:rPr>
  </w:style>
  <w:style w:type="character" w:customStyle="1" w:styleId="a9">
    <w:name w:val="Основной текст с отступом Знак"/>
    <w:basedOn w:val="a0"/>
    <w:link w:val="a8"/>
    <w:rsid w:val="003435AA"/>
    <w:rPr>
      <w:rFonts w:ascii="Times New Roman" w:eastAsia="Times New Roman" w:hAnsi="Times New Roman" w:cs="Times New Roman"/>
      <w:sz w:val="28"/>
      <w:szCs w:val="24"/>
      <w:lang w:eastAsia="ru-RU"/>
    </w:rPr>
  </w:style>
  <w:style w:type="paragraph" w:styleId="aa">
    <w:name w:val="List Paragraph"/>
    <w:basedOn w:val="a"/>
    <w:link w:val="ab"/>
    <w:uiPriority w:val="99"/>
    <w:qFormat/>
    <w:rsid w:val="003435AA"/>
    <w:pPr>
      <w:ind w:left="720"/>
    </w:pPr>
    <w:rPr>
      <w:sz w:val="26"/>
      <w:szCs w:val="26"/>
    </w:rPr>
  </w:style>
  <w:style w:type="character" w:customStyle="1" w:styleId="ab">
    <w:name w:val="Абзац списка Знак"/>
    <w:basedOn w:val="a0"/>
    <w:link w:val="aa"/>
    <w:uiPriority w:val="99"/>
    <w:locked/>
    <w:rsid w:val="003435AA"/>
    <w:rPr>
      <w:rFonts w:ascii="Times New Roman" w:eastAsia="Times New Roman" w:hAnsi="Times New Roman" w:cs="Times New Roman"/>
      <w:sz w:val="26"/>
      <w:szCs w:val="26"/>
      <w:lang w:eastAsia="ru-RU"/>
    </w:rPr>
  </w:style>
  <w:style w:type="character" w:styleId="ac">
    <w:name w:val="Strong"/>
    <w:qFormat/>
    <w:rsid w:val="003435AA"/>
    <w:rPr>
      <w:b/>
      <w:bCs/>
    </w:rPr>
  </w:style>
  <w:style w:type="character" w:customStyle="1" w:styleId="apple-style-span">
    <w:name w:val="apple-style-span"/>
    <w:basedOn w:val="a0"/>
    <w:rsid w:val="003435AA"/>
  </w:style>
  <w:style w:type="paragraph" w:styleId="3">
    <w:name w:val="Body Text 3"/>
    <w:basedOn w:val="a"/>
    <w:link w:val="30"/>
    <w:rsid w:val="003435AA"/>
    <w:pPr>
      <w:spacing w:after="120"/>
    </w:pPr>
    <w:rPr>
      <w:sz w:val="16"/>
      <w:szCs w:val="16"/>
    </w:rPr>
  </w:style>
  <w:style w:type="character" w:customStyle="1" w:styleId="30">
    <w:name w:val="Основной текст 3 Знак"/>
    <w:basedOn w:val="a0"/>
    <w:link w:val="3"/>
    <w:rsid w:val="003435AA"/>
    <w:rPr>
      <w:rFonts w:ascii="Times New Roman" w:eastAsia="Times New Roman" w:hAnsi="Times New Roman" w:cs="Times New Roman"/>
      <w:sz w:val="16"/>
      <w:szCs w:val="16"/>
      <w:lang w:eastAsia="ru-RU"/>
    </w:rPr>
  </w:style>
  <w:style w:type="character" w:customStyle="1" w:styleId="ConsPlusNormal0">
    <w:name w:val="ConsPlusNormal Знак"/>
    <w:basedOn w:val="a0"/>
    <w:link w:val="ConsPlusNormal"/>
    <w:rsid w:val="003435AA"/>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o@54upr.rosreestr.ru" TargetMode="External"/><Relationship Id="rId13" Type="http://schemas.openxmlformats.org/officeDocument/2006/relationships/hyperlink" Target="https://vk.com/rosreestr_nsk" TargetMode="External"/><Relationship Id="rId3" Type="http://schemas.openxmlformats.org/officeDocument/2006/relationships/webSettings" Target="webSettings.xml"/><Relationship Id="rId7" Type="http://schemas.openxmlformats.org/officeDocument/2006/relationships/hyperlink" Target="https://vk.com/rosreestr_nsk" TargetMode="External"/><Relationship Id="rId12" Type="http://schemas.openxmlformats.org/officeDocument/2006/relationships/hyperlink" Target="https://rosreestr.ru/sit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osreestr.ru/site/" TargetMode="External"/><Relationship Id="rId11" Type="http://schemas.openxmlformats.org/officeDocument/2006/relationships/hyperlink" Target="mailto:oko@54upr.rosreestr.ru" TargetMode="External"/><Relationship Id="rId5" Type="http://schemas.openxmlformats.org/officeDocument/2006/relationships/hyperlink" Target="mailto:oko@54upr.rosreestr.ru" TargetMode="External"/><Relationship Id="rId15" Type="http://schemas.openxmlformats.org/officeDocument/2006/relationships/header" Target="header2.xml"/><Relationship Id="rId10" Type="http://schemas.openxmlformats.org/officeDocument/2006/relationships/hyperlink" Target="https://vk.com/rosreestr_nsk" TargetMode="External"/><Relationship Id="rId4" Type="http://schemas.openxmlformats.org/officeDocument/2006/relationships/image" Target="media/image1.png"/><Relationship Id="rId9" Type="http://schemas.openxmlformats.org/officeDocument/2006/relationships/hyperlink" Target="https://rosreestr.ru/sit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2281</Words>
  <Characters>13006</Characters>
  <Application>Microsoft Office Word</Application>
  <DocSecurity>0</DocSecurity>
  <Lines>108</Lines>
  <Paragraphs>30</Paragraphs>
  <ScaleCrop>false</ScaleCrop>
  <Company>MICROSOFT</Company>
  <LinksUpToDate>false</LinksUpToDate>
  <CharactersWithSpaces>15257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2018-10-02T02:20:00Z</dcterms:created>
  <dcterms:modified xsi:type="dcterms:W3CDTF">2018-10-02T02:22:00Z</dcterms:modified>
</cp:coreProperties>
</file>