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708"/>
        <w:gridCol w:w="5940"/>
      </w:tblGrid>
      <w:tr w:rsidR="00FE77A4" w:rsidRPr="006612D7" w:rsidTr="00D03EDF">
        <w:tc>
          <w:tcPr>
            <w:tcW w:w="3708" w:type="dxa"/>
          </w:tcPr>
          <w:p w:rsidR="00FE77A4" w:rsidRPr="006612D7" w:rsidRDefault="00FE77A4" w:rsidP="00D03EDF">
            <w:pPr>
              <w:jc w:val="center"/>
              <w:rPr>
                <w:sz w:val="28"/>
                <w:szCs w:val="28"/>
              </w:rPr>
            </w:pPr>
          </w:p>
        </w:tc>
        <w:tc>
          <w:tcPr>
            <w:tcW w:w="5940" w:type="dxa"/>
          </w:tcPr>
          <w:p w:rsidR="00FE77A4" w:rsidRPr="006612D7" w:rsidRDefault="00FE77A4" w:rsidP="00D03EDF">
            <w:pPr>
              <w:jc w:val="center"/>
              <w:rPr>
                <w:b/>
                <w:sz w:val="28"/>
                <w:szCs w:val="28"/>
              </w:rPr>
            </w:pPr>
            <w:r w:rsidRPr="006612D7">
              <w:rPr>
                <w:b/>
                <w:sz w:val="28"/>
                <w:szCs w:val="28"/>
              </w:rPr>
              <w:t>СОГЛАСОВАНО</w:t>
            </w:r>
          </w:p>
          <w:p w:rsidR="00FE77A4" w:rsidRPr="006612D7" w:rsidRDefault="00FE77A4" w:rsidP="00D03EDF">
            <w:pPr>
              <w:jc w:val="center"/>
              <w:rPr>
                <w:sz w:val="26"/>
                <w:szCs w:val="26"/>
              </w:rPr>
            </w:pPr>
            <w:r w:rsidRPr="006612D7">
              <w:rPr>
                <w:sz w:val="26"/>
                <w:szCs w:val="26"/>
              </w:rPr>
              <w:t xml:space="preserve">для размещения </w:t>
            </w:r>
          </w:p>
          <w:p w:rsidR="00FE77A4" w:rsidRPr="006612D7" w:rsidRDefault="00FE77A4" w:rsidP="00D03EDF">
            <w:pPr>
              <w:jc w:val="center"/>
              <w:rPr>
                <w:sz w:val="26"/>
                <w:szCs w:val="26"/>
              </w:rPr>
            </w:pPr>
            <w:r w:rsidRPr="006612D7">
              <w:rPr>
                <w:sz w:val="26"/>
                <w:szCs w:val="26"/>
              </w:rPr>
              <w:t>на региональной странице Управления</w:t>
            </w:r>
          </w:p>
          <w:p w:rsidR="00FE77A4" w:rsidRPr="006612D7" w:rsidRDefault="00FE77A4" w:rsidP="00D03EDF">
            <w:pPr>
              <w:jc w:val="center"/>
              <w:rPr>
                <w:sz w:val="26"/>
                <w:szCs w:val="26"/>
              </w:rPr>
            </w:pPr>
            <w:r w:rsidRPr="006612D7">
              <w:rPr>
                <w:sz w:val="26"/>
                <w:szCs w:val="26"/>
              </w:rPr>
              <w:t xml:space="preserve"> на официальном сайте </w:t>
            </w:r>
            <w:proofErr w:type="spellStart"/>
            <w:r w:rsidRPr="006612D7">
              <w:rPr>
                <w:sz w:val="26"/>
                <w:szCs w:val="26"/>
              </w:rPr>
              <w:t>Росреестра</w:t>
            </w:r>
            <w:proofErr w:type="spellEnd"/>
            <w:r w:rsidRPr="006612D7">
              <w:rPr>
                <w:sz w:val="26"/>
                <w:szCs w:val="26"/>
              </w:rPr>
              <w:t xml:space="preserve"> в сети Интернет </w:t>
            </w:r>
          </w:p>
          <w:p w:rsidR="00FE77A4" w:rsidRPr="006612D7" w:rsidRDefault="00FE77A4" w:rsidP="00D03EDF">
            <w:pPr>
              <w:jc w:val="center"/>
              <w:rPr>
                <w:sz w:val="26"/>
                <w:szCs w:val="26"/>
              </w:rPr>
            </w:pPr>
            <w:r w:rsidRPr="006612D7">
              <w:rPr>
                <w:sz w:val="26"/>
                <w:szCs w:val="26"/>
              </w:rPr>
              <w:t>(раздел «Новости»)</w:t>
            </w:r>
            <w:r>
              <w:rPr>
                <w:sz w:val="26"/>
                <w:szCs w:val="26"/>
              </w:rPr>
              <w:t xml:space="preserve">, </w:t>
            </w:r>
            <w:proofErr w:type="spellStart"/>
            <w:r>
              <w:rPr>
                <w:sz w:val="26"/>
                <w:szCs w:val="26"/>
              </w:rPr>
              <w:t>соцсети</w:t>
            </w:r>
            <w:proofErr w:type="spellEnd"/>
          </w:p>
          <w:p w:rsidR="00FE77A4" w:rsidRPr="006612D7" w:rsidRDefault="00FE77A4" w:rsidP="00D03EDF">
            <w:pPr>
              <w:jc w:val="center"/>
              <w:rPr>
                <w:sz w:val="28"/>
                <w:szCs w:val="28"/>
              </w:rPr>
            </w:pPr>
          </w:p>
          <w:p w:rsidR="00FE77A4" w:rsidRPr="006612D7" w:rsidRDefault="00FE77A4" w:rsidP="00D03EDF">
            <w:pPr>
              <w:jc w:val="center"/>
              <w:rPr>
                <w:sz w:val="27"/>
                <w:szCs w:val="27"/>
              </w:rPr>
            </w:pPr>
            <w:r w:rsidRPr="006612D7">
              <w:rPr>
                <w:sz w:val="27"/>
                <w:szCs w:val="27"/>
              </w:rPr>
              <w:t>_____________________</w:t>
            </w:r>
            <w:r>
              <w:rPr>
                <w:sz w:val="27"/>
                <w:szCs w:val="27"/>
              </w:rPr>
              <w:t xml:space="preserve">С.Е. </w:t>
            </w:r>
            <w:proofErr w:type="spellStart"/>
            <w:r>
              <w:rPr>
                <w:sz w:val="27"/>
                <w:szCs w:val="27"/>
              </w:rPr>
              <w:t>Рягузова</w:t>
            </w:r>
            <w:proofErr w:type="spellEnd"/>
          </w:p>
          <w:p w:rsidR="00FE77A4" w:rsidRPr="006612D7" w:rsidRDefault="00FE77A4" w:rsidP="00D03EDF">
            <w:pPr>
              <w:jc w:val="center"/>
              <w:rPr>
                <w:sz w:val="27"/>
                <w:szCs w:val="27"/>
              </w:rPr>
            </w:pPr>
          </w:p>
          <w:p w:rsidR="00FE77A4" w:rsidRPr="006612D7" w:rsidRDefault="00FE77A4" w:rsidP="00D03EDF">
            <w:pPr>
              <w:jc w:val="center"/>
              <w:rPr>
                <w:sz w:val="28"/>
                <w:szCs w:val="28"/>
              </w:rPr>
            </w:pPr>
            <w:r w:rsidRPr="006612D7">
              <w:rPr>
                <w:sz w:val="27"/>
                <w:szCs w:val="27"/>
              </w:rPr>
              <w:t>«_____»________________20</w:t>
            </w:r>
            <w:r>
              <w:rPr>
                <w:sz w:val="27"/>
                <w:szCs w:val="27"/>
              </w:rPr>
              <w:t>21</w:t>
            </w:r>
            <w:r w:rsidRPr="006612D7">
              <w:rPr>
                <w:sz w:val="27"/>
                <w:szCs w:val="27"/>
              </w:rPr>
              <w:t>г.</w:t>
            </w:r>
          </w:p>
        </w:tc>
      </w:tr>
    </w:tbl>
    <w:p w:rsidR="00FE77A4" w:rsidRDefault="00FE77A4" w:rsidP="00FE77A4"/>
    <w:p w:rsidR="00FE77A4" w:rsidRDefault="00FE77A4" w:rsidP="00FE77A4"/>
    <w:p w:rsidR="00FE77A4" w:rsidRDefault="00FE77A4" w:rsidP="00FE77A4"/>
    <w:p w:rsidR="00FE77A4" w:rsidRPr="00873101" w:rsidRDefault="00FE77A4" w:rsidP="00FE77A4"/>
    <w:p w:rsidR="00FE77A4" w:rsidRDefault="00FE77A4" w:rsidP="00FE77A4">
      <w:pPr>
        <w:jc w:val="center"/>
        <w:rPr>
          <w:b/>
          <w:sz w:val="28"/>
          <w:szCs w:val="28"/>
        </w:rPr>
      </w:pPr>
      <w:r>
        <w:rPr>
          <w:b/>
          <w:sz w:val="28"/>
          <w:szCs w:val="28"/>
        </w:rPr>
        <w:t xml:space="preserve">Векторы развития рынка недвижимости обсудили  в Новосибирске </w:t>
      </w:r>
    </w:p>
    <w:p w:rsidR="00FE77A4" w:rsidRDefault="00FE77A4" w:rsidP="00FE77A4">
      <w:pPr>
        <w:jc w:val="center"/>
        <w:rPr>
          <w:sz w:val="28"/>
          <w:szCs w:val="28"/>
        </w:rPr>
      </w:pPr>
    </w:p>
    <w:p w:rsidR="00FE77A4" w:rsidRDefault="00FE77A4" w:rsidP="00FE77A4">
      <w:pPr>
        <w:spacing w:line="276" w:lineRule="auto"/>
        <w:jc w:val="both"/>
        <w:rPr>
          <w:sz w:val="28"/>
          <w:szCs w:val="28"/>
        </w:rPr>
      </w:pPr>
      <w:r>
        <w:rPr>
          <w:sz w:val="28"/>
          <w:szCs w:val="28"/>
        </w:rPr>
        <w:tab/>
        <w:t xml:space="preserve">Руководитель Управления </w:t>
      </w:r>
      <w:proofErr w:type="spellStart"/>
      <w:r>
        <w:rPr>
          <w:sz w:val="28"/>
          <w:szCs w:val="28"/>
        </w:rPr>
        <w:t>Росреестра</w:t>
      </w:r>
      <w:proofErr w:type="spellEnd"/>
      <w:r>
        <w:rPr>
          <w:sz w:val="28"/>
          <w:szCs w:val="28"/>
        </w:rPr>
        <w:t xml:space="preserve"> по Новосибирской области Светлана </w:t>
      </w:r>
      <w:proofErr w:type="spellStart"/>
      <w:r>
        <w:rPr>
          <w:sz w:val="28"/>
          <w:szCs w:val="28"/>
        </w:rPr>
        <w:t>Рягузова</w:t>
      </w:r>
      <w:proofErr w:type="spellEnd"/>
      <w:r>
        <w:rPr>
          <w:sz w:val="28"/>
          <w:szCs w:val="28"/>
        </w:rPr>
        <w:t xml:space="preserve"> приняла участие в конференции, организованной Издательским домом «Коммерсантъ-Сибирь» 18 марта 2021 года, «Недвижимость: новые векторы развития».</w:t>
      </w:r>
    </w:p>
    <w:p w:rsidR="00FE77A4" w:rsidRDefault="00FE77A4" w:rsidP="00FE77A4">
      <w:pPr>
        <w:spacing w:line="276" w:lineRule="auto"/>
        <w:jc w:val="both"/>
        <w:rPr>
          <w:color w:val="000000"/>
          <w:sz w:val="28"/>
          <w:szCs w:val="28"/>
        </w:rPr>
      </w:pPr>
      <w:r>
        <w:rPr>
          <w:sz w:val="28"/>
          <w:szCs w:val="28"/>
        </w:rPr>
        <w:tab/>
        <w:t xml:space="preserve">Рынок недвижимости Новосибирской области всегда отличался динамичностью. Регион увеличил свои показатели по регистрации прав и сделок и в 2020 году, несмотря на ограничительные меры. Об этом заявила в своем докладе </w:t>
      </w:r>
      <w:r w:rsidRPr="002C3F17">
        <w:rPr>
          <w:b/>
          <w:sz w:val="28"/>
          <w:szCs w:val="28"/>
        </w:rPr>
        <w:t xml:space="preserve">руководитель </w:t>
      </w:r>
      <w:proofErr w:type="gramStart"/>
      <w:r w:rsidRPr="002C3F17">
        <w:rPr>
          <w:b/>
          <w:sz w:val="28"/>
          <w:szCs w:val="28"/>
        </w:rPr>
        <w:t>новосибирского</w:t>
      </w:r>
      <w:proofErr w:type="gramEnd"/>
      <w:r w:rsidRPr="002C3F17">
        <w:rPr>
          <w:b/>
          <w:sz w:val="28"/>
          <w:szCs w:val="28"/>
        </w:rPr>
        <w:t xml:space="preserve"> </w:t>
      </w:r>
      <w:proofErr w:type="spellStart"/>
      <w:r w:rsidRPr="002C3F17">
        <w:rPr>
          <w:b/>
          <w:sz w:val="28"/>
          <w:szCs w:val="28"/>
        </w:rPr>
        <w:t>Росреестра</w:t>
      </w:r>
      <w:proofErr w:type="spellEnd"/>
      <w:r w:rsidRPr="002C3F17">
        <w:rPr>
          <w:b/>
          <w:sz w:val="28"/>
          <w:szCs w:val="28"/>
        </w:rPr>
        <w:t xml:space="preserve"> Светлана </w:t>
      </w:r>
      <w:proofErr w:type="spellStart"/>
      <w:r w:rsidRPr="002C3F17">
        <w:rPr>
          <w:b/>
          <w:sz w:val="28"/>
          <w:szCs w:val="28"/>
        </w:rPr>
        <w:t>Рягузова</w:t>
      </w:r>
      <w:proofErr w:type="spellEnd"/>
      <w:r>
        <w:rPr>
          <w:sz w:val="28"/>
          <w:szCs w:val="28"/>
        </w:rPr>
        <w:t>: «Н</w:t>
      </w:r>
      <w:r>
        <w:rPr>
          <w:color w:val="000000"/>
          <w:sz w:val="28"/>
          <w:szCs w:val="28"/>
        </w:rPr>
        <w:t>аблюдается рост количества совершенных действий по учету и регистрации недвижимости на 5%, значительная часть действий (84%) – это регистрации прав, сделок и ограничений, их ро</w:t>
      </w:r>
      <w:proofErr w:type="gramStart"/>
      <w:r>
        <w:rPr>
          <w:color w:val="000000"/>
          <w:sz w:val="28"/>
          <w:szCs w:val="28"/>
        </w:rPr>
        <w:t>ст в ср</w:t>
      </w:r>
      <w:proofErr w:type="gramEnd"/>
      <w:r>
        <w:rPr>
          <w:color w:val="000000"/>
          <w:sz w:val="28"/>
          <w:szCs w:val="28"/>
        </w:rPr>
        <w:t xml:space="preserve">авнении с 2019 годом составил 15%. На 20% увеличилось количество зарегистрированных ипотек и на 4% - договоров участия в долевом строительстве. </w:t>
      </w:r>
    </w:p>
    <w:p w:rsidR="00FE77A4" w:rsidRPr="002C3F17" w:rsidRDefault="00FE77A4" w:rsidP="00FE77A4">
      <w:pPr>
        <w:spacing w:line="276" w:lineRule="auto"/>
        <w:ind w:firstLine="708"/>
        <w:jc w:val="both"/>
        <w:rPr>
          <w:color w:val="000000"/>
          <w:sz w:val="28"/>
          <w:szCs w:val="28"/>
        </w:rPr>
      </w:pPr>
      <w:r>
        <w:rPr>
          <w:color w:val="000000"/>
          <w:sz w:val="28"/>
          <w:szCs w:val="28"/>
        </w:rPr>
        <w:t>П</w:t>
      </w:r>
      <w:r>
        <w:rPr>
          <w:color w:val="121212"/>
          <w:sz w:val="28"/>
          <w:szCs w:val="28"/>
        </w:rPr>
        <w:t>очти четверть всех действий по оформлению недвижимости в области совершено в электронном виде, доля электронных услуг по регистрации с начала 2020 года увеличилась в 4 раза. Взаимодействие с профессиональными участниками рынка недвижимости позволило увеличить за год в 3 раза объемы электронных услуг по регистрации ипотек и новостроек</w:t>
      </w:r>
      <w:proofErr w:type="gramStart"/>
      <w:r>
        <w:rPr>
          <w:color w:val="121212"/>
          <w:sz w:val="28"/>
          <w:szCs w:val="28"/>
        </w:rPr>
        <w:t xml:space="preserve">.» </w:t>
      </w:r>
      <w:proofErr w:type="gramEnd"/>
    </w:p>
    <w:p w:rsidR="00FE77A4" w:rsidRDefault="00FE77A4" w:rsidP="00FE77A4">
      <w:pPr>
        <w:shd w:val="clear" w:color="auto" w:fill="FFFFFF"/>
        <w:spacing w:line="276" w:lineRule="auto"/>
        <w:ind w:firstLine="708"/>
        <w:jc w:val="both"/>
        <w:rPr>
          <w:color w:val="000000"/>
          <w:sz w:val="28"/>
          <w:szCs w:val="28"/>
        </w:rPr>
      </w:pPr>
      <w:r w:rsidRPr="00084FC8">
        <w:rPr>
          <w:color w:val="000000"/>
          <w:sz w:val="28"/>
          <w:szCs w:val="28"/>
        </w:rPr>
        <w:t xml:space="preserve">В 2020 году </w:t>
      </w:r>
      <w:proofErr w:type="spellStart"/>
      <w:r w:rsidRPr="00084FC8">
        <w:rPr>
          <w:color w:val="000000"/>
          <w:sz w:val="28"/>
          <w:szCs w:val="28"/>
        </w:rPr>
        <w:t>Росреестр</w:t>
      </w:r>
      <w:proofErr w:type="spellEnd"/>
      <w:r w:rsidRPr="00084FC8">
        <w:rPr>
          <w:color w:val="000000"/>
          <w:sz w:val="28"/>
          <w:szCs w:val="28"/>
        </w:rPr>
        <w:t xml:space="preserve"> внедрил ряд эффективных инструментов для участников профессионального рынка недвижимости, что позволило сделать процесс взаимодействия более прозрачным и достичь высоких показателей в области предоставления электронных услуг. </w:t>
      </w:r>
    </w:p>
    <w:p w:rsidR="00FE77A4" w:rsidRDefault="00FE77A4" w:rsidP="00FE77A4">
      <w:pPr>
        <w:shd w:val="clear" w:color="auto" w:fill="FFFFFF"/>
        <w:spacing w:line="276" w:lineRule="auto"/>
        <w:ind w:firstLine="708"/>
        <w:jc w:val="both"/>
        <w:rPr>
          <w:color w:val="000000"/>
          <w:sz w:val="28"/>
          <w:szCs w:val="28"/>
        </w:rPr>
      </w:pPr>
      <w:r>
        <w:rPr>
          <w:color w:val="000000"/>
          <w:sz w:val="28"/>
          <w:szCs w:val="28"/>
        </w:rPr>
        <w:t>Участники мероприятия, а ими стали ведущие аналитики города, представители кредитных и строительных организаций, высказали свое мнение о тенденциях развития жилищного строительства.</w:t>
      </w:r>
    </w:p>
    <w:p w:rsidR="00FE77A4" w:rsidRDefault="00FE77A4" w:rsidP="00FE77A4">
      <w:pPr>
        <w:shd w:val="clear" w:color="auto" w:fill="FFFFFF"/>
        <w:spacing w:line="276" w:lineRule="auto"/>
        <w:ind w:firstLine="708"/>
        <w:jc w:val="both"/>
        <w:rPr>
          <w:color w:val="000000"/>
          <w:sz w:val="28"/>
          <w:szCs w:val="28"/>
        </w:rPr>
      </w:pPr>
      <w:r>
        <w:rPr>
          <w:sz w:val="28"/>
          <w:szCs w:val="28"/>
        </w:rPr>
        <w:lastRenderedPageBreak/>
        <w:t>Почти четверть всех регистрационных действий совершено в отношении жилой недвижимости. Самыми популярными основаниями для приобретения жилья в Новосибирской области являются договор купли-продажи (48%) и договор участия в долевом строительстве (14%).</w:t>
      </w:r>
      <w:r>
        <w:rPr>
          <w:color w:val="000000"/>
          <w:sz w:val="28"/>
          <w:szCs w:val="28"/>
        </w:rPr>
        <w:t xml:space="preserve">  </w:t>
      </w:r>
    </w:p>
    <w:p w:rsidR="00FE77A4" w:rsidRDefault="00FE77A4" w:rsidP="00FE77A4">
      <w:pPr>
        <w:shd w:val="clear" w:color="auto" w:fill="FFFFFF"/>
        <w:spacing w:line="276" w:lineRule="auto"/>
        <w:ind w:firstLine="709"/>
        <w:jc w:val="both"/>
        <w:rPr>
          <w:color w:val="000000"/>
          <w:sz w:val="28"/>
          <w:szCs w:val="28"/>
          <w:shd w:val="clear" w:color="auto" w:fill="FFFFFF"/>
        </w:rPr>
      </w:pPr>
      <w:r>
        <w:rPr>
          <w:b/>
          <w:color w:val="000000"/>
          <w:sz w:val="28"/>
          <w:szCs w:val="28"/>
        </w:rPr>
        <w:t xml:space="preserve">Руководитель Управления </w:t>
      </w:r>
      <w:proofErr w:type="spellStart"/>
      <w:r>
        <w:rPr>
          <w:b/>
          <w:color w:val="000000"/>
          <w:sz w:val="28"/>
          <w:szCs w:val="28"/>
        </w:rPr>
        <w:t>Росреестра</w:t>
      </w:r>
      <w:proofErr w:type="spellEnd"/>
      <w:r>
        <w:rPr>
          <w:b/>
          <w:color w:val="000000"/>
          <w:sz w:val="28"/>
          <w:szCs w:val="28"/>
        </w:rPr>
        <w:t xml:space="preserve"> по Новосибирской области Светлана </w:t>
      </w:r>
      <w:proofErr w:type="spellStart"/>
      <w:r>
        <w:rPr>
          <w:b/>
          <w:color w:val="000000"/>
          <w:sz w:val="28"/>
          <w:szCs w:val="28"/>
        </w:rPr>
        <w:t>Рягузова</w:t>
      </w:r>
      <w:proofErr w:type="spellEnd"/>
      <w:r>
        <w:rPr>
          <w:b/>
          <w:color w:val="000000"/>
          <w:sz w:val="28"/>
          <w:szCs w:val="28"/>
        </w:rPr>
        <w:t>: «</w:t>
      </w:r>
      <w:r w:rsidRPr="00232388">
        <w:rPr>
          <w:color w:val="000000"/>
          <w:sz w:val="28"/>
          <w:szCs w:val="28"/>
          <w:shd w:val="clear" w:color="auto" w:fill="FFFFFF"/>
        </w:rPr>
        <w:t xml:space="preserve">В апреле - июне 2020 года в связи с </w:t>
      </w:r>
      <w:proofErr w:type="spellStart"/>
      <w:r w:rsidRPr="00232388">
        <w:rPr>
          <w:color w:val="000000"/>
          <w:sz w:val="28"/>
          <w:szCs w:val="28"/>
          <w:shd w:val="clear" w:color="auto" w:fill="FFFFFF"/>
        </w:rPr>
        <w:t>коронавирусом</w:t>
      </w:r>
      <w:proofErr w:type="spellEnd"/>
      <w:r w:rsidRPr="00232388">
        <w:rPr>
          <w:color w:val="000000"/>
          <w:sz w:val="28"/>
          <w:szCs w:val="28"/>
          <w:shd w:val="clear" w:color="auto" w:fill="FFFFFF"/>
        </w:rPr>
        <w:t xml:space="preserve"> число зарегистрированных ипотек в Новосибирске, как и в целом по России, сократилось и составляло немногим более 5 тысяч в месяц, но уже в ию</w:t>
      </w:r>
      <w:r>
        <w:rPr>
          <w:color w:val="000000"/>
          <w:sz w:val="28"/>
          <w:szCs w:val="28"/>
          <w:shd w:val="clear" w:color="auto" w:fill="FFFFFF"/>
        </w:rPr>
        <w:t>л</w:t>
      </w:r>
      <w:r w:rsidRPr="00232388">
        <w:rPr>
          <w:color w:val="000000"/>
          <w:sz w:val="28"/>
          <w:szCs w:val="28"/>
          <w:shd w:val="clear" w:color="auto" w:fill="FFFFFF"/>
        </w:rPr>
        <w:t xml:space="preserve">е этот показатель резко увеличился до 8,5 тысяч. В ноябре и декабре зафиксировано рекордное за последние годы количество ипотечных сделок – 11 и 13 тысяч соответственно. </w:t>
      </w:r>
      <w:r>
        <w:rPr>
          <w:color w:val="000000"/>
          <w:sz w:val="28"/>
          <w:szCs w:val="28"/>
          <w:shd w:val="clear" w:color="auto" w:fill="FFFFFF"/>
        </w:rPr>
        <w:t>Такие ежемесячные показатели были зафиксированы в Новосибирске впервые</w:t>
      </w:r>
      <w:proofErr w:type="gramStart"/>
      <w:r>
        <w:rPr>
          <w:color w:val="000000"/>
          <w:sz w:val="28"/>
          <w:szCs w:val="28"/>
          <w:shd w:val="clear" w:color="auto" w:fill="FFFFFF"/>
        </w:rPr>
        <w:t>.»</w:t>
      </w:r>
      <w:proofErr w:type="gramEnd"/>
    </w:p>
    <w:p w:rsidR="00FE77A4" w:rsidRDefault="00FE77A4" w:rsidP="00FE77A4">
      <w:pPr>
        <w:pStyle w:val="a4"/>
        <w:spacing w:before="0" w:beforeAutospacing="0" w:after="0" w:afterAutospacing="0" w:line="276" w:lineRule="auto"/>
        <w:ind w:firstLine="709"/>
        <w:jc w:val="both"/>
        <w:textAlignment w:val="top"/>
        <w:rPr>
          <w:sz w:val="28"/>
          <w:szCs w:val="28"/>
        </w:rPr>
      </w:pPr>
      <w:r w:rsidRPr="00327683">
        <w:rPr>
          <w:sz w:val="28"/>
          <w:szCs w:val="28"/>
        </w:rPr>
        <w:t xml:space="preserve">Больше половины всех ипотек в регионе регистрируется в отношении жилья – 57% в 2020 году. В 2020 году до 88% выросла доля жилых помещений, находящихся в собственности граждан, приобретенных за счет кредитных средств. </w:t>
      </w:r>
    </w:p>
    <w:p w:rsidR="00FE77A4" w:rsidRDefault="00FE77A4" w:rsidP="00FE77A4">
      <w:pPr>
        <w:pStyle w:val="a4"/>
        <w:shd w:val="clear" w:color="auto" w:fill="FFFFFF"/>
        <w:spacing w:before="0" w:beforeAutospacing="0" w:after="0" w:afterAutospacing="0" w:line="276" w:lineRule="auto"/>
        <w:ind w:firstLine="709"/>
        <w:jc w:val="both"/>
        <w:rPr>
          <w:sz w:val="28"/>
          <w:szCs w:val="28"/>
        </w:rPr>
      </w:pPr>
      <w:r>
        <w:rPr>
          <w:sz w:val="28"/>
          <w:szCs w:val="28"/>
        </w:rPr>
        <w:t xml:space="preserve">Динамика ежемесячных показателей 2020 года по регистрации новостроек повторяет ситуацию с регистрацией ипотеки: снижение активности совпало с началом введения ограничительных мер – в апреле – июне количество зарегистрированных договоров участия в долевом строительстве не превышало 1700 в месяц. Рекордным стал 4 квартал 2020 года, в течение которого было зарегистрировано 11,5 тысяч договоров – этот показатель превысил результаты работы Управления по регистрации новостроек за 1 полугодие 2020 года. </w:t>
      </w:r>
      <w:r w:rsidRPr="00261975">
        <w:rPr>
          <w:sz w:val="28"/>
          <w:szCs w:val="28"/>
        </w:rPr>
        <w:t xml:space="preserve">Порядка 90% всех </w:t>
      </w:r>
      <w:r>
        <w:rPr>
          <w:sz w:val="28"/>
          <w:szCs w:val="28"/>
        </w:rPr>
        <w:t>договоров участия в долевом строительстве</w:t>
      </w:r>
      <w:r w:rsidRPr="00261975">
        <w:rPr>
          <w:sz w:val="28"/>
          <w:szCs w:val="28"/>
        </w:rPr>
        <w:t xml:space="preserve"> заключается в отношении жилых помещений.</w:t>
      </w:r>
    </w:p>
    <w:p w:rsidR="00FE77A4" w:rsidRPr="00256C87" w:rsidRDefault="00FE77A4" w:rsidP="00FE77A4">
      <w:pPr>
        <w:autoSpaceDE w:val="0"/>
        <w:autoSpaceDN w:val="0"/>
        <w:adjustRightInd w:val="0"/>
        <w:spacing w:line="276" w:lineRule="auto"/>
        <w:ind w:firstLine="709"/>
        <w:jc w:val="both"/>
        <w:rPr>
          <w:sz w:val="28"/>
          <w:szCs w:val="28"/>
        </w:rPr>
      </w:pPr>
      <w:r>
        <w:rPr>
          <w:sz w:val="28"/>
          <w:szCs w:val="28"/>
        </w:rPr>
        <w:t>В заключении Светлана Евгеньевна проинформировала участников о проведении ведомством в интересах граждан масштабной работы по наращиванию цифровой инфраструктуры, совершенствованию взаимодействия с кредитными организациями и застройщиками в целях повышения качества предоставления услуг.</w:t>
      </w:r>
    </w:p>
    <w:p w:rsidR="00FE77A4" w:rsidRDefault="00FE77A4" w:rsidP="00FE77A4">
      <w:pPr>
        <w:spacing w:line="276" w:lineRule="auto"/>
        <w:jc w:val="both"/>
        <w:rPr>
          <w:sz w:val="28"/>
          <w:szCs w:val="28"/>
        </w:rPr>
      </w:pPr>
    </w:p>
    <w:p w:rsidR="00FE77A4" w:rsidRDefault="00FE77A4" w:rsidP="00FE77A4">
      <w:pPr>
        <w:spacing w:line="276" w:lineRule="auto"/>
        <w:jc w:val="both"/>
        <w:rPr>
          <w:sz w:val="28"/>
          <w:szCs w:val="28"/>
        </w:rPr>
      </w:pPr>
      <w:hyperlink r:id="rId6" w:history="1">
        <w:r w:rsidRPr="00FC75C3">
          <w:rPr>
            <w:rStyle w:val="a3"/>
            <w:sz w:val="28"/>
            <w:szCs w:val="28"/>
          </w:rPr>
          <w:t>https://www.kommersant.ru/doc/4704364</w:t>
        </w:r>
      </w:hyperlink>
    </w:p>
    <w:p w:rsidR="00FE77A4" w:rsidRDefault="00FE77A4" w:rsidP="00FE77A4">
      <w:pPr>
        <w:spacing w:line="276" w:lineRule="auto"/>
        <w:jc w:val="both"/>
        <w:rPr>
          <w:sz w:val="28"/>
          <w:szCs w:val="28"/>
        </w:rPr>
      </w:pPr>
    </w:p>
    <w:p w:rsidR="00FE77A4" w:rsidRDefault="00FE77A4" w:rsidP="00FE77A4">
      <w:pPr>
        <w:jc w:val="both"/>
        <w:rPr>
          <w:sz w:val="28"/>
          <w:szCs w:val="28"/>
        </w:rPr>
      </w:pPr>
    </w:p>
    <w:p w:rsidR="00FE77A4" w:rsidRDefault="00FE77A4" w:rsidP="00FE77A4">
      <w:pPr>
        <w:jc w:val="both"/>
        <w:rPr>
          <w:sz w:val="28"/>
          <w:szCs w:val="28"/>
        </w:rPr>
      </w:pPr>
      <w:r>
        <w:rPr>
          <w:sz w:val="28"/>
          <w:szCs w:val="28"/>
        </w:rPr>
        <w:t xml:space="preserve">Начальник отдела организации и контроля </w:t>
      </w:r>
      <w:r>
        <w:rPr>
          <w:sz w:val="28"/>
          <w:szCs w:val="28"/>
        </w:rPr>
        <w:tab/>
      </w:r>
      <w:r>
        <w:rPr>
          <w:sz w:val="28"/>
          <w:szCs w:val="28"/>
        </w:rPr>
        <w:tab/>
        <w:t xml:space="preserve">        Н.И. Шиловская</w:t>
      </w:r>
    </w:p>
    <w:p w:rsidR="007973CE" w:rsidRDefault="007973CE">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Pr="00FE77A4" w:rsidRDefault="00FE77A4" w:rsidP="00FE77A4">
      <w:pPr>
        <w:framePr w:w="5769" w:h="5281" w:hSpace="181" w:wrap="auto" w:vAnchor="page" w:hAnchor="page" w:x="945" w:y="751" w:anchorLock="1"/>
        <w:jc w:val="center"/>
        <w:rPr>
          <w:b/>
          <w:sz w:val="28"/>
          <w:szCs w:val="28"/>
        </w:rPr>
      </w:pPr>
      <w:r w:rsidRPr="00FE77A4">
        <w:rPr>
          <w:b/>
          <w:sz w:val="28"/>
          <w:szCs w:val="28"/>
        </w:rPr>
        <w:lastRenderedPageBreak/>
        <w:t>ФЕДЕРАЛЬНАЯ СЛУЖБА ГОСУДАРСТВЕННОЙ</w:t>
      </w:r>
      <w:r w:rsidRPr="00FE77A4">
        <w:rPr>
          <w:b/>
          <w:sz w:val="28"/>
          <w:szCs w:val="28"/>
        </w:rPr>
        <w:br/>
        <w:t xml:space="preserve"> РЕГИСТРАЦИИ, КАДАСТРА И КАРТОГРАФИИ</w:t>
      </w:r>
    </w:p>
    <w:p w:rsidR="00FE77A4" w:rsidRPr="00FE77A4" w:rsidRDefault="00FE77A4" w:rsidP="00FE77A4">
      <w:pPr>
        <w:framePr w:w="5769" w:h="5281" w:hSpace="181" w:wrap="auto" w:vAnchor="page" w:hAnchor="page" w:x="945" w:y="751" w:anchorLock="1"/>
        <w:jc w:val="center"/>
        <w:rPr>
          <w:b/>
          <w:sz w:val="28"/>
          <w:szCs w:val="28"/>
        </w:rPr>
      </w:pPr>
      <w:r w:rsidRPr="00FE77A4">
        <w:rPr>
          <w:b/>
          <w:sz w:val="28"/>
          <w:szCs w:val="28"/>
        </w:rPr>
        <w:t>(РОСРЕЕСТР)</w:t>
      </w:r>
    </w:p>
    <w:p w:rsidR="00FE77A4" w:rsidRPr="00FE77A4" w:rsidRDefault="00FE77A4" w:rsidP="00FE77A4">
      <w:pPr>
        <w:framePr w:w="5769" w:h="5281" w:hSpace="181" w:wrap="auto" w:vAnchor="page" w:hAnchor="page" w:x="945" w:y="751" w:anchorLock="1"/>
        <w:jc w:val="center"/>
        <w:rPr>
          <w:b/>
          <w:sz w:val="20"/>
          <w:szCs w:val="20"/>
        </w:rPr>
      </w:pPr>
    </w:p>
    <w:p w:rsidR="00FE77A4" w:rsidRPr="00FE77A4" w:rsidRDefault="00FE77A4" w:rsidP="00FE77A4">
      <w:pPr>
        <w:framePr w:w="5769" w:h="5281" w:hSpace="181" w:wrap="auto" w:vAnchor="page" w:hAnchor="page" w:x="945" w:y="751" w:anchorLock="1"/>
        <w:jc w:val="center"/>
        <w:rPr>
          <w:b/>
        </w:rPr>
      </w:pPr>
      <w:r w:rsidRPr="00FE77A4">
        <w:rPr>
          <w:b/>
        </w:rPr>
        <w:t xml:space="preserve">Управление Федеральной службы государственной регистрации, кадастра и картографии </w:t>
      </w:r>
    </w:p>
    <w:p w:rsidR="00FE77A4" w:rsidRPr="00FE77A4" w:rsidRDefault="00FE77A4" w:rsidP="00FE77A4">
      <w:pPr>
        <w:framePr w:w="5769" w:h="5281" w:hSpace="181" w:wrap="auto" w:vAnchor="page" w:hAnchor="page" w:x="945" w:y="751" w:anchorLock="1"/>
        <w:jc w:val="center"/>
        <w:rPr>
          <w:b/>
        </w:rPr>
      </w:pPr>
      <w:r w:rsidRPr="00FE77A4">
        <w:rPr>
          <w:b/>
        </w:rPr>
        <w:t>по Новосибирской области</w:t>
      </w:r>
    </w:p>
    <w:p w:rsidR="00FE77A4" w:rsidRPr="00FE77A4" w:rsidRDefault="00FE77A4" w:rsidP="00FE77A4">
      <w:pPr>
        <w:framePr w:w="5769" w:h="5281" w:hSpace="181" w:wrap="auto" w:vAnchor="page" w:hAnchor="page" w:x="945" w:y="751" w:anchorLock="1"/>
        <w:jc w:val="center"/>
        <w:rPr>
          <w:b/>
        </w:rPr>
      </w:pPr>
      <w:r w:rsidRPr="00FE77A4">
        <w:rPr>
          <w:b/>
        </w:rPr>
        <w:t xml:space="preserve">(Управление </w:t>
      </w:r>
      <w:proofErr w:type="spellStart"/>
      <w:r w:rsidRPr="00FE77A4">
        <w:rPr>
          <w:b/>
        </w:rPr>
        <w:t>Росреестра</w:t>
      </w:r>
      <w:proofErr w:type="spellEnd"/>
      <w:r w:rsidRPr="00FE77A4">
        <w:rPr>
          <w:b/>
        </w:rPr>
        <w:t xml:space="preserve"> по Новосибирской области)</w:t>
      </w:r>
    </w:p>
    <w:p w:rsidR="00FE77A4" w:rsidRPr="00FE77A4" w:rsidRDefault="00FE77A4" w:rsidP="00FE77A4">
      <w:pPr>
        <w:framePr w:w="5769" w:h="5281" w:hSpace="181" w:wrap="auto" w:vAnchor="page" w:hAnchor="page" w:x="945" w:y="751" w:anchorLock="1"/>
        <w:jc w:val="center"/>
        <w:rPr>
          <w:b/>
        </w:rPr>
      </w:pPr>
      <w:r w:rsidRPr="00FE77A4">
        <w:rPr>
          <w:b/>
        </w:rPr>
        <w:t>Ордынский отдел</w:t>
      </w:r>
    </w:p>
    <w:p w:rsidR="00FE77A4" w:rsidRPr="00FE77A4" w:rsidRDefault="00FE77A4" w:rsidP="00FE77A4">
      <w:pPr>
        <w:framePr w:w="5769" w:h="5281" w:hSpace="181" w:wrap="auto" w:vAnchor="page" w:hAnchor="page" w:x="945" w:y="751" w:anchorLock="1"/>
        <w:jc w:val="center"/>
        <w:rPr>
          <w:sz w:val="20"/>
          <w:szCs w:val="20"/>
        </w:rPr>
      </w:pPr>
      <w:r w:rsidRPr="00FE77A4">
        <w:rPr>
          <w:sz w:val="20"/>
          <w:szCs w:val="20"/>
        </w:rPr>
        <w:t xml:space="preserve">проспект Революции, 24, </w:t>
      </w:r>
      <w:proofErr w:type="spellStart"/>
      <w:r w:rsidRPr="00FE77A4">
        <w:rPr>
          <w:sz w:val="20"/>
          <w:szCs w:val="20"/>
        </w:rPr>
        <w:t>р.п</w:t>
      </w:r>
      <w:proofErr w:type="spellEnd"/>
      <w:r w:rsidRPr="00FE77A4">
        <w:rPr>
          <w:sz w:val="20"/>
          <w:szCs w:val="20"/>
        </w:rPr>
        <w:t xml:space="preserve">. Ордынское, </w:t>
      </w:r>
    </w:p>
    <w:p w:rsidR="00FE77A4" w:rsidRPr="00FE77A4" w:rsidRDefault="00FE77A4" w:rsidP="00FE77A4">
      <w:pPr>
        <w:framePr w:w="5769" w:h="5281" w:hSpace="181" w:wrap="auto" w:vAnchor="page" w:hAnchor="page" w:x="945" w:y="751" w:anchorLock="1"/>
        <w:jc w:val="center"/>
        <w:rPr>
          <w:sz w:val="20"/>
          <w:szCs w:val="20"/>
        </w:rPr>
      </w:pPr>
      <w:r w:rsidRPr="00FE77A4">
        <w:rPr>
          <w:sz w:val="20"/>
          <w:szCs w:val="20"/>
        </w:rPr>
        <w:t>Ордынский район, НСО, 633261,</w:t>
      </w:r>
    </w:p>
    <w:p w:rsidR="00FE77A4" w:rsidRPr="00FE77A4" w:rsidRDefault="00FE77A4" w:rsidP="00FE77A4">
      <w:pPr>
        <w:framePr w:w="5769" w:h="5281" w:hSpace="181" w:wrap="auto" w:vAnchor="page" w:hAnchor="page" w:x="945" w:y="751" w:anchorLock="1"/>
        <w:jc w:val="center"/>
        <w:rPr>
          <w:sz w:val="20"/>
          <w:szCs w:val="20"/>
        </w:rPr>
      </w:pPr>
      <w:r w:rsidRPr="00FE77A4">
        <w:rPr>
          <w:sz w:val="20"/>
          <w:szCs w:val="20"/>
        </w:rPr>
        <w:t>тел. 23 647, 21 344 факс 23 563</w:t>
      </w:r>
    </w:p>
    <w:p w:rsidR="00FE77A4" w:rsidRPr="00FE77A4" w:rsidRDefault="00FE77A4" w:rsidP="00FE77A4">
      <w:pPr>
        <w:framePr w:w="5769" w:h="5281" w:hSpace="181" w:wrap="auto" w:vAnchor="page" w:hAnchor="page" w:x="945" w:y="751" w:anchorLock="1"/>
        <w:jc w:val="center"/>
        <w:rPr>
          <w:sz w:val="20"/>
          <w:szCs w:val="20"/>
          <w:lang w:val="en-US"/>
        </w:rPr>
      </w:pPr>
      <w:r w:rsidRPr="00FE77A4">
        <w:rPr>
          <w:sz w:val="20"/>
          <w:szCs w:val="20"/>
          <w:lang w:val="en-US"/>
        </w:rPr>
        <w:t xml:space="preserve">E-mail: </w:t>
      </w:r>
      <w:r w:rsidRPr="00FE77A4">
        <w:rPr>
          <w:sz w:val="20"/>
          <w:szCs w:val="20"/>
          <w:u w:val="single"/>
          <w:lang w:val="en-US"/>
        </w:rPr>
        <w:t>ordi@54upr.rosreestr.ru</w:t>
      </w:r>
    </w:p>
    <w:p w:rsidR="00FE77A4" w:rsidRPr="00FE77A4" w:rsidRDefault="00FE77A4" w:rsidP="00FE77A4">
      <w:pPr>
        <w:framePr w:w="5769" w:h="5281" w:hSpace="181" w:wrap="auto" w:vAnchor="page" w:hAnchor="page" w:x="945" w:y="751" w:anchorLock="1"/>
        <w:jc w:val="center"/>
        <w:rPr>
          <w:b/>
          <w:sz w:val="26"/>
          <w:szCs w:val="26"/>
          <w:u w:val="single"/>
        </w:rPr>
      </w:pPr>
      <w:r w:rsidRPr="00FE77A4">
        <w:rPr>
          <w:b/>
          <w:sz w:val="26"/>
          <w:szCs w:val="26"/>
          <w:u w:val="single"/>
        </w:rPr>
        <w:t>22.03.2021</w:t>
      </w:r>
      <w:r w:rsidRPr="00FE77A4">
        <w:rPr>
          <w:b/>
          <w:sz w:val="26"/>
          <w:szCs w:val="26"/>
        </w:rPr>
        <w:t xml:space="preserve"> № </w:t>
      </w:r>
      <w:r w:rsidRPr="00FE77A4">
        <w:rPr>
          <w:b/>
          <w:sz w:val="26"/>
          <w:szCs w:val="26"/>
          <w:u w:val="single"/>
        </w:rPr>
        <w:t>20-35/264</w:t>
      </w:r>
    </w:p>
    <w:p w:rsidR="00FE77A4" w:rsidRPr="00FE77A4" w:rsidRDefault="00FE77A4" w:rsidP="00FE77A4">
      <w:pPr>
        <w:rPr>
          <w:b/>
          <w:sz w:val="20"/>
          <w:szCs w:val="20"/>
        </w:rPr>
      </w:pPr>
    </w:p>
    <w:p w:rsidR="00FE77A4" w:rsidRPr="00FE77A4" w:rsidRDefault="00FE77A4" w:rsidP="00FE77A4">
      <w:pPr>
        <w:rPr>
          <w:sz w:val="26"/>
          <w:szCs w:val="26"/>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1119505</wp:posOffset>
                </wp:positionV>
                <wp:extent cx="2971800" cy="1943100"/>
                <wp:effectExtent l="9525" t="9525" r="9525" b="9525"/>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43100"/>
                        </a:xfrm>
                        <a:prstGeom prst="rect">
                          <a:avLst/>
                        </a:prstGeom>
                        <a:solidFill>
                          <a:srgbClr val="FFFFFF"/>
                        </a:solidFill>
                        <a:ln w="9525">
                          <a:solidFill>
                            <a:srgbClr val="FFFFFF"/>
                          </a:solidFill>
                          <a:miter lim="800000"/>
                          <a:headEnd/>
                          <a:tailEnd/>
                        </a:ln>
                      </wps:spPr>
                      <wps:txbx>
                        <w:txbxContent>
                          <w:p w:rsidR="00FE77A4" w:rsidRDefault="00FE77A4" w:rsidP="00FE77A4">
                            <w:pPr>
                              <w:jc w:val="right"/>
                              <w:rPr>
                                <w:b/>
                              </w:rPr>
                            </w:pPr>
                          </w:p>
                          <w:p w:rsidR="00FE77A4" w:rsidRDefault="00FE77A4" w:rsidP="00FE77A4">
                            <w:pPr>
                              <w:jc w:val="right"/>
                              <w:rPr>
                                <w:b/>
                              </w:rPr>
                            </w:pPr>
                            <w:r>
                              <w:rPr>
                                <w:b/>
                              </w:rPr>
                              <w:t>Заместителю главы администрации  Ордынского района</w:t>
                            </w:r>
                          </w:p>
                          <w:p w:rsidR="00FE77A4" w:rsidRDefault="00FE77A4" w:rsidP="00FE77A4">
                            <w:pPr>
                              <w:spacing w:line="360" w:lineRule="auto"/>
                              <w:jc w:val="right"/>
                              <w:rPr>
                                <w:b/>
                              </w:rPr>
                            </w:pPr>
                            <w:r>
                              <w:rPr>
                                <w:b/>
                              </w:rPr>
                              <w:t>Новосибирской области</w:t>
                            </w:r>
                          </w:p>
                          <w:p w:rsidR="00FE77A4" w:rsidRDefault="00FE77A4" w:rsidP="00FE77A4">
                            <w:pPr>
                              <w:spacing w:line="360" w:lineRule="auto"/>
                              <w:jc w:val="right"/>
                              <w:rPr>
                                <w:b/>
                              </w:rPr>
                            </w:pPr>
                            <w:r>
                              <w:rPr>
                                <w:b/>
                              </w:rPr>
                              <w:t>Г.Д. Скляровой</w:t>
                            </w:r>
                          </w:p>
                          <w:p w:rsidR="00FE77A4" w:rsidRPr="003C4C75" w:rsidRDefault="00FE77A4" w:rsidP="00FE77A4">
                            <w:pPr>
                              <w:jc w:val="right"/>
                              <w:rPr>
                                <w:b/>
                              </w:rPr>
                            </w:pPr>
                            <w:r>
                              <w:rPr>
                                <w:b/>
                              </w:rPr>
                              <w:t>Главам муниципальных образований Ордынского района</w:t>
                            </w:r>
                          </w:p>
                          <w:p w:rsidR="00FE77A4" w:rsidRPr="00320C69" w:rsidRDefault="00FE77A4" w:rsidP="00FE77A4">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8.55pt;margin-top:88.15pt;width:234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" strokecolor="white">
                <v:textbox>
                  <w:txbxContent>
                    <w:p w:rsidR="00FE77A4" w:rsidRDefault="00FE77A4" w:rsidP="00FE77A4">
                      <w:pPr>
                        <w:jc w:val="right"/>
                        <w:rPr>
                          <w:b/>
                        </w:rPr>
                      </w:pPr>
                    </w:p>
                    <w:p w:rsidR="00FE77A4" w:rsidRDefault="00FE77A4" w:rsidP="00FE77A4">
                      <w:pPr>
                        <w:jc w:val="right"/>
                        <w:rPr>
                          <w:b/>
                        </w:rPr>
                      </w:pPr>
                      <w:r>
                        <w:rPr>
                          <w:b/>
                        </w:rPr>
                        <w:t>Заместителю главы администрации  Ордынского района</w:t>
                      </w:r>
                    </w:p>
                    <w:p w:rsidR="00FE77A4" w:rsidRDefault="00FE77A4" w:rsidP="00FE77A4">
                      <w:pPr>
                        <w:spacing w:line="360" w:lineRule="auto"/>
                        <w:jc w:val="right"/>
                        <w:rPr>
                          <w:b/>
                        </w:rPr>
                      </w:pPr>
                      <w:r>
                        <w:rPr>
                          <w:b/>
                        </w:rPr>
                        <w:t>Новосибирской области</w:t>
                      </w:r>
                    </w:p>
                    <w:p w:rsidR="00FE77A4" w:rsidRDefault="00FE77A4" w:rsidP="00FE77A4">
                      <w:pPr>
                        <w:spacing w:line="360" w:lineRule="auto"/>
                        <w:jc w:val="right"/>
                        <w:rPr>
                          <w:b/>
                        </w:rPr>
                      </w:pPr>
                      <w:r>
                        <w:rPr>
                          <w:b/>
                        </w:rPr>
                        <w:t>Г.Д. Скляровой</w:t>
                      </w:r>
                    </w:p>
                    <w:p w:rsidR="00FE77A4" w:rsidRPr="003C4C75" w:rsidRDefault="00FE77A4" w:rsidP="00FE77A4">
                      <w:pPr>
                        <w:jc w:val="right"/>
                        <w:rPr>
                          <w:b/>
                        </w:rPr>
                      </w:pPr>
                      <w:r>
                        <w:rPr>
                          <w:b/>
                        </w:rPr>
                        <w:t>Главам муниципальных образований Ордынского района</w:t>
                      </w:r>
                    </w:p>
                    <w:p w:rsidR="00FE77A4" w:rsidRPr="00320C69" w:rsidRDefault="00FE77A4" w:rsidP="00FE77A4">
                      <w:pPr>
                        <w:jc w:val="both"/>
                      </w:pPr>
                    </w:p>
                  </w:txbxContent>
                </v:textbox>
                <w10:wrap type="square"/>
              </v:shape>
            </w:pict>
          </mc:Fallback>
        </mc:AlternateContent>
      </w:r>
    </w:p>
    <w:p w:rsidR="00FE77A4" w:rsidRPr="00FE77A4" w:rsidRDefault="00FE77A4" w:rsidP="00FE77A4">
      <w:pPr>
        <w:rPr>
          <w:sz w:val="26"/>
          <w:szCs w:val="26"/>
        </w:rPr>
      </w:pPr>
    </w:p>
    <w:p w:rsidR="00FE77A4" w:rsidRPr="00FE77A4" w:rsidRDefault="00FE77A4" w:rsidP="00FE77A4">
      <w:pPr>
        <w:rPr>
          <w:sz w:val="26"/>
          <w:szCs w:val="26"/>
        </w:rPr>
      </w:pPr>
    </w:p>
    <w:p w:rsidR="00FE77A4" w:rsidRPr="00FE77A4" w:rsidRDefault="00FE77A4" w:rsidP="00FE77A4">
      <w:pPr>
        <w:rPr>
          <w:sz w:val="26"/>
          <w:szCs w:val="26"/>
        </w:rPr>
      </w:pPr>
    </w:p>
    <w:p w:rsidR="00FE77A4" w:rsidRPr="00FE77A4" w:rsidRDefault="00FE77A4" w:rsidP="00FE77A4">
      <w:pPr>
        <w:rPr>
          <w:b/>
          <w:sz w:val="26"/>
          <w:szCs w:val="26"/>
        </w:rPr>
      </w:pPr>
      <w:r w:rsidRPr="00FE77A4">
        <w:rPr>
          <w:sz w:val="26"/>
          <w:szCs w:val="26"/>
        </w:rPr>
        <w:tab/>
      </w:r>
      <w:r w:rsidRPr="00FE77A4">
        <w:rPr>
          <w:sz w:val="26"/>
          <w:szCs w:val="26"/>
        </w:rPr>
        <w:tab/>
      </w:r>
      <w:r w:rsidRPr="00FE77A4">
        <w:rPr>
          <w:sz w:val="26"/>
          <w:szCs w:val="26"/>
        </w:rPr>
        <w:tab/>
      </w:r>
      <w:r w:rsidRPr="00FE77A4">
        <w:rPr>
          <w:sz w:val="26"/>
          <w:szCs w:val="26"/>
        </w:rPr>
        <w:tab/>
      </w:r>
      <w:r w:rsidRPr="00FE77A4">
        <w:rPr>
          <w:sz w:val="26"/>
          <w:szCs w:val="26"/>
        </w:rPr>
        <w:tab/>
      </w:r>
      <w:r w:rsidRPr="00FE77A4">
        <w:rPr>
          <w:sz w:val="26"/>
          <w:szCs w:val="26"/>
        </w:rPr>
        <w:tab/>
      </w:r>
      <w:r w:rsidRPr="00FE77A4">
        <w:rPr>
          <w:b/>
          <w:sz w:val="26"/>
          <w:szCs w:val="26"/>
        </w:rPr>
        <w:tab/>
      </w:r>
      <w:r w:rsidRPr="00FE77A4">
        <w:rPr>
          <w:b/>
          <w:sz w:val="26"/>
          <w:szCs w:val="26"/>
        </w:rPr>
        <w:tab/>
      </w:r>
      <w:r w:rsidRPr="00FE77A4">
        <w:rPr>
          <w:b/>
          <w:sz w:val="26"/>
          <w:szCs w:val="26"/>
        </w:rPr>
        <w:tab/>
      </w:r>
      <w:r w:rsidRPr="00FE77A4">
        <w:rPr>
          <w:b/>
          <w:sz w:val="26"/>
          <w:szCs w:val="26"/>
        </w:rPr>
        <w:tab/>
      </w:r>
      <w:r w:rsidRPr="00FE77A4">
        <w:rPr>
          <w:b/>
          <w:sz w:val="26"/>
          <w:szCs w:val="26"/>
        </w:rPr>
        <w:tab/>
      </w:r>
      <w:r w:rsidRPr="00FE77A4">
        <w:rPr>
          <w:b/>
          <w:sz w:val="26"/>
          <w:szCs w:val="26"/>
        </w:rPr>
        <w:tab/>
      </w:r>
      <w:r w:rsidRPr="00FE77A4">
        <w:rPr>
          <w:b/>
          <w:sz w:val="26"/>
          <w:szCs w:val="26"/>
        </w:rPr>
        <w:tab/>
      </w:r>
      <w:r w:rsidRPr="00FE77A4">
        <w:rPr>
          <w:b/>
          <w:sz w:val="26"/>
          <w:szCs w:val="26"/>
        </w:rPr>
        <w:tab/>
      </w:r>
      <w:r w:rsidRPr="00FE77A4">
        <w:rPr>
          <w:b/>
          <w:sz w:val="26"/>
          <w:szCs w:val="26"/>
        </w:rPr>
        <w:tab/>
      </w:r>
      <w:r w:rsidRPr="00FE77A4">
        <w:rPr>
          <w:b/>
          <w:sz w:val="26"/>
          <w:szCs w:val="26"/>
        </w:rPr>
        <w:tab/>
      </w:r>
      <w:r w:rsidRPr="00FE77A4">
        <w:rPr>
          <w:b/>
          <w:sz w:val="26"/>
          <w:szCs w:val="26"/>
        </w:rPr>
        <w:tab/>
      </w:r>
      <w:r w:rsidRPr="00FE77A4">
        <w:rPr>
          <w:b/>
          <w:sz w:val="26"/>
          <w:szCs w:val="26"/>
        </w:rPr>
        <w:tab/>
      </w:r>
    </w:p>
    <w:p w:rsidR="00FE77A4" w:rsidRPr="00FE77A4" w:rsidRDefault="00FE77A4" w:rsidP="00FE77A4">
      <w:pPr>
        <w:rPr>
          <w:sz w:val="26"/>
          <w:szCs w:val="26"/>
        </w:rPr>
      </w:pPr>
      <w:r w:rsidRPr="00FE77A4">
        <w:rPr>
          <w:sz w:val="26"/>
          <w:szCs w:val="26"/>
        </w:rPr>
        <w:t>Для использования в работе</w:t>
      </w:r>
    </w:p>
    <w:p w:rsidR="00FE77A4" w:rsidRPr="00FE77A4" w:rsidRDefault="00FE77A4" w:rsidP="00FE77A4">
      <w:pPr>
        <w:rPr>
          <w:sz w:val="26"/>
          <w:szCs w:val="26"/>
        </w:rPr>
      </w:pPr>
    </w:p>
    <w:p w:rsidR="00FE77A4" w:rsidRPr="00FE77A4" w:rsidRDefault="00FE77A4" w:rsidP="00FE77A4">
      <w:pPr>
        <w:autoSpaceDE w:val="0"/>
        <w:autoSpaceDN w:val="0"/>
        <w:adjustRightInd w:val="0"/>
        <w:ind w:firstLine="709"/>
        <w:jc w:val="both"/>
        <w:rPr>
          <w:sz w:val="28"/>
          <w:szCs w:val="28"/>
        </w:rPr>
      </w:pPr>
      <w:proofErr w:type="gramStart"/>
      <w:r w:rsidRPr="00FE77A4">
        <w:rPr>
          <w:sz w:val="28"/>
          <w:szCs w:val="28"/>
        </w:rPr>
        <w:t xml:space="preserve">В связи с принятием Федерального закона от 30.12.2020 № 518-ФЗ     «О внесении изменений в отдельные законодательные акты Российской Федерации» (далее – Закон №518-ФЗ) Управление </w:t>
      </w:r>
      <w:proofErr w:type="spellStart"/>
      <w:r w:rsidRPr="00FE77A4">
        <w:rPr>
          <w:sz w:val="28"/>
          <w:szCs w:val="28"/>
        </w:rPr>
        <w:t>Росреестра</w:t>
      </w:r>
      <w:proofErr w:type="spellEnd"/>
      <w:r w:rsidRPr="00FE77A4">
        <w:rPr>
          <w:sz w:val="28"/>
          <w:szCs w:val="28"/>
        </w:rPr>
        <w:t xml:space="preserve"> по Новосибирской области (далее – Управление) сообщает о внесении изменений и дополнений в </w:t>
      </w:r>
      <w:r w:rsidRPr="00FE77A4">
        <w:rPr>
          <w:color w:val="000000"/>
          <w:sz w:val="28"/>
          <w:szCs w:val="28"/>
          <w:shd w:val="clear" w:color="auto" w:fill="FFFFFF"/>
        </w:rPr>
        <w:t>Федеральный </w:t>
      </w:r>
      <w:r w:rsidRPr="00FE77A4">
        <w:rPr>
          <w:sz w:val="28"/>
          <w:szCs w:val="28"/>
        </w:rPr>
        <w:t>закон</w:t>
      </w:r>
      <w:r w:rsidRPr="00FE77A4">
        <w:rPr>
          <w:color w:val="000000"/>
          <w:sz w:val="28"/>
          <w:szCs w:val="28"/>
          <w:shd w:val="clear" w:color="auto" w:fill="FFFFFF"/>
        </w:rPr>
        <w:t> от 13.07.2015 №218-ФЗ «О государственной регистрации недвижимости»</w:t>
      </w:r>
      <w:r w:rsidRPr="00FE77A4">
        <w:rPr>
          <w:sz w:val="28"/>
          <w:szCs w:val="28"/>
        </w:rPr>
        <w:t xml:space="preserve"> (далее – Закон №218-ФЗ), которые вступят в силу </w:t>
      </w:r>
      <w:r w:rsidRPr="00FE77A4">
        <w:rPr>
          <w:sz w:val="28"/>
          <w:szCs w:val="28"/>
          <w:u w:val="single"/>
        </w:rPr>
        <w:t xml:space="preserve">с 29.06.2021 </w:t>
      </w:r>
      <w:r w:rsidRPr="00FE77A4">
        <w:rPr>
          <w:sz w:val="28"/>
          <w:szCs w:val="28"/>
        </w:rPr>
        <w:t>по вопросу выявления и внесения в Единый</w:t>
      </w:r>
      <w:proofErr w:type="gramEnd"/>
      <w:r w:rsidRPr="00FE77A4">
        <w:rPr>
          <w:sz w:val="28"/>
          <w:szCs w:val="28"/>
        </w:rPr>
        <w:t xml:space="preserve"> государственный реестр недвижимости (далее – ЕГРН) сведений о правообладателях ранее учтенных объектов недвижимости.</w:t>
      </w:r>
    </w:p>
    <w:p w:rsidR="00FE77A4" w:rsidRPr="00FE77A4" w:rsidRDefault="00FE77A4" w:rsidP="00FE77A4">
      <w:pPr>
        <w:autoSpaceDE w:val="0"/>
        <w:autoSpaceDN w:val="0"/>
        <w:adjustRightInd w:val="0"/>
        <w:ind w:firstLine="709"/>
        <w:jc w:val="both"/>
        <w:rPr>
          <w:sz w:val="28"/>
          <w:szCs w:val="28"/>
        </w:rPr>
      </w:pPr>
      <w:r w:rsidRPr="00FE77A4">
        <w:rPr>
          <w:sz w:val="28"/>
          <w:szCs w:val="28"/>
        </w:rPr>
        <w:t>Законом №518-ФЗ</w:t>
      </w:r>
      <w:r w:rsidRPr="00FE77A4">
        <w:rPr>
          <w:color w:val="000000"/>
          <w:sz w:val="28"/>
          <w:szCs w:val="28"/>
        </w:rPr>
        <w:t xml:space="preserve"> с 29.06.2021 будут </w:t>
      </w:r>
      <w:r w:rsidRPr="00FE77A4">
        <w:rPr>
          <w:sz w:val="28"/>
          <w:szCs w:val="28"/>
        </w:rPr>
        <w:t>внесены следующие изменения.</w:t>
      </w:r>
    </w:p>
    <w:p w:rsidR="00FE77A4" w:rsidRPr="00FE77A4" w:rsidRDefault="00FE77A4" w:rsidP="00FE77A4">
      <w:pPr>
        <w:numPr>
          <w:ilvl w:val="0"/>
          <w:numId w:val="1"/>
        </w:numPr>
        <w:contextualSpacing/>
        <w:jc w:val="both"/>
        <w:rPr>
          <w:rFonts w:eastAsia="Calibri"/>
          <w:sz w:val="28"/>
          <w:szCs w:val="28"/>
          <w:lang w:eastAsia="en-US"/>
        </w:rPr>
      </w:pPr>
      <w:r w:rsidRPr="00FE77A4">
        <w:rPr>
          <w:rFonts w:eastAsia="Calibri"/>
          <w:sz w:val="28"/>
          <w:szCs w:val="28"/>
          <w:lang w:eastAsia="en-US"/>
        </w:rPr>
        <w:t>Расширен список дополнительных сведений об объекте недвижимого имущества, которые вносятся в кадастр недвижимости.</w:t>
      </w:r>
    </w:p>
    <w:p w:rsidR="00FE77A4" w:rsidRPr="00FE77A4" w:rsidRDefault="00FE77A4" w:rsidP="00FE77A4">
      <w:pPr>
        <w:ind w:firstLine="709"/>
        <w:contextualSpacing/>
        <w:jc w:val="both"/>
        <w:rPr>
          <w:rFonts w:eastAsia="Calibri"/>
          <w:sz w:val="28"/>
          <w:szCs w:val="28"/>
          <w:lang w:eastAsia="en-US"/>
        </w:rPr>
      </w:pPr>
      <w:r w:rsidRPr="00FE77A4">
        <w:rPr>
          <w:rFonts w:eastAsia="Calibri"/>
          <w:sz w:val="28"/>
          <w:szCs w:val="28"/>
          <w:lang w:eastAsia="en-US"/>
        </w:rPr>
        <w:t>Часть 5 статьи 8 Закона №218-ФЗ дополнена пунктом 25 следующего содержания:</w:t>
      </w:r>
    </w:p>
    <w:p w:rsidR="00FE77A4" w:rsidRPr="00FE77A4" w:rsidRDefault="00FE77A4" w:rsidP="00FE77A4">
      <w:pPr>
        <w:autoSpaceDE w:val="0"/>
        <w:autoSpaceDN w:val="0"/>
        <w:adjustRightInd w:val="0"/>
        <w:ind w:firstLine="709"/>
        <w:jc w:val="both"/>
        <w:rPr>
          <w:bCs/>
          <w:iCs/>
          <w:sz w:val="28"/>
          <w:szCs w:val="28"/>
        </w:rPr>
      </w:pPr>
      <w:r w:rsidRPr="00FE77A4">
        <w:rPr>
          <w:bCs/>
          <w:iCs/>
          <w:sz w:val="28"/>
          <w:szCs w:val="28"/>
        </w:rPr>
        <w:t xml:space="preserve">«5. </w:t>
      </w:r>
      <w:r w:rsidRPr="00FE77A4">
        <w:rPr>
          <w:bCs/>
          <w:i/>
          <w:iCs/>
          <w:sz w:val="28"/>
          <w:szCs w:val="28"/>
        </w:rPr>
        <w:t>В кадастр недвижимости вносятся следующие дополнительные сведения об объекте недвижимого имущества:</w:t>
      </w:r>
    </w:p>
    <w:p w:rsidR="00FE77A4" w:rsidRPr="00FE77A4" w:rsidRDefault="00FE77A4" w:rsidP="00FE77A4">
      <w:pPr>
        <w:autoSpaceDE w:val="0"/>
        <w:autoSpaceDN w:val="0"/>
        <w:adjustRightInd w:val="0"/>
        <w:ind w:firstLine="709"/>
        <w:jc w:val="both"/>
        <w:rPr>
          <w:bCs/>
          <w:i/>
          <w:iCs/>
          <w:sz w:val="28"/>
          <w:szCs w:val="28"/>
        </w:rPr>
      </w:pPr>
      <w:proofErr w:type="gramStart"/>
      <w:r w:rsidRPr="00FE77A4">
        <w:rPr>
          <w:sz w:val="28"/>
          <w:szCs w:val="28"/>
        </w:rPr>
        <w:t xml:space="preserve">25) </w:t>
      </w:r>
      <w:r w:rsidRPr="00FE77A4">
        <w:rPr>
          <w:i/>
          <w:sz w:val="28"/>
          <w:szCs w:val="28"/>
        </w:rPr>
        <w:t>сведения об указанных в документе</w:t>
      </w:r>
      <w:r w:rsidRPr="00FE77A4">
        <w:rPr>
          <w:sz w:val="28"/>
          <w:szCs w:val="28"/>
        </w:rPr>
        <w:t>, на основании которого в Единый государственный реестр недвижимости внесены сведения о ранее учтенном объекте недвижимости,</w:t>
      </w:r>
      <w:r w:rsidRPr="00FE77A4">
        <w:rPr>
          <w:i/>
          <w:sz w:val="28"/>
          <w:szCs w:val="28"/>
        </w:rPr>
        <w:t xml:space="preserve"> вещных правах на данный объект недвижимости, а также о выявленном</w:t>
      </w:r>
      <w:r w:rsidRPr="00FE77A4">
        <w:rPr>
          <w:sz w:val="28"/>
          <w:szCs w:val="28"/>
        </w:rPr>
        <w:t xml:space="preserve"> </w:t>
      </w:r>
      <w:r w:rsidRPr="00FE77A4">
        <w:rPr>
          <w:i/>
          <w:sz w:val="28"/>
          <w:szCs w:val="28"/>
        </w:rPr>
        <w:t>в порядке, предусмотренном статьей 69.1 Закона №218-ФЗ, правообладателе</w:t>
      </w:r>
      <w:r w:rsidRPr="00FE77A4">
        <w:rPr>
          <w:sz w:val="28"/>
          <w:szCs w:val="28"/>
        </w:rPr>
        <w:t xml:space="preserve"> данного объекта недвижимости в объеме, определенном в соответствии с частью 7 статьи 7 Закона №218-ФЗ, </w:t>
      </w:r>
      <w:r w:rsidRPr="00FE77A4">
        <w:rPr>
          <w:i/>
          <w:sz w:val="28"/>
          <w:szCs w:val="28"/>
        </w:rPr>
        <w:t>в случае, если правоустанавливающие документы на</w:t>
      </w:r>
      <w:proofErr w:type="gramEnd"/>
      <w:r w:rsidRPr="00FE77A4">
        <w:rPr>
          <w:i/>
          <w:sz w:val="28"/>
          <w:szCs w:val="28"/>
        </w:rPr>
        <w:t xml:space="preserve">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7" w:history="1">
        <w:r w:rsidRPr="00FE77A4">
          <w:rPr>
            <w:i/>
            <w:sz w:val="28"/>
            <w:szCs w:val="28"/>
          </w:rPr>
          <w:t>закона</w:t>
        </w:r>
      </w:hyperlink>
      <w:r w:rsidRPr="00FE77A4">
        <w:rPr>
          <w:i/>
          <w:sz w:val="28"/>
          <w:szCs w:val="28"/>
        </w:rPr>
        <w:t xml:space="preserve"> от 21 июля 1997 года № 122-ФЗ «О государственной </w:t>
      </w:r>
      <w:r w:rsidRPr="00FE77A4">
        <w:rPr>
          <w:i/>
          <w:sz w:val="28"/>
          <w:szCs w:val="28"/>
        </w:rPr>
        <w:lastRenderedPageBreak/>
        <w:t>регистрации прав на недвижимое имущество и сделок с ним»</w:t>
      </w:r>
      <w:r w:rsidRPr="00FE77A4">
        <w:rPr>
          <w:sz w:val="28"/>
          <w:szCs w:val="28"/>
        </w:rPr>
        <w:t xml:space="preserve"> (далее – Закон №122-ФЗ) </w:t>
      </w:r>
      <w:r w:rsidRPr="00FE77A4">
        <w:rPr>
          <w:i/>
          <w:sz w:val="28"/>
          <w:szCs w:val="28"/>
        </w:rPr>
        <w:t xml:space="preserve">и указанные права </w:t>
      </w:r>
      <w:r w:rsidRPr="00FE77A4">
        <w:rPr>
          <w:i/>
          <w:sz w:val="28"/>
          <w:szCs w:val="28"/>
          <w:u w:val="single"/>
        </w:rPr>
        <w:t>не были зарегистрированы в ЕГРН</w:t>
      </w:r>
      <w:r w:rsidRPr="00FE77A4">
        <w:rPr>
          <w:i/>
          <w:sz w:val="28"/>
          <w:szCs w:val="28"/>
        </w:rPr>
        <w:t>.».</w:t>
      </w:r>
    </w:p>
    <w:p w:rsidR="00FE77A4" w:rsidRPr="00FE77A4" w:rsidRDefault="00FE77A4" w:rsidP="00FE77A4">
      <w:pPr>
        <w:numPr>
          <w:ilvl w:val="0"/>
          <w:numId w:val="1"/>
        </w:numPr>
        <w:autoSpaceDE w:val="0"/>
        <w:autoSpaceDN w:val="0"/>
        <w:adjustRightInd w:val="0"/>
        <w:contextualSpacing/>
        <w:jc w:val="both"/>
        <w:rPr>
          <w:rFonts w:eastAsia="Calibri"/>
          <w:i/>
          <w:sz w:val="28"/>
          <w:szCs w:val="28"/>
          <w:u w:val="single"/>
          <w:lang w:eastAsia="en-US"/>
        </w:rPr>
      </w:pPr>
      <w:proofErr w:type="gramStart"/>
      <w:r w:rsidRPr="00FE77A4">
        <w:rPr>
          <w:rFonts w:eastAsia="Calibri"/>
          <w:sz w:val="28"/>
          <w:szCs w:val="28"/>
          <w:lang w:eastAsia="en-US"/>
        </w:rPr>
        <w:t xml:space="preserve">В часть 3 статьи 69 Закона №218-ФЗ вносятся изменения, которые устанавливают </w:t>
      </w:r>
      <w:r w:rsidRPr="00FE77A4">
        <w:rPr>
          <w:rFonts w:eastAsia="Calibri"/>
          <w:i/>
          <w:sz w:val="28"/>
          <w:szCs w:val="28"/>
          <w:u w:val="single"/>
          <w:lang w:eastAsia="en-US"/>
        </w:rPr>
        <w:t>обязательную государственную регистрацию права</w:t>
      </w:r>
      <w:r w:rsidRPr="00FE77A4">
        <w:rPr>
          <w:rFonts w:eastAsia="Calibri"/>
          <w:i/>
          <w:sz w:val="28"/>
          <w:szCs w:val="28"/>
          <w:lang w:eastAsia="en-US"/>
        </w:rPr>
        <w:t xml:space="preserve"> на объекты недвижимости, возникшие до дня вступления в силу Закона №122-ФЗ</w:t>
      </w:r>
      <w:r w:rsidRPr="00FE77A4">
        <w:rPr>
          <w:rFonts w:eastAsia="Calibri"/>
          <w:sz w:val="28"/>
          <w:szCs w:val="28"/>
          <w:lang w:eastAsia="en-US"/>
        </w:rPr>
        <w:t xml:space="preserve">, </w:t>
      </w:r>
      <w:r w:rsidRPr="00FE77A4">
        <w:rPr>
          <w:rFonts w:eastAsia="Calibri"/>
          <w:i/>
          <w:sz w:val="28"/>
          <w:szCs w:val="28"/>
          <w:u w:val="single"/>
          <w:lang w:eastAsia="en-US"/>
        </w:rPr>
        <w:t>при внесении сведений о таких объектах недвижимости как о ранее учтенных в ЕГРН в случае, если с заявлением о внесении сведений</w:t>
      </w:r>
      <w:r w:rsidRPr="00FE77A4">
        <w:rPr>
          <w:rFonts w:eastAsia="Calibri"/>
          <w:i/>
          <w:sz w:val="28"/>
          <w:szCs w:val="28"/>
          <w:lang w:eastAsia="en-US"/>
        </w:rPr>
        <w:t xml:space="preserve"> о соответствующем объекте недвижимости как о ранее учтенном </w:t>
      </w:r>
      <w:r w:rsidRPr="00FE77A4">
        <w:rPr>
          <w:rFonts w:eastAsia="Calibri"/>
          <w:i/>
          <w:sz w:val="28"/>
          <w:szCs w:val="28"/>
          <w:u w:val="single"/>
          <w:lang w:eastAsia="en-US"/>
        </w:rPr>
        <w:t>обратился правообладатель объекта недвижимости.</w:t>
      </w:r>
      <w:proofErr w:type="gramEnd"/>
    </w:p>
    <w:p w:rsidR="00FE77A4" w:rsidRPr="00FE77A4" w:rsidRDefault="00FE77A4" w:rsidP="00FE77A4">
      <w:pPr>
        <w:autoSpaceDE w:val="0"/>
        <w:autoSpaceDN w:val="0"/>
        <w:adjustRightInd w:val="0"/>
        <w:ind w:firstLine="709"/>
        <w:jc w:val="both"/>
        <w:rPr>
          <w:sz w:val="28"/>
          <w:szCs w:val="28"/>
        </w:rPr>
      </w:pPr>
      <w:r w:rsidRPr="00FE77A4">
        <w:rPr>
          <w:sz w:val="28"/>
          <w:szCs w:val="28"/>
        </w:rPr>
        <w:t xml:space="preserve">В указанном случае заявление о государственной регистрации прав </w:t>
      </w:r>
      <w:r w:rsidRPr="00FE77A4">
        <w:rPr>
          <w:sz w:val="28"/>
          <w:szCs w:val="28"/>
          <w:u w:val="single"/>
        </w:rPr>
        <w:t>подается одновременно</w:t>
      </w:r>
      <w:r w:rsidRPr="00FE77A4">
        <w:rPr>
          <w:sz w:val="28"/>
          <w:szCs w:val="28"/>
        </w:rPr>
        <w:t xml:space="preserve"> с заявлением о внесении сведений о ранее учтенном объекте недвижимости.</w:t>
      </w:r>
    </w:p>
    <w:p w:rsidR="00FE77A4" w:rsidRPr="00FE77A4" w:rsidRDefault="00FE77A4" w:rsidP="00FE77A4">
      <w:pPr>
        <w:numPr>
          <w:ilvl w:val="0"/>
          <w:numId w:val="1"/>
        </w:numPr>
        <w:shd w:val="clear" w:color="auto" w:fill="FFFFFF"/>
        <w:jc w:val="both"/>
        <w:outlineLvl w:val="0"/>
        <w:rPr>
          <w:bCs/>
          <w:color w:val="000000"/>
          <w:kern w:val="32"/>
          <w:sz w:val="28"/>
          <w:szCs w:val="28"/>
        </w:rPr>
      </w:pPr>
      <w:r w:rsidRPr="00FE77A4">
        <w:rPr>
          <w:bCs/>
          <w:kern w:val="32"/>
          <w:sz w:val="28"/>
          <w:szCs w:val="28"/>
        </w:rPr>
        <w:t xml:space="preserve">В часть 8 статьи 69 Закона №218-ФЗ добавлено отдельное основание для отказа во внесении сведений в ЕГРН о </w:t>
      </w:r>
      <w:r w:rsidRPr="00FE77A4">
        <w:rPr>
          <w:bCs/>
          <w:color w:val="000000"/>
          <w:kern w:val="32"/>
          <w:sz w:val="28"/>
          <w:szCs w:val="28"/>
        </w:rPr>
        <w:t xml:space="preserve">правообладателях ранее учтенных объектов недвижимости. </w:t>
      </w:r>
    </w:p>
    <w:p w:rsidR="00FE77A4" w:rsidRPr="00FE77A4" w:rsidRDefault="00FE77A4" w:rsidP="00FE77A4">
      <w:pPr>
        <w:keepNext/>
        <w:shd w:val="clear" w:color="auto" w:fill="FFFFFF"/>
        <w:ind w:left="709"/>
        <w:jc w:val="both"/>
        <w:outlineLvl w:val="0"/>
        <w:rPr>
          <w:bCs/>
          <w:color w:val="000000"/>
          <w:kern w:val="32"/>
          <w:sz w:val="28"/>
          <w:szCs w:val="28"/>
        </w:rPr>
      </w:pPr>
      <w:r w:rsidRPr="00FE77A4">
        <w:rPr>
          <w:bCs/>
          <w:kern w:val="32"/>
          <w:sz w:val="28"/>
          <w:szCs w:val="28"/>
        </w:rPr>
        <w:t xml:space="preserve">Часть 8 статьи 69 дополнена пунктом 5 следующего содержания: </w:t>
      </w:r>
    </w:p>
    <w:p w:rsidR="00FE77A4" w:rsidRPr="00FE77A4" w:rsidRDefault="00FE77A4" w:rsidP="00FE77A4">
      <w:pPr>
        <w:autoSpaceDE w:val="0"/>
        <w:autoSpaceDN w:val="0"/>
        <w:adjustRightInd w:val="0"/>
        <w:ind w:firstLine="709"/>
        <w:jc w:val="both"/>
        <w:rPr>
          <w:sz w:val="28"/>
          <w:szCs w:val="28"/>
        </w:rPr>
      </w:pPr>
      <w:r w:rsidRPr="00FE77A4">
        <w:rPr>
          <w:sz w:val="28"/>
          <w:szCs w:val="28"/>
        </w:rPr>
        <w:t xml:space="preserve">«8. Орган регистрации прав принимает решение об </w:t>
      </w:r>
      <w:proofErr w:type="gramStart"/>
      <w:r w:rsidRPr="00FE77A4">
        <w:rPr>
          <w:sz w:val="28"/>
          <w:szCs w:val="28"/>
        </w:rPr>
        <w:t>отказе</w:t>
      </w:r>
      <w:proofErr w:type="gramEnd"/>
      <w:r w:rsidRPr="00FE77A4">
        <w:rPr>
          <w:sz w:val="28"/>
          <w:szCs w:val="28"/>
        </w:rPr>
        <w:t xml:space="preserve"> о внесении в ЕГРН сведений о ранее учтенных объектах недвижимости и (или) сведений о выявленных правообладателях таких объектов недвижимости, предусмотренных пунктом 25 части 5 статьи 8 Закона №218-ФЗ в случае, если:</w:t>
      </w:r>
    </w:p>
    <w:p w:rsidR="00FE77A4" w:rsidRPr="00FE77A4" w:rsidRDefault="00FE77A4" w:rsidP="00FE77A4">
      <w:pPr>
        <w:autoSpaceDE w:val="0"/>
        <w:autoSpaceDN w:val="0"/>
        <w:adjustRightInd w:val="0"/>
        <w:ind w:firstLine="709"/>
        <w:jc w:val="both"/>
        <w:rPr>
          <w:sz w:val="28"/>
          <w:szCs w:val="28"/>
        </w:rPr>
      </w:pPr>
      <w:proofErr w:type="gramStart"/>
      <w:r w:rsidRPr="00FE77A4">
        <w:rPr>
          <w:i/>
          <w:sz w:val="28"/>
          <w:szCs w:val="28"/>
        </w:rPr>
        <w:t>5) на момент представления</w:t>
      </w:r>
      <w:r w:rsidRPr="00FE77A4">
        <w:rPr>
          <w:sz w:val="28"/>
          <w:szCs w:val="28"/>
        </w:rPr>
        <w:t xml:space="preserve">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статьей 69.1 настоящего Федерального закона на выявление правообладателей ранее учтенных объектов недвижимости, </w:t>
      </w:r>
      <w:r w:rsidRPr="00FE77A4">
        <w:rPr>
          <w:i/>
          <w:sz w:val="28"/>
          <w:szCs w:val="28"/>
        </w:rPr>
        <w:t>заявления о внесении в ЕГРН сведений о таком правообладателе</w:t>
      </w:r>
      <w:r w:rsidRPr="00FE77A4">
        <w:rPr>
          <w:sz w:val="28"/>
          <w:szCs w:val="28"/>
        </w:rPr>
        <w:t xml:space="preserve"> </w:t>
      </w:r>
      <w:r w:rsidRPr="00FE77A4">
        <w:rPr>
          <w:i/>
          <w:sz w:val="28"/>
          <w:szCs w:val="28"/>
          <w:u w:val="single"/>
        </w:rPr>
        <w:t>в ЕГРН содержатся сведения о зарегистрированных правах на этот объект недвижимости.».</w:t>
      </w:r>
      <w:proofErr w:type="gramEnd"/>
    </w:p>
    <w:p w:rsidR="00FE77A4" w:rsidRPr="00FE77A4" w:rsidRDefault="00FE77A4" w:rsidP="00FE77A4">
      <w:pPr>
        <w:numPr>
          <w:ilvl w:val="0"/>
          <w:numId w:val="1"/>
        </w:numPr>
        <w:shd w:val="clear" w:color="auto" w:fill="FFFFFF"/>
        <w:jc w:val="both"/>
        <w:outlineLvl w:val="0"/>
        <w:rPr>
          <w:bCs/>
          <w:color w:val="000000"/>
          <w:kern w:val="32"/>
          <w:sz w:val="28"/>
          <w:szCs w:val="28"/>
        </w:rPr>
      </w:pPr>
      <w:r w:rsidRPr="00FE77A4">
        <w:rPr>
          <w:bCs/>
          <w:color w:val="000000"/>
          <w:kern w:val="32"/>
          <w:sz w:val="28"/>
          <w:szCs w:val="28"/>
        </w:rPr>
        <w:t xml:space="preserve">Установлена процедура выявления правообладателей ранее учтенных объектов недвижимости. </w:t>
      </w:r>
    </w:p>
    <w:p w:rsidR="00FE77A4" w:rsidRPr="00FE77A4" w:rsidRDefault="00FE77A4" w:rsidP="00FE77A4">
      <w:pPr>
        <w:keepNext/>
        <w:shd w:val="clear" w:color="auto" w:fill="FFFFFF"/>
        <w:ind w:firstLine="709"/>
        <w:jc w:val="both"/>
        <w:outlineLvl w:val="0"/>
        <w:rPr>
          <w:bCs/>
          <w:color w:val="000000"/>
          <w:kern w:val="32"/>
          <w:sz w:val="28"/>
          <w:szCs w:val="28"/>
        </w:rPr>
      </w:pPr>
      <w:r w:rsidRPr="00FE77A4">
        <w:rPr>
          <w:bCs/>
          <w:kern w:val="32"/>
          <w:sz w:val="28"/>
          <w:szCs w:val="28"/>
        </w:rPr>
        <w:t>Закон №218-ФЗ дополняется статьей 69.1, в которой устанавливается следующая процедура.</w:t>
      </w:r>
      <w:r w:rsidRPr="00FE77A4">
        <w:rPr>
          <w:bCs/>
          <w:color w:val="000000"/>
          <w:kern w:val="32"/>
          <w:sz w:val="28"/>
          <w:szCs w:val="28"/>
        </w:rPr>
        <w:t xml:space="preserve"> </w:t>
      </w:r>
    </w:p>
    <w:p w:rsidR="00FE77A4" w:rsidRPr="00FE77A4" w:rsidRDefault="00FE77A4" w:rsidP="00FE77A4">
      <w:pPr>
        <w:shd w:val="clear" w:color="auto" w:fill="FFFFFF"/>
        <w:ind w:firstLine="709"/>
        <w:jc w:val="both"/>
        <w:rPr>
          <w:i/>
          <w:color w:val="000000"/>
          <w:sz w:val="28"/>
          <w:szCs w:val="28"/>
          <w:u w:val="single"/>
        </w:rPr>
      </w:pPr>
      <w:r w:rsidRPr="00FE77A4">
        <w:rPr>
          <w:color w:val="000000"/>
          <w:sz w:val="28"/>
          <w:szCs w:val="28"/>
        </w:rPr>
        <w:t xml:space="preserve">Органы исполнительной власти субъектов РФ, органы местного самоуправления проводят на территориях субъектов РФ и муниципальных образований </w:t>
      </w:r>
      <w:r w:rsidRPr="00FE77A4">
        <w:rPr>
          <w:i/>
          <w:color w:val="000000"/>
          <w:sz w:val="28"/>
          <w:szCs w:val="28"/>
        </w:rPr>
        <w:t xml:space="preserve">мероприятия по выявлению правообладателей объектов недвижимости, которые считаются ранее учтенными объектами недвижимости или </w:t>
      </w:r>
      <w:proofErr w:type="gramStart"/>
      <w:r w:rsidRPr="00FE77A4">
        <w:rPr>
          <w:i/>
          <w:color w:val="000000"/>
          <w:sz w:val="28"/>
          <w:szCs w:val="28"/>
        </w:rPr>
        <w:t>сведения</w:t>
      </w:r>
      <w:proofErr w:type="gramEnd"/>
      <w:r w:rsidRPr="00FE77A4">
        <w:rPr>
          <w:i/>
          <w:color w:val="000000"/>
          <w:sz w:val="28"/>
          <w:szCs w:val="28"/>
        </w:rPr>
        <w:t xml:space="preserve"> о которых могут быть внесены в ЕГРН</w:t>
      </w:r>
      <w:r w:rsidRPr="00FE77A4">
        <w:rPr>
          <w:color w:val="000000"/>
          <w:sz w:val="28"/>
          <w:szCs w:val="28"/>
        </w:rPr>
        <w:t xml:space="preserve"> по правилам, предусмотренным для внесения сведений о ранее учтенных объектах недвижимости, и </w:t>
      </w:r>
      <w:r w:rsidRPr="00FE77A4">
        <w:rPr>
          <w:i/>
          <w:color w:val="000000"/>
          <w:sz w:val="28"/>
          <w:szCs w:val="28"/>
        </w:rPr>
        <w:t>мероприятия по обеспечению внесения в ЕГРН сведений о правообладателях ранее учтенных объектов недвижимости</w:t>
      </w:r>
      <w:r w:rsidRPr="00FE77A4">
        <w:rPr>
          <w:color w:val="000000"/>
          <w:sz w:val="28"/>
          <w:szCs w:val="28"/>
        </w:rPr>
        <w:t xml:space="preserve"> </w:t>
      </w:r>
      <w:r w:rsidRPr="00FE77A4">
        <w:rPr>
          <w:i/>
          <w:color w:val="000000"/>
          <w:sz w:val="28"/>
          <w:szCs w:val="28"/>
          <w:u w:val="single"/>
        </w:rPr>
        <w:t xml:space="preserve">в случае, если правоустанавливающие документы на ранее учтенные объекты недвижимости или документы, удостоверяющие права на такие объекты недвижимости, были оформлены до дня вступления в силу Закона №122-ФЗ </w:t>
      </w:r>
      <w:r w:rsidRPr="00FE77A4">
        <w:rPr>
          <w:i/>
          <w:color w:val="000000"/>
          <w:sz w:val="28"/>
          <w:szCs w:val="28"/>
          <w:u w:val="single"/>
        </w:rPr>
        <w:lastRenderedPageBreak/>
        <w:t>и права на такие объекты недвижимости, подтверждающиеся указанными документами, не зарегистрированы в ЕГРН.</w:t>
      </w:r>
    </w:p>
    <w:p w:rsidR="00FE77A4" w:rsidRPr="00FE77A4" w:rsidRDefault="00FE77A4" w:rsidP="00FE77A4">
      <w:pPr>
        <w:autoSpaceDE w:val="0"/>
        <w:autoSpaceDN w:val="0"/>
        <w:adjustRightInd w:val="0"/>
        <w:ind w:firstLine="709"/>
        <w:jc w:val="both"/>
        <w:rPr>
          <w:i/>
          <w:sz w:val="28"/>
          <w:szCs w:val="28"/>
        </w:rPr>
      </w:pPr>
      <w:r w:rsidRPr="00FE77A4">
        <w:rPr>
          <w:i/>
          <w:sz w:val="28"/>
          <w:szCs w:val="28"/>
        </w:rPr>
        <w:t>К указанным мероприятиям по выявлению относятся:</w:t>
      </w:r>
    </w:p>
    <w:p w:rsidR="00FE77A4" w:rsidRPr="00FE77A4" w:rsidRDefault="00FE77A4" w:rsidP="00FE77A4">
      <w:pPr>
        <w:autoSpaceDE w:val="0"/>
        <w:autoSpaceDN w:val="0"/>
        <w:adjustRightInd w:val="0"/>
        <w:ind w:firstLine="709"/>
        <w:jc w:val="both"/>
        <w:rPr>
          <w:sz w:val="28"/>
          <w:szCs w:val="28"/>
        </w:rPr>
      </w:pPr>
      <w:r w:rsidRPr="00FE77A4">
        <w:rPr>
          <w:i/>
          <w:sz w:val="28"/>
          <w:szCs w:val="28"/>
        </w:rPr>
        <w:t>1) проведение анализа сведений</w:t>
      </w:r>
      <w:r w:rsidRPr="00FE77A4">
        <w:rPr>
          <w:sz w:val="28"/>
          <w:szCs w:val="28"/>
        </w:rPr>
        <w:t>,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FE77A4" w:rsidRPr="00FE77A4" w:rsidRDefault="00FE77A4" w:rsidP="00FE77A4">
      <w:pPr>
        <w:autoSpaceDE w:val="0"/>
        <w:autoSpaceDN w:val="0"/>
        <w:adjustRightInd w:val="0"/>
        <w:ind w:firstLine="709"/>
        <w:jc w:val="both"/>
        <w:rPr>
          <w:sz w:val="28"/>
          <w:szCs w:val="28"/>
        </w:rPr>
      </w:pPr>
      <w:r w:rsidRPr="00FE77A4">
        <w:rPr>
          <w:i/>
          <w:sz w:val="28"/>
          <w:szCs w:val="28"/>
        </w:rPr>
        <w:t>2) направление запроса в органы государственной власти, органы местного самоуправления, организации</w:t>
      </w:r>
      <w:r w:rsidRPr="00FE77A4">
        <w:rPr>
          <w:sz w:val="28"/>
          <w:szCs w:val="28"/>
        </w:rPr>
        <w:t xml:space="preserve">, осуществлявшие до дня вступления в силу Закона №122-ФЗ учет и регистрацию прав на объекты недвижимости, </w:t>
      </w:r>
      <w:r w:rsidRPr="00FE77A4">
        <w:rPr>
          <w:i/>
          <w:sz w:val="28"/>
          <w:szCs w:val="28"/>
        </w:rPr>
        <w:t>а также нотариусам</w:t>
      </w:r>
      <w:r w:rsidRPr="00FE77A4">
        <w:rPr>
          <w:sz w:val="28"/>
          <w:szCs w:val="28"/>
        </w:rPr>
        <w:t xml:space="preserve"> </w:t>
      </w:r>
      <w:r w:rsidRPr="00FE77A4">
        <w:rPr>
          <w:i/>
          <w:sz w:val="28"/>
          <w:szCs w:val="28"/>
        </w:rPr>
        <w:t xml:space="preserve">в целях получения </w:t>
      </w:r>
      <w:proofErr w:type="gramStart"/>
      <w:r w:rsidRPr="00FE77A4">
        <w:rPr>
          <w:i/>
          <w:sz w:val="28"/>
          <w:szCs w:val="28"/>
        </w:rPr>
        <w:t>сведений</w:t>
      </w:r>
      <w:proofErr w:type="gramEnd"/>
      <w:r w:rsidRPr="00FE77A4">
        <w:rPr>
          <w:i/>
          <w:sz w:val="28"/>
          <w:szCs w:val="28"/>
        </w:rPr>
        <w:t xml:space="preserve"> о правообладателях</w:t>
      </w:r>
      <w:r w:rsidRPr="00FE77A4">
        <w:rPr>
          <w:sz w:val="28"/>
          <w:szCs w:val="28"/>
        </w:rPr>
        <w:t xml:space="preserve"> ранее учтенных объектов недвижимости, которые могут находиться в архивах и (или) в распоряжении таких органов, организаций или нотариусов;</w:t>
      </w:r>
    </w:p>
    <w:p w:rsidR="00FE77A4" w:rsidRPr="00FE77A4" w:rsidRDefault="00FE77A4" w:rsidP="00FE77A4">
      <w:pPr>
        <w:autoSpaceDE w:val="0"/>
        <w:autoSpaceDN w:val="0"/>
        <w:adjustRightInd w:val="0"/>
        <w:ind w:firstLine="709"/>
        <w:jc w:val="both"/>
        <w:rPr>
          <w:sz w:val="28"/>
          <w:szCs w:val="28"/>
        </w:rPr>
      </w:pPr>
      <w:proofErr w:type="gramStart"/>
      <w:r w:rsidRPr="00FE77A4">
        <w:rPr>
          <w:i/>
          <w:sz w:val="28"/>
          <w:szCs w:val="28"/>
        </w:rPr>
        <w:t>3) опубликование</w:t>
      </w:r>
      <w:r w:rsidRPr="00FE77A4">
        <w:rPr>
          <w:sz w:val="28"/>
          <w:szCs w:val="28"/>
        </w:rPr>
        <w:t xml:space="preserve">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w:t>
      </w:r>
      <w:proofErr w:type="gramEnd"/>
      <w:r w:rsidRPr="00FE77A4">
        <w:rPr>
          <w:sz w:val="28"/>
          <w:szCs w:val="28"/>
        </w:rPr>
        <w:t xml:space="preserve"> </w:t>
      </w:r>
      <w:proofErr w:type="gramStart"/>
      <w:r w:rsidRPr="00FE77A4">
        <w:rPr>
          <w:sz w:val="28"/>
          <w:szCs w:val="28"/>
        </w:rPr>
        <w:t xml:space="preserve">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w:t>
      </w:r>
      <w:r w:rsidRPr="00FE77A4">
        <w:rPr>
          <w:i/>
          <w:sz w:val="28"/>
          <w:szCs w:val="28"/>
        </w:rPr>
        <w:t>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w:t>
      </w:r>
      <w:r w:rsidRPr="00FE77A4">
        <w:rPr>
          <w:sz w:val="28"/>
          <w:szCs w:val="28"/>
        </w:rPr>
        <w:t xml:space="preserve"> </w:t>
      </w:r>
      <w:r w:rsidRPr="00FE77A4">
        <w:rPr>
          <w:i/>
          <w:sz w:val="28"/>
          <w:szCs w:val="28"/>
        </w:rPr>
        <w:t>о почтовом</w:t>
      </w:r>
      <w:proofErr w:type="gramEnd"/>
      <w:r w:rsidRPr="00FE77A4">
        <w:rPr>
          <w:i/>
          <w:sz w:val="28"/>
          <w:szCs w:val="28"/>
        </w:rPr>
        <w:t xml:space="preserve"> </w:t>
      </w:r>
      <w:proofErr w:type="gramStart"/>
      <w:r w:rsidRPr="00FE77A4">
        <w:rPr>
          <w:i/>
          <w:sz w:val="28"/>
          <w:szCs w:val="28"/>
        </w:rPr>
        <w:t>адресе</w:t>
      </w:r>
      <w:proofErr w:type="gramEnd"/>
      <w:r w:rsidRPr="00FE77A4">
        <w:rPr>
          <w:i/>
          <w:sz w:val="28"/>
          <w:szCs w:val="28"/>
        </w:rPr>
        <w:t xml:space="preserve"> и (или) адресе электронной почты для связи с ними в связи с проведением мероприятий</w:t>
      </w:r>
      <w:r w:rsidRPr="00FE77A4">
        <w:rPr>
          <w:sz w:val="28"/>
          <w:szCs w:val="28"/>
        </w:rPr>
        <w:t>,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FE77A4" w:rsidRPr="00FE77A4" w:rsidRDefault="00FE77A4" w:rsidP="00FE77A4">
      <w:pPr>
        <w:autoSpaceDE w:val="0"/>
        <w:autoSpaceDN w:val="0"/>
        <w:adjustRightInd w:val="0"/>
        <w:ind w:firstLine="709"/>
        <w:jc w:val="both"/>
        <w:rPr>
          <w:sz w:val="28"/>
          <w:szCs w:val="28"/>
        </w:rPr>
      </w:pPr>
      <w:proofErr w:type="gramStart"/>
      <w:r w:rsidRPr="00FE77A4">
        <w:rPr>
          <w:i/>
          <w:sz w:val="28"/>
          <w:szCs w:val="28"/>
        </w:rPr>
        <w:t>Частью 3 статьи 69.1 установлено, что сведения о подлежащих выявлению правообладателях</w:t>
      </w:r>
      <w:r w:rsidRPr="00FE77A4">
        <w:rPr>
          <w:sz w:val="28"/>
          <w:szCs w:val="28"/>
        </w:rPr>
        <w:t xml:space="preserve"> ранее учтенных объектов недвижимости, в </w:t>
      </w:r>
      <w:r w:rsidRPr="00FE77A4">
        <w:rPr>
          <w:i/>
          <w:sz w:val="28"/>
          <w:szCs w:val="28"/>
        </w:rPr>
        <w:t>том числе документы, подтверждающие права на ранее учтенные объекты недвижимости</w:t>
      </w:r>
      <w:r w:rsidRPr="00FE77A4">
        <w:rPr>
          <w:sz w:val="28"/>
          <w:szCs w:val="28"/>
        </w:rPr>
        <w:t xml:space="preserve">, </w:t>
      </w:r>
      <w:r w:rsidRPr="00FE77A4">
        <w:rPr>
          <w:i/>
          <w:sz w:val="28"/>
          <w:szCs w:val="28"/>
        </w:rPr>
        <w:t>могут быть представлены</w:t>
      </w:r>
      <w:r w:rsidRPr="00FE77A4">
        <w:rPr>
          <w:sz w:val="28"/>
          <w:szCs w:val="28"/>
        </w:rPr>
        <w:t xml:space="preserve"> в уполномоченные органы </w:t>
      </w:r>
      <w:r w:rsidRPr="00FE77A4">
        <w:rPr>
          <w:i/>
          <w:sz w:val="28"/>
          <w:szCs w:val="28"/>
        </w:rPr>
        <w:t xml:space="preserve">правообладателями таких объектов недвижимости </w:t>
      </w:r>
      <w:r w:rsidRPr="00FE77A4">
        <w:rPr>
          <w:sz w:val="28"/>
          <w:szCs w:val="28"/>
        </w:rPr>
        <w:t xml:space="preserve">(их уполномоченными представителями) </w:t>
      </w:r>
      <w:r w:rsidRPr="00FE77A4">
        <w:rPr>
          <w:i/>
          <w:sz w:val="28"/>
          <w:szCs w:val="28"/>
        </w:rPr>
        <w:t>либо иными лицами</w:t>
      </w:r>
      <w:r w:rsidRPr="00FE77A4">
        <w:rPr>
          <w:sz w:val="28"/>
          <w:szCs w:val="28"/>
        </w:rPr>
        <w:t>, права и законные интересы которых могут быть затронуты в связи с выявлением правообладателей ранее учтенных объектов недвижимости.</w:t>
      </w:r>
      <w:proofErr w:type="gramEnd"/>
    </w:p>
    <w:p w:rsidR="00FE77A4" w:rsidRPr="00FE77A4" w:rsidRDefault="00FE77A4" w:rsidP="00FE77A4">
      <w:pPr>
        <w:autoSpaceDE w:val="0"/>
        <w:autoSpaceDN w:val="0"/>
        <w:adjustRightInd w:val="0"/>
        <w:ind w:firstLine="709"/>
        <w:jc w:val="both"/>
        <w:rPr>
          <w:sz w:val="28"/>
          <w:szCs w:val="28"/>
        </w:rPr>
      </w:pPr>
      <w:r w:rsidRPr="00FE77A4">
        <w:rPr>
          <w:sz w:val="28"/>
          <w:szCs w:val="28"/>
        </w:rPr>
        <w:lastRenderedPageBreak/>
        <w:t xml:space="preserve">В части 4 статьи 69.1 устанавливается </w:t>
      </w:r>
      <w:r w:rsidRPr="00FE77A4">
        <w:rPr>
          <w:i/>
          <w:sz w:val="28"/>
          <w:szCs w:val="28"/>
        </w:rPr>
        <w:t>перечень органов</w:t>
      </w:r>
      <w:r w:rsidRPr="00FE77A4">
        <w:rPr>
          <w:sz w:val="28"/>
          <w:szCs w:val="28"/>
        </w:rPr>
        <w:t xml:space="preserve">, </w:t>
      </w:r>
      <w:r w:rsidRPr="00FE77A4">
        <w:rPr>
          <w:i/>
          <w:sz w:val="28"/>
          <w:szCs w:val="28"/>
        </w:rPr>
        <w:t>в которые</w:t>
      </w:r>
      <w:r w:rsidRPr="00FE77A4">
        <w:rPr>
          <w:sz w:val="28"/>
          <w:szCs w:val="28"/>
        </w:rPr>
        <w:t xml:space="preserve"> уполномоченные органы </w:t>
      </w:r>
      <w:r w:rsidRPr="00FE77A4">
        <w:rPr>
          <w:i/>
          <w:sz w:val="28"/>
          <w:szCs w:val="28"/>
        </w:rPr>
        <w:t xml:space="preserve">направляют запросы в целях получения </w:t>
      </w:r>
      <w:proofErr w:type="gramStart"/>
      <w:r w:rsidRPr="00FE77A4">
        <w:rPr>
          <w:i/>
          <w:sz w:val="28"/>
          <w:szCs w:val="28"/>
        </w:rPr>
        <w:t>сведений</w:t>
      </w:r>
      <w:proofErr w:type="gramEnd"/>
      <w:r w:rsidRPr="00FE77A4">
        <w:rPr>
          <w:i/>
          <w:sz w:val="28"/>
          <w:szCs w:val="28"/>
        </w:rPr>
        <w:t xml:space="preserve"> о правообладателях </w:t>
      </w:r>
      <w:r w:rsidRPr="00FE77A4">
        <w:rPr>
          <w:sz w:val="28"/>
          <w:szCs w:val="28"/>
        </w:rPr>
        <w:t>ранее учтенных объектов недвижимости, которые могут находиться в архивах и (или) в распоряжении таких органов, организаций или нотариусов.</w:t>
      </w:r>
    </w:p>
    <w:p w:rsidR="00FE77A4" w:rsidRPr="00FE77A4" w:rsidRDefault="00FE77A4" w:rsidP="00FE77A4">
      <w:pPr>
        <w:autoSpaceDE w:val="0"/>
        <w:autoSpaceDN w:val="0"/>
        <w:adjustRightInd w:val="0"/>
        <w:ind w:firstLine="709"/>
        <w:jc w:val="both"/>
        <w:rPr>
          <w:sz w:val="28"/>
          <w:szCs w:val="28"/>
        </w:rPr>
      </w:pPr>
      <w:r w:rsidRPr="00FE77A4">
        <w:rPr>
          <w:i/>
          <w:sz w:val="28"/>
          <w:szCs w:val="28"/>
        </w:rPr>
        <w:t>Ответ на такой запрос должен быть дан не позднее чем через 15 дней со дня получения запроса</w:t>
      </w:r>
      <w:r w:rsidRPr="00FE77A4">
        <w:rPr>
          <w:sz w:val="28"/>
          <w:szCs w:val="28"/>
        </w:rPr>
        <w:t>, если законодательством Российской Федерации не установлен иной срок.</w:t>
      </w:r>
    </w:p>
    <w:p w:rsidR="00FE77A4" w:rsidRPr="00FE77A4" w:rsidRDefault="00FE77A4" w:rsidP="00FE77A4">
      <w:pPr>
        <w:shd w:val="clear" w:color="auto" w:fill="FFFFFF"/>
        <w:ind w:firstLine="709"/>
        <w:jc w:val="both"/>
        <w:rPr>
          <w:color w:val="000000"/>
          <w:sz w:val="28"/>
          <w:szCs w:val="28"/>
        </w:rPr>
      </w:pPr>
      <w:r w:rsidRPr="00FE77A4">
        <w:rPr>
          <w:i/>
          <w:color w:val="000000"/>
          <w:sz w:val="28"/>
          <w:szCs w:val="28"/>
        </w:rPr>
        <w:t xml:space="preserve">После проведения указанных </w:t>
      </w:r>
      <w:proofErr w:type="gramStart"/>
      <w:r w:rsidRPr="00FE77A4">
        <w:rPr>
          <w:i/>
          <w:color w:val="000000"/>
          <w:sz w:val="28"/>
          <w:szCs w:val="28"/>
        </w:rPr>
        <w:t>мероприятий</w:t>
      </w:r>
      <w:proofErr w:type="gramEnd"/>
      <w:r w:rsidRPr="00FE77A4">
        <w:rPr>
          <w:color w:val="000000"/>
          <w:sz w:val="28"/>
          <w:szCs w:val="28"/>
        </w:rPr>
        <w:t xml:space="preserve"> уполномоченные органы подготавливают </w:t>
      </w:r>
      <w:r w:rsidRPr="00FE77A4">
        <w:rPr>
          <w:i/>
          <w:color w:val="000000"/>
          <w:sz w:val="28"/>
          <w:szCs w:val="28"/>
        </w:rPr>
        <w:t>проект решения о выявлении правообладателя</w:t>
      </w:r>
      <w:r w:rsidRPr="00FE77A4">
        <w:rPr>
          <w:color w:val="000000"/>
          <w:sz w:val="28"/>
          <w:szCs w:val="28"/>
        </w:rPr>
        <w:t xml:space="preserve"> ранее учтенного объекта недвижимости. Содержание указанного проекта решения установлено в части 6 статьи 69.1 Закона №218-ФЗ.</w:t>
      </w:r>
    </w:p>
    <w:p w:rsidR="00FE77A4" w:rsidRPr="00FE77A4" w:rsidRDefault="00FE77A4" w:rsidP="00FE77A4">
      <w:pPr>
        <w:autoSpaceDE w:val="0"/>
        <w:autoSpaceDN w:val="0"/>
        <w:adjustRightInd w:val="0"/>
        <w:ind w:firstLine="709"/>
        <w:jc w:val="both"/>
        <w:rPr>
          <w:sz w:val="28"/>
          <w:szCs w:val="28"/>
        </w:rPr>
      </w:pPr>
      <w:r w:rsidRPr="00FE77A4">
        <w:rPr>
          <w:i/>
          <w:sz w:val="28"/>
          <w:szCs w:val="28"/>
        </w:rPr>
        <w:t>Проект решения</w:t>
      </w:r>
      <w:r w:rsidRPr="00FE77A4">
        <w:rPr>
          <w:sz w:val="28"/>
          <w:szCs w:val="28"/>
        </w:rPr>
        <w:t xml:space="preserve"> о выявлении правообладателя ранее учтенного объекта недвижимости </w:t>
      </w:r>
      <w:r w:rsidRPr="00FE77A4">
        <w:rPr>
          <w:i/>
          <w:sz w:val="28"/>
          <w:szCs w:val="28"/>
        </w:rPr>
        <w:t>не подготавливается в случае,</w:t>
      </w:r>
      <w:r w:rsidRPr="00FE77A4">
        <w:rPr>
          <w:sz w:val="28"/>
          <w:szCs w:val="28"/>
        </w:rPr>
        <w:t xml:space="preserve"> если </w:t>
      </w:r>
      <w:r w:rsidRPr="00FE77A4">
        <w:rPr>
          <w:i/>
          <w:sz w:val="28"/>
          <w:szCs w:val="28"/>
        </w:rPr>
        <w:t>ответы на вышеназванные запросы содержат противоречивую информацию о правообладателе</w:t>
      </w:r>
      <w:r w:rsidRPr="00FE77A4">
        <w:rPr>
          <w:sz w:val="28"/>
          <w:szCs w:val="28"/>
        </w:rPr>
        <w:t xml:space="preserve"> ранее учтенного объекта недвижимости либо </w:t>
      </w:r>
      <w:r w:rsidRPr="00FE77A4">
        <w:rPr>
          <w:i/>
          <w:sz w:val="28"/>
          <w:szCs w:val="28"/>
        </w:rPr>
        <w:t>если ранее учтенный объектом недвижимости является здание, сооружение или объект незавершенного строительства, прекратившие свое существование.</w:t>
      </w:r>
    </w:p>
    <w:p w:rsidR="00FE77A4" w:rsidRPr="00FE77A4" w:rsidRDefault="00FE77A4" w:rsidP="00FE77A4">
      <w:pPr>
        <w:autoSpaceDE w:val="0"/>
        <w:autoSpaceDN w:val="0"/>
        <w:adjustRightInd w:val="0"/>
        <w:ind w:firstLine="709"/>
        <w:jc w:val="both"/>
        <w:rPr>
          <w:sz w:val="28"/>
          <w:szCs w:val="28"/>
        </w:rPr>
      </w:pPr>
      <w:r w:rsidRPr="00FE77A4">
        <w:rPr>
          <w:sz w:val="28"/>
          <w:szCs w:val="28"/>
        </w:rPr>
        <w:t xml:space="preserve">Часть 8 указанной статьи устанавливает, что в случае, если ранее учтенным объектом недвижимости, </w:t>
      </w:r>
      <w:r w:rsidRPr="00FE77A4">
        <w:rPr>
          <w:i/>
          <w:sz w:val="28"/>
          <w:szCs w:val="28"/>
        </w:rPr>
        <w:t>сведения о котором внесены ЕГРН</w:t>
      </w:r>
      <w:r w:rsidRPr="00FE77A4">
        <w:rPr>
          <w:sz w:val="28"/>
          <w:szCs w:val="28"/>
        </w:rPr>
        <w:t xml:space="preserve">, является здание, сооружение или объект незавершенного строительства, </w:t>
      </w:r>
      <w:r w:rsidRPr="00FE77A4">
        <w:rPr>
          <w:i/>
          <w:sz w:val="28"/>
          <w:szCs w:val="28"/>
        </w:rPr>
        <w:t>прекратившие свое существование</w:t>
      </w:r>
      <w:r w:rsidRPr="00FE77A4">
        <w:rPr>
          <w:sz w:val="28"/>
          <w:szCs w:val="28"/>
        </w:rPr>
        <w:t xml:space="preserve">, </w:t>
      </w:r>
      <w:r w:rsidRPr="00FE77A4">
        <w:rPr>
          <w:i/>
          <w:sz w:val="28"/>
          <w:szCs w:val="28"/>
        </w:rPr>
        <w:t>уполномоченный орган</w:t>
      </w:r>
      <w:r w:rsidRPr="00FE77A4">
        <w:rPr>
          <w:sz w:val="28"/>
          <w:szCs w:val="28"/>
        </w:rPr>
        <w:t xml:space="preserve"> </w:t>
      </w:r>
      <w:r w:rsidRPr="00FE77A4">
        <w:rPr>
          <w:i/>
          <w:sz w:val="28"/>
          <w:szCs w:val="28"/>
        </w:rPr>
        <w:t>обязан обратиться в орган регистрации прав с заявлением о снятии с государственного кадастрового учета такого объекта недвижимости.</w:t>
      </w:r>
      <w:r w:rsidRPr="00FE77A4">
        <w:rPr>
          <w:sz w:val="28"/>
          <w:szCs w:val="28"/>
        </w:rPr>
        <w:t xml:space="preserve"> При этом </w:t>
      </w:r>
      <w:r w:rsidRPr="00FE77A4">
        <w:rPr>
          <w:i/>
          <w:sz w:val="28"/>
          <w:szCs w:val="28"/>
        </w:rPr>
        <w:t>подготовка и представление</w:t>
      </w:r>
      <w:r w:rsidRPr="00FE77A4">
        <w:rPr>
          <w:sz w:val="28"/>
          <w:szCs w:val="28"/>
        </w:rPr>
        <w:t xml:space="preserve"> в орган регистрации прав </w:t>
      </w:r>
      <w:r w:rsidRPr="00FE77A4">
        <w:rPr>
          <w:i/>
          <w:sz w:val="28"/>
          <w:szCs w:val="28"/>
        </w:rPr>
        <w:t>акта обследования не требуется</w:t>
      </w:r>
      <w:r w:rsidRPr="00FE77A4">
        <w:rPr>
          <w:sz w:val="28"/>
          <w:szCs w:val="28"/>
        </w:rPr>
        <w:t xml:space="preserve">, </w:t>
      </w:r>
      <w:r w:rsidRPr="00FE77A4">
        <w:rPr>
          <w:i/>
          <w:sz w:val="28"/>
          <w:szCs w:val="28"/>
        </w:rPr>
        <w:t>снятие с государственного кадастрового учета</w:t>
      </w:r>
      <w:r w:rsidRPr="00FE77A4">
        <w:rPr>
          <w:sz w:val="28"/>
          <w:szCs w:val="28"/>
        </w:rPr>
        <w:t xml:space="preserve"> такого объекта недвижимости </w:t>
      </w:r>
      <w:r w:rsidRPr="00FE77A4">
        <w:rPr>
          <w:i/>
          <w:sz w:val="28"/>
          <w:szCs w:val="28"/>
        </w:rPr>
        <w:t>осуществляется на основании заявления уполномоченного органа с приложением акта осмотра такого объекта недвижимости</w:t>
      </w:r>
      <w:r w:rsidRPr="00FE77A4">
        <w:rPr>
          <w:sz w:val="28"/>
          <w:szCs w:val="28"/>
        </w:rPr>
        <w:t xml:space="preserve">. </w:t>
      </w:r>
      <w:r w:rsidRPr="00FE77A4">
        <w:rPr>
          <w:i/>
          <w:sz w:val="28"/>
          <w:szCs w:val="28"/>
        </w:rPr>
        <w:t xml:space="preserve">Не </w:t>
      </w:r>
      <w:proofErr w:type="gramStart"/>
      <w:r w:rsidRPr="00FE77A4">
        <w:rPr>
          <w:i/>
          <w:sz w:val="28"/>
          <w:szCs w:val="28"/>
        </w:rPr>
        <w:t>позднее</w:t>
      </w:r>
      <w:proofErr w:type="gramEnd"/>
      <w:r w:rsidRPr="00FE77A4">
        <w:rPr>
          <w:i/>
          <w:sz w:val="28"/>
          <w:szCs w:val="28"/>
        </w:rPr>
        <w:t xml:space="preserve"> чем за 30 дней до подачи указанного заявления</w:t>
      </w:r>
      <w:r w:rsidRPr="00FE77A4">
        <w:rPr>
          <w:sz w:val="28"/>
          <w:szCs w:val="28"/>
        </w:rPr>
        <w:t xml:space="preserve"> уполномоченный орган обязан </w:t>
      </w:r>
      <w:r w:rsidRPr="00FE77A4">
        <w:rPr>
          <w:i/>
          <w:sz w:val="28"/>
          <w:szCs w:val="28"/>
        </w:rPr>
        <w:t>уведомить об этом лицо, выявленное в качестве правообладателя</w:t>
      </w:r>
      <w:r w:rsidRPr="00FE77A4">
        <w:rPr>
          <w:sz w:val="28"/>
          <w:szCs w:val="28"/>
        </w:rPr>
        <w:t xml:space="preserve"> такого объекта недвижимости, способами, указанными в пункте 2 части 9 статьи 69.1</w:t>
      </w:r>
      <w:r w:rsidRPr="00FE77A4">
        <w:rPr>
          <w:color w:val="000000"/>
          <w:sz w:val="28"/>
          <w:szCs w:val="28"/>
        </w:rPr>
        <w:t xml:space="preserve"> Закона №218-ФЗ</w:t>
      </w:r>
      <w:r w:rsidRPr="00FE77A4">
        <w:rPr>
          <w:sz w:val="28"/>
          <w:szCs w:val="28"/>
        </w:rPr>
        <w:t>.</w:t>
      </w:r>
    </w:p>
    <w:p w:rsidR="00FE77A4" w:rsidRPr="00FE77A4" w:rsidRDefault="00FE77A4" w:rsidP="00FE77A4">
      <w:pPr>
        <w:autoSpaceDE w:val="0"/>
        <w:autoSpaceDN w:val="0"/>
        <w:adjustRightInd w:val="0"/>
        <w:ind w:firstLine="709"/>
        <w:jc w:val="both"/>
        <w:rPr>
          <w:i/>
          <w:sz w:val="28"/>
          <w:szCs w:val="28"/>
          <w:u w:val="single"/>
        </w:rPr>
      </w:pPr>
      <w:r w:rsidRPr="00FE77A4">
        <w:rPr>
          <w:i/>
          <w:sz w:val="28"/>
          <w:szCs w:val="28"/>
          <w:u w:val="single"/>
        </w:rPr>
        <w:t>Уполномоченный орган в течение 5 рабочих дней с момента подготовки проекта решения:</w:t>
      </w:r>
    </w:p>
    <w:p w:rsidR="00FE77A4" w:rsidRPr="00FE77A4" w:rsidRDefault="00FE77A4" w:rsidP="00FE77A4">
      <w:pPr>
        <w:autoSpaceDE w:val="0"/>
        <w:autoSpaceDN w:val="0"/>
        <w:adjustRightInd w:val="0"/>
        <w:ind w:firstLine="709"/>
        <w:jc w:val="both"/>
        <w:rPr>
          <w:sz w:val="28"/>
          <w:szCs w:val="28"/>
        </w:rPr>
      </w:pPr>
      <w:proofErr w:type="gramStart"/>
      <w:r w:rsidRPr="00FE77A4">
        <w:rPr>
          <w:i/>
          <w:sz w:val="28"/>
          <w:szCs w:val="28"/>
        </w:rPr>
        <w:t>1) размещает в сети "Интернет"</w:t>
      </w:r>
      <w:r w:rsidRPr="00FE77A4">
        <w:rPr>
          <w:sz w:val="28"/>
          <w:szCs w:val="28"/>
        </w:rPr>
        <w:t xml:space="preserve"> на официальном сайте муниципального образования, на территории которого расположен соответствующий ранее учтенный объект недвижимости, или на официальном сайте субъекта Российской Федерации </w:t>
      </w:r>
      <w:r w:rsidRPr="00FE77A4">
        <w:rPr>
          <w:i/>
          <w:sz w:val="28"/>
          <w:szCs w:val="28"/>
        </w:rPr>
        <w:t>сведения о данном объекте недвижимости, сроке, в течение которого могут быть представлены возражения относительно сведений о правообладателе</w:t>
      </w:r>
      <w:r w:rsidRPr="00FE77A4">
        <w:rPr>
          <w:sz w:val="28"/>
          <w:szCs w:val="28"/>
        </w:rPr>
        <w:t xml:space="preserve"> ранее учтенного объекта недвижимости, а также </w:t>
      </w:r>
      <w:r w:rsidRPr="00FE77A4">
        <w:rPr>
          <w:i/>
          <w:sz w:val="28"/>
          <w:szCs w:val="28"/>
        </w:rPr>
        <w:t>сведения в отношении выявленного правообладателя</w:t>
      </w:r>
      <w:r w:rsidRPr="00FE77A4">
        <w:rPr>
          <w:sz w:val="28"/>
          <w:szCs w:val="28"/>
        </w:rPr>
        <w:t xml:space="preserve"> ранее учтенного объекта недвижимости.</w:t>
      </w:r>
      <w:proofErr w:type="gramEnd"/>
    </w:p>
    <w:p w:rsidR="00FE77A4" w:rsidRPr="00FE77A4" w:rsidRDefault="00FE77A4" w:rsidP="00FE77A4">
      <w:pPr>
        <w:autoSpaceDE w:val="0"/>
        <w:autoSpaceDN w:val="0"/>
        <w:adjustRightInd w:val="0"/>
        <w:jc w:val="both"/>
        <w:rPr>
          <w:i/>
          <w:iCs/>
          <w:sz w:val="28"/>
          <w:szCs w:val="28"/>
        </w:rPr>
      </w:pPr>
      <w:r w:rsidRPr="00FE77A4">
        <w:rPr>
          <w:color w:val="000000"/>
          <w:sz w:val="28"/>
          <w:szCs w:val="28"/>
          <w:shd w:val="clear" w:color="auto" w:fill="FFFFFF"/>
        </w:rPr>
        <w:t xml:space="preserve">2) </w:t>
      </w:r>
      <w:r w:rsidRPr="00FE77A4">
        <w:rPr>
          <w:i/>
          <w:color w:val="000000"/>
          <w:sz w:val="28"/>
          <w:szCs w:val="28"/>
          <w:shd w:val="clear" w:color="auto" w:fill="FFFFFF"/>
        </w:rPr>
        <w:t xml:space="preserve">направляет заказным письмом с уведомлением о вручении проект решения правообладателю объекта </w:t>
      </w:r>
      <w:r w:rsidRPr="00FE77A4">
        <w:rPr>
          <w:i/>
          <w:sz w:val="28"/>
          <w:szCs w:val="28"/>
        </w:rPr>
        <w:t>с указанием срока, в течение которого</w:t>
      </w:r>
      <w:r w:rsidRPr="00FE77A4">
        <w:rPr>
          <w:sz w:val="28"/>
          <w:szCs w:val="28"/>
        </w:rPr>
        <w:t xml:space="preserve"> в соответствии с частью 11 статьи 69.</w:t>
      </w:r>
      <w:r w:rsidRPr="00FE77A4">
        <w:rPr>
          <w:i/>
          <w:sz w:val="28"/>
          <w:szCs w:val="28"/>
        </w:rPr>
        <w:t xml:space="preserve">1 </w:t>
      </w:r>
      <w:r w:rsidRPr="00FE77A4">
        <w:rPr>
          <w:color w:val="000000"/>
          <w:sz w:val="28"/>
          <w:szCs w:val="28"/>
        </w:rPr>
        <w:t>Закона №218-ФЗ</w:t>
      </w:r>
      <w:r w:rsidRPr="00FE77A4">
        <w:rPr>
          <w:i/>
          <w:sz w:val="28"/>
          <w:szCs w:val="28"/>
        </w:rPr>
        <w:t xml:space="preserve"> могут быть </w:t>
      </w:r>
      <w:r w:rsidRPr="00FE77A4">
        <w:rPr>
          <w:i/>
          <w:sz w:val="28"/>
          <w:szCs w:val="28"/>
        </w:rPr>
        <w:lastRenderedPageBreak/>
        <w:t>представлены возражения относительно сведений о правообладателе</w:t>
      </w:r>
      <w:r w:rsidRPr="00FE77A4">
        <w:rPr>
          <w:sz w:val="28"/>
          <w:szCs w:val="28"/>
        </w:rPr>
        <w:t xml:space="preserve"> ранее учтенного объекта недвижимости, </w:t>
      </w:r>
      <w:r w:rsidRPr="00FE77A4">
        <w:rPr>
          <w:i/>
          <w:sz w:val="28"/>
          <w:szCs w:val="28"/>
        </w:rPr>
        <w:t xml:space="preserve">либо вручает проект решения указанному лицу с распиской в получении. </w:t>
      </w:r>
      <w:r w:rsidRPr="00FE77A4">
        <w:rPr>
          <w:iCs/>
          <w:sz w:val="28"/>
          <w:szCs w:val="28"/>
        </w:rPr>
        <w:t>В случае</w:t>
      </w:r>
      <w:proofErr w:type="gramStart"/>
      <w:r w:rsidRPr="00FE77A4">
        <w:rPr>
          <w:iCs/>
          <w:sz w:val="28"/>
          <w:szCs w:val="28"/>
        </w:rPr>
        <w:t>,</w:t>
      </w:r>
      <w:proofErr w:type="gramEnd"/>
      <w:r w:rsidRPr="00FE77A4">
        <w:rPr>
          <w:iCs/>
          <w:sz w:val="28"/>
          <w:szCs w:val="28"/>
        </w:rPr>
        <w:t xml:space="preserve"> если правообладателем ранее учтенного объекта недвижимости в соответствии с пунктом 3 части 2 </w:t>
      </w:r>
      <w:r w:rsidRPr="00FE77A4">
        <w:rPr>
          <w:sz w:val="28"/>
          <w:szCs w:val="28"/>
        </w:rPr>
        <w:t>статьи 69.</w:t>
      </w:r>
      <w:r w:rsidRPr="00FE77A4">
        <w:rPr>
          <w:i/>
          <w:sz w:val="28"/>
          <w:szCs w:val="28"/>
        </w:rPr>
        <w:t xml:space="preserve">1 </w:t>
      </w:r>
      <w:r w:rsidRPr="00FE77A4">
        <w:rPr>
          <w:color w:val="000000"/>
          <w:sz w:val="28"/>
          <w:szCs w:val="28"/>
        </w:rPr>
        <w:t>Закона №218-ФЗ</w:t>
      </w:r>
      <w:r w:rsidRPr="00FE77A4">
        <w:rPr>
          <w:i/>
          <w:sz w:val="28"/>
          <w:szCs w:val="28"/>
        </w:rPr>
        <w:t xml:space="preserve"> </w:t>
      </w:r>
      <w:r w:rsidRPr="00FE77A4">
        <w:rPr>
          <w:iCs/>
          <w:sz w:val="28"/>
          <w:szCs w:val="28"/>
        </w:rPr>
        <w:t>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FE77A4" w:rsidRPr="00FE77A4" w:rsidRDefault="00FE77A4" w:rsidP="00FE77A4">
      <w:pPr>
        <w:autoSpaceDE w:val="0"/>
        <w:autoSpaceDN w:val="0"/>
        <w:adjustRightInd w:val="0"/>
        <w:ind w:firstLine="709"/>
        <w:jc w:val="both"/>
        <w:rPr>
          <w:sz w:val="28"/>
          <w:szCs w:val="28"/>
        </w:rPr>
      </w:pPr>
      <w:proofErr w:type="gramStart"/>
      <w:r w:rsidRPr="00FE77A4">
        <w:rPr>
          <w:sz w:val="28"/>
          <w:szCs w:val="28"/>
        </w:rPr>
        <w:t xml:space="preserve">Согласно части 10 статьи 69.1 </w:t>
      </w:r>
      <w:r w:rsidRPr="00FE77A4">
        <w:rPr>
          <w:color w:val="000000"/>
          <w:sz w:val="28"/>
          <w:szCs w:val="28"/>
        </w:rPr>
        <w:t>Закона №218-ФЗ</w:t>
      </w:r>
      <w:r w:rsidRPr="00FE77A4">
        <w:rPr>
          <w:sz w:val="28"/>
          <w:szCs w:val="28"/>
        </w:rPr>
        <w:t xml:space="preserve"> проект решения считается полученным правообладателем ранее учтенного объекта недвижимости, со дня вручения ему указанного в пункте 2 части 9 статьи 69.1 </w:t>
      </w:r>
      <w:r w:rsidRPr="00FE77A4">
        <w:rPr>
          <w:color w:val="000000"/>
          <w:sz w:val="28"/>
          <w:szCs w:val="28"/>
        </w:rPr>
        <w:t>Закона №218-ФЗ</w:t>
      </w:r>
      <w:r w:rsidRPr="00FE77A4">
        <w:rPr>
          <w:sz w:val="28"/>
          <w:szCs w:val="28"/>
        </w:rPr>
        <w:t xml:space="preserve"> заказного письма или со дня возврата отправителю в соответствии с Федеральным </w:t>
      </w:r>
      <w:hyperlink r:id="rId8" w:history="1">
        <w:r w:rsidRPr="00FE77A4">
          <w:rPr>
            <w:sz w:val="28"/>
            <w:szCs w:val="28"/>
          </w:rPr>
          <w:t>законом</w:t>
        </w:r>
      </w:hyperlink>
      <w:r w:rsidRPr="00FE77A4">
        <w:rPr>
          <w:sz w:val="28"/>
          <w:szCs w:val="28"/>
        </w:rPr>
        <w:t xml:space="preserve"> от 17 июля 1999 года №176-ФЗ «О почтовой связи» данного заказного письма либо со дня, указанного в расписке</w:t>
      </w:r>
      <w:proofErr w:type="gramEnd"/>
      <w:r w:rsidRPr="00FE77A4">
        <w:rPr>
          <w:sz w:val="28"/>
          <w:szCs w:val="28"/>
        </w:rPr>
        <w:t xml:space="preserve"> о получении этим лицом проекта решения, а в случае, если в соответствии с пунктом 2 части 9 статьи 69.1 </w:t>
      </w:r>
      <w:r w:rsidRPr="00FE77A4">
        <w:rPr>
          <w:color w:val="000000"/>
          <w:sz w:val="28"/>
          <w:szCs w:val="28"/>
        </w:rPr>
        <w:t>Закона №218-ФЗ</w:t>
      </w:r>
      <w:r w:rsidRPr="00FE77A4">
        <w:rPr>
          <w:sz w:val="28"/>
          <w:szCs w:val="28"/>
        </w:rPr>
        <w:t xml:space="preserve"> проект решения был направлен только по электронной почте - со дня направления.</w:t>
      </w:r>
    </w:p>
    <w:p w:rsidR="00FE77A4" w:rsidRPr="00FE77A4" w:rsidRDefault="00FE77A4" w:rsidP="00FE77A4">
      <w:pPr>
        <w:autoSpaceDE w:val="0"/>
        <w:autoSpaceDN w:val="0"/>
        <w:adjustRightInd w:val="0"/>
        <w:ind w:firstLine="709"/>
        <w:jc w:val="both"/>
        <w:rPr>
          <w:i/>
          <w:sz w:val="28"/>
          <w:szCs w:val="28"/>
        </w:rPr>
      </w:pPr>
      <w:r w:rsidRPr="00FE77A4">
        <w:rPr>
          <w:sz w:val="28"/>
          <w:szCs w:val="28"/>
        </w:rPr>
        <w:t xml:space="preserve">Часть 11 статьи 69.1 </w:t>
      </w:r>
      <w:r w:rsidRPr="00FE77A4">
        <w:rPr>
          <w:color w:val="000000"/>
          <w:sz w:val="28"/>
          <w:szCs w:val="28"/>
        </w:rPr>
        <w:t>Закона №218-ФЗ</w:t>
      </w:r>
      <w:r w:rsidRPr="00FE77A4">
        <w:rPr>
          <w:sz w:val="28"/>
          <w:szCs w:val="28"/>
        </w:rPr>
        <w:t xml:space="preserve"> устанавливает право лица, выявленного в качестве правообладателя ранее учтенного объекта недвижимости представить возражения относительно сведений о правообладателе</w:t>
      </w:r>
      <w:r w:rsidRPr="00FE77A4">
        <w:rPr>
          <w:i/>
          <w:sz w:val="28"/>
          <w:szCs w:val="28"/>
        </w:rPr>
        <w:t>.</w:t>
      </w:r>
    </w:p>
    <w:p w:rsidR="00FE77A4" w:rsidRPr="00FE77A4" w:rsidRDefault="00FE77A4" w:rsidP="00FE77A4">
      <w:pPr>
        <w:autoSpaceDE w:val="0"/>
        <w:autoSpaceDN w:val="0"/>
        <w:adjustRightInd w:val="0"/>
        <w:ind w:firstLine="709"/>
        <w:jc w:val="both"/>
        <w:rPr>
          <w:i/>
          <w:sz w:val="28"/>
          <w:szCs w:val="28"/>
        </w:rPr>
      </w:pPr>
      <w:r w:rsidRPr="00FE77A4">
        <w:rPr>
          <w:i/>
          <w:sz w:val="28"/>
          <w:szCs w:val="28"/>
        </w:rPr>
        <w:t xml:space="preserve">« 11. </w:t>
      </w:r>
      <w:proofErr w:type="gramStart"/>
      <w:r w:rsidRPr="00FE77A4">
        <w:rPr>
          <w:i/>
          <w:sz w:val="28"/>
          <w:szCs w:val="28"/>
        </w:rPr>
        <w:t>Лицо, выявленное в качестве правообладателя</w:t>
      </w:r>
      <w:r w:rsidRPr="00FE77A4">
        <w:rPr>
          <w:sz w:val="28"/>
          <w:szCs w:val="28"/>
        </w:rPr>
        <w:t xml:space="preserve"> ранее учтенного объекта недвижимости, </w:t>
      </w:r>
      <w:r w:rsidRPr="00FE77A4">
        <w:rPr>
          <w:i/>
          <w:sz w:val="28"/>
          <w:szCs w:val="28"/>
        </w:rPr>
        <w:t>либо иное заинтересованное лицо</w:t>
      </w:r>
      <w:r w:rsidRPr="00FE77A4">
        <w:rPr>
          <w:sz w:val="28"/>
          <w:szCs w:val="28"/>
        </w:rPr>
        <w:t xml:space="preserve"> </w:t>
      </w:r>
      <w:r w:rsidRPr="00FE77A4">
        <w:rPr>
          <w:i/>
          <w:sz w:val="28"/>
          <w:szCs w:val="28"/>
        </w:rPr>
        <w:t>вправе представить</w:t>
      </w:r>
      <w:r w:rsidRPr="00FE77A4">
        <w:rPr>
          <w:sz w:val="28"/>
          <w:szCs w:val="28"/>
        </w:rPr>
        <w:t xml:space="preserve"> в письменной форме или в форме электронного документа (электронного образа документа) </w:t>
      </w:r>
      <w:r w:rsidRPr="00FE77A4">
        <w:rPr>
          <w:i/>
          <w:sz w:val="28"/>
          <w:szCs w:val="28"/>
        </w:rPr>
        <w:t>возражения относительно сведений о правообладателе</w:t>
      </w:r>
      <w:r w:rsidRPr="00FE77A4">
        <w:rPr>
          <w:sz w:val="28"/>
          <w:szCs w:val="28"/>
        </w:rPr>
        <w:t xml:space="preserve"> ранее учтенного объекта недвижимости, указанных в проекте решения, </w:t>
      </w:r>
      <w:r w:rsidRPr="00FE77A4">
        <w:rPr>
          <w:i/>
          <w:sz w:val="28"/>
          <w:szCs w:val="28"/>
        </w:rPr>
        <w:t>с приложением обосновывающих такие возражения документов</w:t>
      </w:r>
      <w:r w:rsidRPr="00FE77A4">
        <w:rPr>
          <w:sz w:val="28"/>
          <w:szCs w:val="28"/>
        </w:rPr>
        <w:t xml:space="preserve"> (электронных образов таких документов) (при их наличии), </w:t>
      </w:r>
      <w:r w:rsidRPr="00FE77A4">
        <w:rPr>
          <w:i/>
          <w:sz w:val="28"/>
          <w:szCs w:val="28"/>
        </w:rPr>
        <w:t>свидетельствующих о том, что такое лицо не является</w:t>
      </w:r>
      <w:proofErr w:type="gramEnd"/>
      <w:r w:rsidRPr="00FE77A4">
        <w:rPr>
          <w:i/>
          <w:sz w:val="28"/>
          <w:szCs w:val="28"/>
        </w:rPr>
        <w:t xml:space="preserve"> правообладателем</w:t>
      </w:r>
      <w:r w:rsidRPr="00FE77A4">
        <w:rPr>
          <w:sz w:val="28"/>
          <w:szCs w:val="28"/>
        </w:rPr>
        <w:t xml:space="preserve"> указанного объекта недвижимости, </w:t>
      </w:r>
      <w:r w:rsidRPr="00FE77A4">
        <w:rPr>
          <w:i/>
          <w:sz w:val="28"/>
          <w:szCs w:val="28"/>
        </w:rPr>
        <w:t>в течение 30 дней со дня получения указанным лицом проекта решения</w:t>
      </w:r>
      <w:proofErr w:type="gramStart"/>
      <w:r w:rsidRPr="00FE77A4">
        <w:rPr>
          <w:i/>
          <w:sz w:val="28"/>
          <w:szCs w:val="28"/>
        </w:rPr>
        <w:t>.»</w:t>
      </w:r>
      <w:proofErr w:type="gramEnd"/>
    </w:p>
    <w:p w:rsidR="00FE77A4" w:rsidRPr="00FE77A4" w:rsidRDefault="00FE77A4" w:rsidP="00FE77A4">
      <w:pPr>
        <w:autoSpaceDE w:val="0"/>
        <w:autoSpaceDN w:val="0"/>
        <w:adjustRightInd w:val="0"/>
        <w:ind w:firstLine="709"/>
        <w:jc w:val="both"/>
        <w:rPr>
          <w:sz w:val="28"/>
          <w:szCs w:val="28"/>
        </w:rPr>
      </w:pPr>
      <w:r w:rsidRPr="00FE77A4">
        <w:rPr>
          <w:i/>
          <w:sz w:val="28"/>
          <w:szCs w:val="28"/>
        </w:rPr>
        <w:t>В случае</w:t>
      </w:r>
      <w:proofErr w:type="gramStart"/>
      <w:r w:rsidRPr="00FE77A4">
        <w:rPr>
          <w:i/>
          <w:sz w:val="28"/>
          <w:szCs w:val="28"/>
        </w:rPr>
        <w:t>,</w:t>
      </w:r>
      <w:proofErr w:type="gramEnd"/>
      <w:r w:rsidRPr="00FE77A4">
        <w:rPr>
          <w:i/>
          <w:sz w:val="28"/>
          <w:szCs w:val="28"/>
        </w:rPr>
        <w:t xml:space="preserve"> если</w:t>
      </w:r>
      <w:r w:rsidRPr="00FE77A4">
        <w:rPr>
          <w:sz w:val="28"/>
          <w:szCs w:val="28"/>
        </w:rPr>
        <w:t xml:space="preserve"> </w:t>
      </w:r>
      <w:r w:rsidRPr="00FE77A4">
        <w:rPr>
          <w:i/>
          <w:sz w:val="28"/>
          <w:szCs w:val="28"/>
          <w:u w:val="single"/>
        </w:rPr>
        <w:t>в течение 45 дней</w:t>
      </w:r>
      <w:r w:rsidRPr="00FE77A4">
        <w:rPr>
          <w:sz w:val="28"/>
          <w:szCs w:val="28"/>
        </w:rPr>
        <w:t xml:space="preserve"> </w:t>
      </w:r>
      <w:r w:rsidRPr="00FE77A4">
        <w:rPr>
          <w:i/>
          <w:sz w:val="28"/>
          <w:szCs w:val="28"/>
        </w:rPr>
        <w:t>со дня получения проекта решения</w:t>
      </w:r>
      <w:r w:rsidRPr="00FE77A4">
        <w:rPr>
          <w:sz w:val="28"/>
          <w:szCs w:val="28"/>
        </w:rPr>
        <w:t xml:space="preserve"> </w:t>
      </w:r>
      <w:r w:rsidRPr="00FE77A4">
        <w:rPr>
          <w:i/>
          <w:sz w:val="28"/>
          <w:szCs w:val="28"/>
        </w:rPr>
        <w:t>лицом, выявленным</w:t>
      </w:r>
      <w:r w:rsidRPr="00FE77A4">
        <w:rPr>
          <w:sz w:val="28"/>
          <w:szCs w:val="28"/>
        </w:rPr>
        <w:t xml:space="preserve"> в порядке, предусмотренном настоящей статьей, </w:t>
      </w:r>
      <w:r w:rsidRPr="00FE77A4">
        <w:rPr>
          <w:i/>
          <w:sz w:val="28"/>
          <w:szCs w:val="28"/>
        </w:rPr>
        <w:t>в качестве правообладателя</w:t>
      </w:r>
      <w:r w:rsidRPr="00FE77A4">
        <w:rPr>
          <w:sz w:val="28"/>
          <w:szCs w:val="28"/>
        </w:rPr>
        <w:t xml:space="preserve"> ранее учтенного объекта недвижимости, </w:t>
      </w:r>
      <w:r w:rsidRPr="00FE77A4">
        <w:rPr>
          <w:i/>
          <w:sz w:val="28"/>
          <w:szCs w:val="28"/>
        </w:rPr>
        <w:t xml:space="preserve">в уполномоченный орган не поступили возражения </w:t>
      </w:r>
      <w:r w:rsidRPr="00FE77A4">
        <w:rPr>
          <w:sz w:val="28"/>
          <w:szCs w:val="28"/>
        </w:rPr>
        <w:t xml:space="preserve">относительно сведений о правообладателе ранее учтенного объекта недвижимости, указанных в проекте решения, </w:t>
      </w:r>
      <w:r w:rsidRPr="00FE77A4">
        <w:rPr>
          <w:i/>
          <w:sz w:val="28"/>
          <w:szCs w:val="28"/>
        </w:rPr>
        <w:t>уполномоченный орган принимает решение о выявлении правообладателя</w:t>
      </w:r>
      <w:r w:rsidRPr="00FE77A4">
        <w:rPr>
          <w:sz w:val="28"/>
          <w:szCs w:val="28"/>
        </w:rPr>
        <w:t xml:space="preserve"> ранее учтенного объекта недвижимости.</w:t>
      </w:r>
    </w:p>
    <w:p w:rsidR="00FE77A4" w:rsidRPr="00FE77A4" w:rsidRDefault="00FE77A4" w:rsidP="00FE77A4">
      <w:pPr>
        <w:autoSpaceDE w:val="0"/>
        <w:autoSpaceDN w:val="0"/>
        <w:adjustRightInd w:val="0"/>
        <w:ind w:firstLine="709"/>
        <w:jc w:val="both"/>
        <w:rPr>
          <w:i/>
          <w:sz w:val="28"/>
          <w:szCs w:val="28"/>
          <w:u w:val="single"/>
        </w:rPr>
      </w:pPr>
      <w:r w:rsidRPr="00FE77A4">
        <w:rPr>
          <w:i/>
          <w:sz w:val="28"/>
          <w:szCs w:val="28"/>
        </w:rPr>
        <w:t>В случае</w:t>
      </w:r>
      <w:proofErr w:type="gramStart"/>
      <w:r w:rsidRPr="00FE77A4">
        <w:rPr>
          <w:i/>
          <w:sz w:val="28"/>
          <w:szCs w:val="28"/>
        </w:rPr>
        <w:t>,</w:t>
      </w:r>
      <w:proofErr w:type="gramEnd"/>
      <w:r w:rsidRPr="00FE77A4">
        <w:rPr>
          <w:i/>
          <w:sz w:val="28"/>
          <w:szCs w:val="28"/>
        </w:rPr>
        <w:t xml:space="preserve"> если</w:t>
      </w:r>
      <w:r w:rsidRPr="00FE77A4">
        <w:rPr>
          <w:sz w:val="28"/>
          <w:szCs w:val="28"/>
        </w:rPr>
        <w:t xml:space="preserve"> в течение </w:t>
      </w:r>
      <w:proofErr w:type="spellStart"/>
      <w:r w:rsidRPr="00FE77A4">
        <w:rPr>
          <w:sz w:val="28"/>
          <w:szCs w:val="28"/>
        </w:rPr>
        <w:t>сорокапятидневного</w:t>
      </w:r>
      <w:proofErr w:type="spellEnd"/>
      <w:r w:rsidRPr="00FE77A4">
        <w:rPr>
          <w:sz w:val="28"/>
          <w:szCs w:val="28"/>
        </w:rPr>
        <w:t xml:space="preserve"> срока от лиц, указанных в части 11 статьи 69.1</w:t>
      </w:r>
      <w:r w:rsidRPr="00FE77A4">
        <w:rPr>
          <w:color w:val="000000"/>
          <w:sz w:val="28"/>
          <w:szCs w:val="28"/>
        </w:rPr>
        <w:t xml:space="preserve"> Закона №218-ФЗ</w:t>
      </w:r>
      <w:r w:rsidRPr="00FE77A4">
        <w:rPr>
          <w:sz w:val="28"/>
          <w:szCs w:val="28"/>
        </w:rPr>
        <w:t xml:space="preserve">, в уполномоченный орган </w:t>
      </w:r>
      <w:r w:rsidRPr="00FE77A4">
        <w:rPr>
          <w:i/>
          <w:sz w:val="28"/>
          <w:szCs w:val="28"/>
        </w:rPr>
        <w:t>поступили возражения</w:t>
      </w:r>
      <w:r w:rsidRPr="00FE77A4">
        <w:rPr>
          <w:sz w:val="28"/>
          <w:szCs w:val="28"/>
        </w:rPr>
        <w:t xml:space="preserve"> относительно сведений о правообладателе ранее учтенного объекта недвижимости, указанных в проекте решения, </w:t>
      </w:r>
      <w:r w:rsidRPr="00FE77A4">
        <w:rPr>
          <w:i/>
          <w:sz w:val="28"/>
          <w:szCs w:val="28"/>
        </w:rPr>
        <w:t xml:space="preserve">решение о выявлении правообладателя </w:t>
      </w:r>
      <w:r w:rsidRPr="00FE77A4">
        <w:rPr>
          <w:sz w:val="28"/>
          <w:szCs w:val="28"/>
        </w:rPr>
        <w:t>ранее учтенного объекта недвижимости</w:t>
      </w:r>
      <w:r w:rsidRPr="00FE77A4">
        <w:rPr>
          <w:i/>
          <w:sz w:val="28"/>
          <w:szCs w:val="28"/>
        </w:rPr>
        <w:t xml:space="preserve"> не принимается</w:t>
      </w:r>
      <w:r w:rsidRPr="00FE77A4">
        <w:rPr>
          <w:sz w:val="28"/>
          <w:szCs w:val="28"/>
        </w:rPr>
        <w:t xml:space="preserve">. В таком случае </w:t>
      </w:r>
      <w:r w:rsidRPr="00FE77A4">
        <w:rPr>
          <w:i/>
          <w:sz w:val="28"/>
          <w:szCs w:val="28"/>
        </w:rPr>
        <w:t xml:space="preserve">по требованию уполномоченного органа суд вправе вынести </w:t>
      </w:r>
      <w:r w:rsidRPr="00FE77A4">
        <w:rPr>
          <w:i/>
          <w:sz w:val="28"/>
          <w:szCs w:val="28"/>
        </w:rPr>
        <w:lastRenderedPageBreak/>
        <w:t>решение о внесении в ЕГРН записи, предусмотренной     пунктом 25 части 5 статьи 8 Закона №218-ФЗ.</w:t>
      </w:r>
      <w:r w:rsidRPr="00FE77A4">
        <w:rPr>
          <w:sz w:val="28"/>
          <w:szCs w:val="28"/>
        </w:rPr>
        <w:t xml:space="preserve"> При этом </w:t>
      </w:r>
      <w:r w:rsidRPr="00FE77A4">
        <w:rPr>
          <w:i/>
          <w:sz w:val="28"/>
          <w:szCs w:val="28"/>
        </w:rPr>
        <w:t xml:space="preserve">заявление </w:t>
      </w:r>
      <w:r w:rsidRPr="00FE77A4">
        <w:rPr>
          <w:sz w:val="28"/>
          <w:szCs w:val="28"/>
        </w:rPr>
        <w:t xml:space="preserve">указанного в настоящей части </w:t>
      </w:r>
      <w:r w:rsidRPr="00FE77A4">
        <w:rPr>
          <w:i/>
          <w:sz w:val="28"/>
          <w:szCs w:val="28"/>
        </w:rPr>
        <w:t>правообладателя</w:t>
      </w:r>
      <w:r w:rsidRPr="00FE77A4">
        <w:rPr>
          <w:sz w:val="28"/>
          <w:szCs w:val="28"/>
        </w:rPr>
        <w:t xml:space="preserve"> ранее учтенного объекта недвижимости </w:t>
      </w:r>
      <w:r w:rsidRPr="00FE77A4">
        <w:rPr>
          <w:i/>
          <w:sz w:val="28"/>
          <w:szCs w:val="28"/>
        </w:rPr>
        <w:t>о внесении в ЕГРН данной записи не требуется</w:t>
      </w:r>
      <w:r w:rsidRPr="00FE77A4">
        <w:rPr>
          <w:sz w:val="28"/>
          <w:szCs w:val="28"/>
        </w:rPr>
        <w:t xml:space="preserve">. </w:t>
      </w:r>
      <w:r w:rsidRPr="00FE77A4">
        <w:rPr>
          <w:i/>
          <w:sz w:val="28"/>
          <w:szCs w:val="28"/>
          <w:u w:val="single"/>
        </w:rPr>
        <w:t>Данное требование может быть заявлено в суд уполномоченным органом в течение одного года со дня поступления указанных возражений.</w:t>
      </w:r>
    </w:p>
    <w:p w:rsidR="00FE77A4" w:rsidRPr="00FE77A4" w:rsidRDefault="00FE77A4" w:rsidP="00FE77A4">
      <w:pPr>
        <w:autoSpaceDE w:val="0"/>
        <w:autoSpaceDN w:val="0"/>
        <w:adjustRightInd w:val="0"/>
        <w:ind w:firstLine="709"/>
        <w:jc w:val="both"/>
        <w:rPr>
          <w:sz w:val="28"/>
          <w:szCs w:val="28"/>
        </w:rPr>
      </w:pPr>
      <w:r w:rsidRPr="00FE77A4">
        <w:rPr>
          <w:sz w:val="28"/>
          <w:szCs w:val="28"/>
        </w:rPr>
        <w:t>Частью 14 статьи 69.1 Закона №218-ФЗ установлено:</w:t>
      </w:r>
    </w:p>
    <w:p w:rsidR="00FE77A4" w:rsidRPr="00FE77A4" w:rsidRDefault="00FE77A4" w:rsidP="00FE77A4">
      <w:pPr>
        <w:autoSpaceDE w:val="0"/>
        <w:autoSpaceDN w:val="0"/>
        <w:adjustRightInd w:val="0"/>
        <w:ind w:firstLine="709"/>
        <w:jc w:val="both"/>
        <w:rPr>
          <w:i/>
          <w:sz w:val="28"/>
          <w:szCs w:val="28"/>
        </w:rPr>
      </w:pPr>
      <w:r w:rsidRPr="00FE77A4">
        <w:rPr>
          <w:i/>
          <w:sz w:val="28"/>
          <w:szCs w:val="28"/>
        </w:rPr>
        <w:t xml:space="preserve">«В срок не более 5 рабочих дней со дня принятия </w:t>
      </w:r>
      <w:proofErr w:type="gramStart"/>
      <w:r w:rsidRPr="00FE77A4">
        <w:rPr>
          <w:i/>
          <w:sz w:val="28"/>
          <w:szCs w:val="28"/>
        </w:rPr>
        <w:t>решения</w:t>
      </w:r>
      <w:proofErr w:type="gramEnd"/>
      <w:r w:rsidRPr="00FE77A4">
        <w:rPr>
          <w:i/>
          <w:sz w:val="28"/>
          <w:szCs w:val="28"/>
        </w:rPr>
        <w:t xml:space="preserve"> о выявлении правообладателя </w:t>
      </w:r>
      <w:r w:rsidRPr="00FE77A4">
        <w:rPr>
          <w:sz w:val="28"/>
          <w:szCs w:val="28"/>
        </w:rPr>
        <w:t xml:space="preserve">ранее учтенного объекта недвижимости </w:t>
      </w:r>
      <w:r w:rsidRPr="00FE77A4">
        <w:rPr>
          <w:i/>
          <w:sz w:val="28"/>
          <w:szCs w:val="28"/>
        </w:rPr>
        <w:t>уполномоченный орган направляет в орган регистрации прав:</w:t>
      </w:r>
    </w:p>
    <w:p w:rsidR="00FE77A4" w:rsidRPr="00FE77A4" w:rsidRDefault="00FE77A4" w:rsidP="00FE77A4">
      <w:pPr>
        <w:autoSpaceDE w:val="0"/>
        <w:autoSpaceDN w:val="0"/>
        <w:adjustRightInd w:val="0"/>
        <w:ind w:firstLine="709"/>
        <w:jc w:val="both"/>
        <w:rPr>
          <w:i/>
          <w:sz w:val="28"/>
          <w:szCs w:val="28"/>
        </w:rPr>
      </w:pPr>
      <w:r w:rsidRPr="00FE77A4">
        <w:rPr>
          <w:i/>
          <w:sz w:val="28"/>
          <w:szCs w:val="28"/>
        </w:rPr>
        <w:t>1) заявление о внесении в ЕГРН сведений</w:t>
      </w:r>
      <w:r w:rsidRPr="00FE77A4">
        <w:rPr>
          <w:sz w:val="28"/>
          <w:szCs w:val="28"/>
        </w:rPr>
        <w:t xml:space="preserve">, предусмотренных    пунктом 25 части 5 статьи 8 Закона №218-ФЗ, </w:t>
      </w:r>
      <w:r w:rsidRPr="00FE77A4">
        <w:rPr>
          <w:i/>
          <w:sz w:val="28"/>
          <w:szCs w:val="28"/>
        </w:rPr>
        <w:t>о правообладателе</w:t>
      </w:r>
      <w:r w:rsidRPr="00FE77A4">
        <w:rPr>
          <w:sz w:val="28"/>
          <w:szCs w:val="28"/>
        </w:rPr>
        <w:t xml:space="preserve"> ранее учтенного объекта недвижимости - </w:t>
      </w:r>
      <w:r w:rsidRPr="00FE77A4">
        <w:rPr>
          <w:i/>
          <w:sz w:val="28"/>
          <w:szCs w:val="28"/>
        </w:rPr>
        <w:t>в случае</w:t>
      </w:r>
      <w:r w:rsidRPr="00FE77A4">
        <w:rPr>
          <w:sz w:val="28"/>
          <w:szCs w:val="28"/>
        </w:rPr>
        <w:t xml:space="preserve">, </w:t>
      </w:r>
      <w:r w:rsidRPr="00FE77A4">
        <w:rPr>
          <w:i/>
          <w:sz w:val="28"/>
          <w:szCs w:val="28"/>
        </w:rPr>
        <w:t>если сведения о ранее учтенном объекте недвижимости, за исключением сведений о его правообладателе, содержатся в ЕГРН;</w:t>
      </w:r>
    </w:p>
    <w:p w:rsidR="00FE77A4" w:rsidRPr="00FE77A4" w:rsidRDefault="00FE77A4" w:rsidP="00FE77A4">
      <w:pPr>
        <w:autoSpaceDE w:val="0"/>
        <w:autoSpaceDN w:val="0"/>
        <w:adjustRightInd w:val="0"/>
        <w:ind w:firstLine="709"/>
        <w:jc w:val="both"/>
        <w:rPr>
          <w:i/>
          <w:sz w:val="28"/>
          <w:szCs w:val="28"/>
        </w:rPr>
      </w:pPr>
      <w:proofErr w:type="gramStart"/>
      <w:r w:rsidRPr="00FE77A4">
        <w:rPr>
          <w:i/>
          <w:sz w:val="28"/>
          <w:szCs w:val="28"/>
        </w:rPr>
        <w:t>2) заявления о внесении в ЕГРН сведений о ранее учтенном объекте недвижимости и о внесении в ЕГРН сведений о правообладателе</w:t>
      </w:r>
      <w:r w:rsidRPr="00FE77A4">
        <w:rPr>
          <w:sz w:val="28"/>
          <w:szCs w:val="28"/>
        </w:rPr>
        <w:t xml:space="preserve"> ранее учтенного объекта недвижимости в соответствии с пунктом 25 части 5  статьи 8 Закона №218-ФЗ - </w:t>
      </w:r>
      <w:r w:rsidRPr="00FE77A4">
        <w:rPr>
          <w:i/>
          <w:sz w:val="28"/>
          <w:szCs w:val="28"/>
        </w:rPr>
        <w:t>в случае, если сведения о ранее учтенном объекте недвижимости, а также о его правообладателе в ЕГРН отсутствуют.»</w:t>
      </w:r>
      <w:proofErr w:type="gramEnd"/>
    </w:p>
    <w:p w:rsidR="00FE77A4" w:rsidRPr="00FE77A4" w:rsidRDefault="00FE77A4" w:rsidP="00FE77A4">
      <w:pPr>
        <w:autoSpaceDE w:val="0"/>
        <w:autoSpaceDN w:val="0"/>
        <w:adjustRightInd w:val="0"/>
        <w:ind w:firstLine="709"/>
        <w:jc w:val="both"/>
        <w:rPr>
          <w:sz w:val="28"/>
          <w:szCs w:val="28"/>
          <w:u w:val="single"/>
        </w:rPr>
      </w:pPr>
      <w:r w:rsidRPr="00FE77A4">
        <w:rPr>
          <w:i/>
          <w:sz w:val="28"/>
          <w:szCs w:val="28"/>
          <w:u w:val="single"/>
        </w:rPr>
        <w:t>Сведения,</w:t>
      </w:r>
      <w:r w:rsidRPr="00FE77A4">
        <w:rPr>
          <w:i/>
          <w:sz w:val="28"/>
          <w:szCs w:val="28"/>
        </w:rPr>
        <w:t xml:space="preserve"> предусмотренные пунктом 25 части 5 статьи 8          Закона №218-ФЗ, </w:t>
      </w:r>
      <w:r w:rsidRPr="00FE77A4">
        <w:rPr>
          <w:i/>
          <w:sz w:val="28"/>
          <w:szCs w:val="28"/>
          <w:u w:val="single"/>
        </w:rPr>
        <w:t>вносятся ЕГРН</w:t>
      </w:r>
      <w:r w:rsidRPr="00FE77A4">
        <w:rPr>
          <w:i/>
          <w:sz w:val="28"/>
          <w:szCs w:val="28"/>
        </w:rPr>
        <w:t xml:space="preserve"> </w:t>
      </w:r>
      <w:r w:rsidRPr="00FE77A4">
        <w:rPr>
          <w:i/>
          <w:sz w:val="28"/>
          <w:szCs w:val="28"/>
          <w:u w:val="single"/>
        </w:rPr>
        <w:t>по правилам, предусмотренным для внесения в ЕГРН сведений о ранее учтенных объектах недвижимости</w:t>
      </w:r>
      <w:r w:rsidRPr="00FE77A4">
        <w:rPr>
          <w:i/>
          <w:sz w:val="28"/>
          <w:szCs w:val="28"/>
        </w:rPr>
        <w:t>.</w:t>
      </w:r>
      <w:r w:rsidRPr="00FE77A4">
        <w:rPr>
          <w:sz w:val="28"/>
          <w:szCs w:val="28"/>
        </w:rPr>
        <w:t xml:space="preserve"> </w:t>
      </w:r>
      <w:r w:rsidRPr="00FE77A4">
        <w:rPr>
          <w:i/>
          <w:sz w:val="28"/>
          <w:szCs w:val="28"/>
        </w:rPr>
        <w:t xml:space="preserve">Наличие в ЕГРН указанных сведений </w:t>
      </w:r>
      <w:r w:rsidRPr="00FE77A4">
        <w:rPr>
          <w:i/>
          <w:sz w:val="28"/>
          <w:szCs w:val="28"/>
          <w:u w:val="single"/>
        </w:rPr>
        <w:t>не препятствует</w:t>
      </w:r>
      <w:r w:rsidRPr="00FE77A4">
        <w:rPr>
          <w:i/>
          <w:sz w:val="28"/>
          <w:szCs w:val="28"/>
        </w:rPr>
        <w:t xml:space="preserve"> осуществлению государственной регистрации прав на ранее учтенный объект недвижимости. </w:t>
      </w:r>
      <w:r w:rsidRPr="00FE77A4">
        <w:rPr>
          <w:i/>
          <w:sz w:val="28"/>
          <w:szCs w:val="28"/>
          <w:u w:val="single"/>
        </w:rPr>
        <w:t>Одновременно</w:t>
      </w:r>
      <w:r w:rsidRPr="00FE77A4">
        <w:rPr>
          <w:i/>
          <w:sz w:val="28"/>
          <w:szCs w:val="28"/>
        </w:rPr>
        <w:t xml:space="preserve"> с осуществлением государственной регистрации прав на ранее учтенный объект недвижимости </w:t>
      </w:r>
      <w:r w:rsidRPr="00FE77A4">
        <w:rPr>
          <w:i/>
          <w:sz w:val="28"/>
          <w:szCs w:val="28"/>
          <w:u w:val="single"/>
        </w:rPr>
        <w:t>указанные сведения подлежат исключению из ЕГРН.</w:t>
      </w:r>
    </w:p>
    <w:p w:rsidR="00FE77A4" w:rsidRPr="00FE77A4" w:rsidRDefault="00FE77A4" w:rsidP="00FE77A4">
      <w:pPr>
        <w:autoSpaceDE w:val="0"/>
        <w:autoSpaceDN w:val="0"/>
        <w:adjustRightInd w:val="0"/>
        <w:ind w:firstLine="709"/>
        <w:jc w:val="both"/>
        <w:rPr>
          <w:i/>
          <w:sz w:val="28"/>
          <w:szCs w:val="28"/>
        </w:rPr>
      </w:pPr>
      <w:r w:rsidRPr="00FE77A4">
        <w:rPr>
          <w:i/>
          <w:sz w:val="28"/>
          <w:szCs w:val="28"/>
        </w:rPr>
        <w:t>К заявлению</w:t>
      </w:r>
      <w:r w:rsidRPr="00FE77A4">
        <w:rPr>
          <w:sz w:val="28"/>
          <w:szCs w:val="28"/>
        </w:rPr>
        <w:t>, указанному в пункте 1 части 14 статьи 69.1</w:t>
      </w:r>
      <w:r w:rsidRPr="00FE77A4">
        <w:rPr>
          <w:color w:val="000000"/>
          <w:sz w:val="28"/>
          <w:szCs w:val="28"/>
        </w:rPr>
        <w:t xml:space="preserve">               Закона №218-ФЗ</w:t>
      </w:r>
      <w:r w:rsidRPr="00FE77A4">
        <w:rPr>
          <w:sz w:val="28"/>
          <w:szCs w:val="28"/>
        </w:rPr>
        <w:t xml:space="preserve">, </w:t>
      </w:r>
      <w:r w:rsidRPr="00FE77A4">
        <w:rPr>
          <w:i/>
          <w:sz w:val="28"/>
          <w:szCs w:val="28"/>
        </w:rPr>
        <w:t xml:space="preserve">прилагаются: </w:t>
      </w:r>
    </w:p>
    <w:p w:rsidR="00FE77A4" w:rsidRPr="00FE77A4" w:rsidRDefault="00FE77A4" w:rsidP="00FE77A4">
      <w:pPr>
        <w:numPr>
          <w:ilvl w:val="0"/>
          <w:numId w:val="2"/>
        </w:numPr>
        <w:autoSpaceDE w:val="0"/>
        <w:autoSpaceDN w:val="0"/>
        <w:adjustRightInd w:val="0"/>
        <w:contextualSpacing/>
        <w:jc w:val="both"/>
        <w:rPr>
          <w:rFonts w:eastAsia="Calibri"/>
          <w:sz w:val="28"/>
          <w:szCs w:val="28"/>
          <w:lang w:eastAsia="en-US"/>
        </w:rPr>
      </w:pPr>
      <w:r w:rsidRPr="00FE77A4">
        <w:rPr>
          <w:rFonts w:eastAsia="Calibri"/>
          <w:i/>
          <w:sz w:val="28"/>
          <w:szCs w:val="28"/>
          <w:lang w:eastAsia="en-US"/>
        </w:rPr>
        <w:t>решение о выявлении правообладателя</w:t>
      </w:r>
      <w:r w:rsidRPr="00FE77A4">
        <w:rPr>
          <w:rFonts w:eastAsia="Calibri"/>
          <w:sz w:val="28"/>
          <w:szCs w:val="28"/>
          <w:lang w:eastAsia="en-US"/>
        </w:rPr>
        <w:t xml:space="preserve"> ранее учтенного объекта недвижимости </w:t>
      </w:r>
      <w:r w:rsidRPr="00FE77A4">
        <w:rPr>
          <w:rFonts w:eastAsia="Calibri"/>
          <w:i/>
          <w:sz w:val="28"/>
          <w:szCs w:val="28"/>
          <w:lang w:eastAsia="en-US"/>
        </w:rPr>
        <w:t xml:space="preserve">и </w:t>
      </w:r>
    </w:p>
    <w:p w:rsidR="00FE77A4" w:rsidRPr="00FE77A4" w:rsidRDefault="00FE77A4" w:rsidP="00FE77A4">
      <w:pPr>
        <w:numPr>
          <w:ilvl w:val="0"/>
          <w:numId w:val="2"/>
        </w:numPr>
        <w:autoSpaceDE w:val="0"/>
        <w:autoSpaceDN w:val="0"/>
        <w:adjustRightInd w:val="0"/>
        <w:contextualSpacing/>
        <w:jc w:val="both"/>
        <w:rPr>
          <w:rFonts w:eastAsia="Calibri"/>
          <w:sz w:val="28"/>
          <w:szCs w:val="28"/>
          <w:lang w:eastAsia="en-US"/>
        </w:rPr>
      </w:pPr>
      <w:r w:rsidRPr="00FE77A4">
        <w:rPr>
          <w:rFonts w:eastAsia="Calibri"/>
          <w:i/>
          <w:sz w:val="28"/>
          <w:szCs w:val="28"/>
          <w:lang w:eastAsia="en-US"/>
        </w:rPr>
        <w:t>документы, содержащие сведения, полученные по запросам</w:t>
      </w:r>
      <w:r w:rsidRPr="00FE77A4">
        <w:rPr>
          <w:rFonts w:eastAsia="Calibri"/>
          <w:sz w:val="28"/>
          <w:szCs w:val="28"/>
          <w:lang w:eastAsia="en-US"/>
        </w:rPr>
        <w:t xml:space="preserve">, направленным в соответствии с частью 4 статьи 69.1 </w:t>
      </w:r>
      <w:r w:rsidRPr="00FE77A4">
        <w:rPr>
          <w:rFonts w:eastAsia="Calibri"/>
          <w:color w:val="000000"/>
          <w:sz w:val="28"/>
          <w:szCs w:val="28"/>
          <w:lang w:eastAsia="en-US"/>
        </w:rPr>
        <w:t>Закона №218-ФЗ</w:t>
      </w:r>
      <w:r w:rsidRPr="00FE77A4">
        <w:rPr>
          <w:rFonts w:eastAsia="Calibri"/>
          <w:sz w:val="28"/>
          <w:szCs w:val="28"/>
          <w:lang w:eastAsia="en-US"/>
        </w:rPr>
        <w:t>.</w:t>
      </w:r>
    </w:p>
    <w:p w:rsidR="00FE77A4" w:rsidRPr="00FE77A4" w:rsidRDefault="00FE77A4" w:rsidP="00FE77A4">
      <w:pPr>
        <w:autoSpaceDE w:val="0"/>
        <w:autoSpaceDN w:val="0"/>
        <w:adjustRightInd w:val="0"/>
        <w:ind w:firstLine="709"/>
        <w:jc w:val="both"/>
        <w:rPr>
          <w:i/>
          <w:sz w:val="28"/>
          <w:szCs w:val="28"/>
        </w:rPr>
      </w:pPr>
      <w:r w:rsidRPr="00FE77A4">
        <w:rPr>
          <w:i/>
          <w:sz w:val="28"/>
          <w:szCs w:val="28"/>
        </w:rPr>
        <w:t>К заявлениям</w:t>
      </w:r>
      <w:r w:rsidRPr="00FE77A4">
        <w:rPr>
          <w:sz w:val="28"/>
          <w:szCs w:val="28"/>
        </w:rPr>
        <w:t xml:space="preserve">, указанным в пункте 2 части 14 статьи 69.1               </w:t>
      </w:r>
      <w:r w:rsidRPr="00FE77A4">
        <w:rPr>
          <w:color w:val="000000"/>
          <w:sz w:val="28"/>
          <w:szCs w:val="28"/>
        </w:rPr>
        <w:t>Закона №218-ФЗ,</w:t>
      </w:r>
      <w:r w:rsidRPr="00FE77A4">
        <w:rPr>
          <w:sz w:val="28"/>
          <w:szCs w:val="28"/>
        </w:rPr>
        <w:t xml:space="preserve"> </w:t>
      </w:r>
      <w:r w:rsidRPr="00FE77A4">
        <w:rPr>
          <w:i/>
          <w:sz w:val="28"/>
          <w:szCs w:val="28"/>
        </w:rPr>
        <w:t>прилагаются:</w:t>
      </w:r>
    </w:p>
    <w:p w:rsidR="00FE77A4" w:rsidRPr="00FE77A4" w:rsidRDefault="00FE77A4" w:rsidP="00FE77A4">
      <w:pPr>
        <w:numPr>
          <w:ilvl w:val="0"/>
          <w:numId w:val="3"/>
        </w:numPr>
        <w:autoSpaceDE w:val="0"/>
        <w:autoSpaceDN w:val="0"/>
        <w:adjustRightInd w:val="0"/>
        <w:contextualSpacing/>
        <w:jc w:val="both"/>
        <w:rPr>
          <w:rFonts w:eastAsia="Calibri"/>
          <w:i/>
          <w:sz w:val="28"/>
          <w:szCs w:val="28"/>
          <w:lang w:eastAsia="en-US"/>
        </w:rPr>
      </w:pPr>
      <w:r w:rsidRPr="00FE77A4">
        <w:rPr>
          <w:rFonts w:eastAsia="Calibri"/>
          <w:i/>
          <w:sz w:val="28"/>
          <w:szCs w:val="28"/>
          <w:lang w:eastAsia="en-US"/>
        </w:rPr>
        <w:t>решение о выявлении правообладателя</w:t>
      </w:r>
      <w:r w:rsidRPr="00FE77A4">
        <w:rPr>
          <w:rFonts w:eastAsia="Calibri"/>
          <w:sz w:val="28"/>
          <w:szCs w:val="28"/>
          <w:lang w:eastAsia="en-US"/>
        </w:rPr>
        <w:t xml:space="preserve"> ранее учтенного объекта недвижимости </w:t>
      </w:r>
    </w:p>
    <w:p w:rsidR="00FE77A4" w:rsidRPr="00FE77A4" w:rsidRDefault="00FE77A4" w:rsidP="00FE77A4">
      <w:pPr>
        <w:numPr>
          <w:ilvl w:val="0"/>
          <w:numId w:val="3"/>
        </w:numPr>
        <w:autoSpaceDE w:val="0"/>
        <w:autoSpaceDN w:val="0"/>
        <w:adjustRightInd w:val="0"/>
        <w:contextualSpacing/>
        <w:jc w:val="both"/>
        <w:rPr>
          <w:rFonts w:eastAsia="Calibri"/>
          <w:i/>
          <w:sz w:val="28"/>
          <w:szCs w:val="28"/>
          <w:lang w:eastAsia="en-US"/>
        </w:rPr>
      </w:pPr>
      <w:r w:rsidRPr="00FE77A4">
        <w:rPr>
          <w:rFonts w:eastAsia="Calibri"/>
          <w:i/>
          <w:sz w:val="28"/>
          <w:szCs w:val="28"/>
          <w:lang w:eastAsia="en-US"/>
        </w:rPr>
        <w:t>и документы, содержащие сведения, полученные по запросам</w:t>
      </w:r>
      <w:r w:rsidRPr="00FE77A4">
        <w:rPr>
          <w:rFonts w:eastAsia="Calibri"/>
          <w:sz w:val="28"/>
          <w:szCs w:val="28"/>
          <w:lang w:eastAsia="en-US"/>
        </w:rPr>
        <w:t xml:space="preserve">, направленным в соответствии с частью 4 статьи 69.1 </w:t>
      </w:r>
      <w:r w:rsidRPr="00FE77A4">
        <w:rPr>
          <w:rFonts w:eastAsia="Calibri"/>
          <w:color w:val="000000"/>
          <w:sz w:val="28"/>
          <w:szCs w:val="28"/>
          <w:lang w:eastAsia="en-US"/>
        </w:rPr>
        <w:t>Закона №218-ФЗ</w:t>
      </w:r>
      <w:r w:rsidRPr="00FE77A4">
        <w:rPr>
          <w:rFonts w:eastAsia="Calibri"/>
          <w:sz w:val="28"/>
          <w:szCs w:val="28"/>
          <w:lang w:eastAsia="en-US"/>
        </w:rPr>
        <w:t xml:space="preserve">, </w:t>
      </w:r>
    </w:p>
    <w:p w:rsidR="00FE77A4" w:rsidRPr="00FE77A4" w:rsidRDefault="00FE77A4" w:rsidP="00FE77A4">
      <w:pPr>
        <w:numPr>
          <w:ilvl w:val="0"/>
          <w:numId w:val="3"/>
        </w:numPr>
        <w:autoSpaceDE w:val="0"/>
        <w:autoSpaceDN w:val="0"/>
        <w:adjustRightInd w:val="0"/>
        <w:contextualSpacing/>
        <w:jc w:val="both"/>
        <w:rPr>
          <w:rFonts w:eastAsia="Calibri"/>
          <w:i/>
          <w:sz w:val="28"/>
          <w:szCs w:val="28"/>
          <w:lang w:eastAsia="en-US"/>
        </w:rPr>
      </w:pPr>
      <w:r w:rsidRPr="00FE77A4">
        <w:rPr>
          <w:rFonts w:eastAsia="Calibri"/>
          <w:i/>
          <w:sz w:val="28"/>
          <w:szCs w:val="28"/>
          <w:lang w:eastAsia="en-US"/>
        </w:rPr>
        <w:t xml:space="preserve">а также документы, предусмотренные пунктом 2 и (или) 3 части 5 статьи 69 </w:t>
      </w:r>
      <w:r w:rsidRPr="00FE77A4">
        <w:rPr>
          <w:rFonts w:eastAsia="Calibri"/>
          <w:color w:val="000000"/>
          <w:sz w:val="28"/>
          <w:szCs w:val="28"/>
          <w:lang w:eastAsia="en-US"/>
        </w:rPr>
        <w:t>Закона №218-ФЗ</w:t>
      </w:r>
      <w:r w:rsidRPr="00FE77A4">
        <w:rPr>
          <w:rFonts w:eastAsia="Calibri"/>
          <w:i/>
          <w:sz w:val="28"/>
          <w:szCs w:val="28"/>
          <w:lang w:eastAsia="en-US"/>
        </w:rPr>
        <w:t>.</w:t>
      </w:r>
    </w:p>
    <w:p w:rsidR="00FE77A4" w:rsidRPr="00FE77A4" w:rsidRDefault="00FE77A4" w:rsidP="00FE77A4">
      <w:pPr>
        <w:autoSpaceDE w:val="0"/>
        <w:autoSpaceDN w:val="0"/>
        <w:adjustRightInd w:val="0"/>
        <w:ind w:firstLine="709"/>
        <w:jc w:val="both"/>
        <w:rPr>
          <w:sz w:val="28"/>
          <w:szCs w:val="28"/>
        </w:rPr>
      </w:pPr>
      <w:proofErr w:type="gramStart"/>
      <w:r w:rsidRPr="00FE77A4">
        <w:rPr>
          <w:i/>
          <w:sz w:val="28"/>
          <w:szCs w:val="28"/>
        </w:rPr>
        <w:t xml:space="preserve">В установленный частью 14 статьи 69.1 </w:t>
      </w:r>
      <w:r w:rsidRPr="00FE77A4">
        <w:rPr>
          <w:i/>
          <w:color w:val="000000"/>
          <w:sz w:val="28"/>
          <w:szCs w:val="28"/>
        </w:rPr>
        <w:t>Закона №218-ФЗ</w:t>
      </w:r>
      <w:r w:rsidRPr="00FE77A4">
        <w:rPr>
          <w:i/>
          <w:sz w:val="28"/>
          <w:szCs w:val="28"/>
        </w:rPr>
        <w:t xml:space="preserve"> срок уполномоченный орган направляет копию решения о выявлении правообладателя</w:t>
      </w:r>
      <w:r w:rsidRPr="00FE77A4">
        <w:rPr>
          <w:sz w:val="28"/>
          <w:szCs w:val="28"/>
        </w:rPr>
        <w:t xml:space="preserve"> ранее учтенного объекта недвижимости </w:t>
      </w:r>
      <w:r w:rsidRPr="00FE77A4">
        <w:rPr>
          <w:i/>
          <w:sz w:val="28"/>
          <w:szCs w:val="28"/>
        </w:rPr>
        <w:t>лицу, выявленному</w:t>
      </w:r>
      <w:r w:rsidRPr="00FE77A4">
        <w:rPr>
          <w:sz w:val="28"/>
          <w:szCs w:val="28"/>
        </w:rPr>
        <w:t xml:space="preserve"> </w:t>
      </w:r>
      <w:r w:rsidRPr="00FE77A4">
        <w:rPr>
          <w:sz w:val="28"/>
          <w:szCs w:val="28"/>
        </w:rPr>
        <w:lastRenderedPageBreak/>
        <w:t xml:space="preserve">в порядке, предусмотренном настоящей статьей, </w:t>
      </w:r>
      <w:r w:rsidRPr="00FE77A4">
        <w:rPr>
          <w:i/>
          <w:sz w:val="28"/>
          <w:szCs w:val="28"/>
        </w:rPr>
        <w:t>в качестве правообладателя</w:t>
      </w:r>
      <w:r w:rsidRPr="00FE77A4">
        <w:rPr>
          <w:sz w:val="28"/>
          <w:szCs w:val="28"/>
        </w:rPr>
        <w:t xml:space="preserve">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w:t>
      </w:r>
      <w:proofErr w:type="gramEnd"/>
      <w:r w:rsidRPr="00FE77A4">
        <w:rPr>
          <w:sz w:val="28"/>
          <w:szCs w:val="28"/>
        </w:rPr>
        <w:t xml:space="preserve"> (в отношении юридического лица) либо вручает указанному лицу с распиской в получении. В случае</w:t>
      </w:r>
      <w:proofErr w:type="gramStart"/>
      <w:r w:rsidRPr="00FE77A4">
        <w:rPr>
          <w:sz w:val="28"/>
          <w:szCs w:val="28"/>
        </w:rPr>
        <w:t>,</w:t>
      </w:r>
      <w:proofErr w:type="gramEnd"/>
      <w:r w:rsidRPr="00FE77A4">
        <w:rPr>
          <w:sz w:val="28"/>
          <w:szCs w:val="28"/>
        </w:rPr>
        <w:t xml:space="preserve">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E77A4" w:rsidRPr="00FE77A4" w:rsidRDefault="00FE77A4" w:rsidP="00FE77A4">
      <w:pPr>
        <w:autoSpaceDE w:val="0"/>
        <w:autoSpaceDN w:val="0"/>
        <w:adjustRightInd w:val="0"/>
        <w:ind w:firstLine="709"/>
        <w:jc w:val="both"/>
        <w:rPr>
          <w:i/>
          <w:sz w:val="28"/>
          <w:szCs w:val="28"/>
        </w:rPr>
      </w:pPr>
      <w:r w:rsidRPr="00FE77A4">
        <w:rPr>
          <w:i/>
          <w:sz w:val="28"/>
          <w:szCs w:val="28"/>
        </w:rPr>
        <w:t>Уполномоченные органы вправе обеспечить выполнение комплексных кадастровых работ в целях уточнения границ земельных участков,</w:t>
      </w:r>
      <w:r w:rsidRPr="00FE77A4">
        <w:rPr>
          <w:sz w:val="28"/>
          <w:szCs w:val="28"/>
        </w:rPr>
        <w:t xml:space="preserve"> указанных в части 1 статьи 69.1 Закона №218-ФЗ. </w:t>
      </w:r>
      <w:r w:rsidRPr="00FE77A4">
        <w:rPr>
          <w:i/>
          <w:sz w:val="28"/>
          <w:szCs w:val="28"/>
        </w:rPr>
        <w:t>Уполномоченные органы также вправе обеспечить выполнение кадастровых работ в отношении этих объектов и в дальнейшем обратиться</w:t>
      </w:r>
      <w:r w:rsidRPr="00FE77A4">
        <w:rPr>
          <w:i/>
          <w:sz w:val="28"/>
          <w:szCs w:val="28"/>
          <w:u w:val="single"/>
        </w:rPr>
        <w:t xml:space="preserve"> </w:t>
      </w:r>
      <w:proofErr w:type="gramStart"/>
      <w:r w:rsidRPr="00FE77A4">
        <w:rPr>
          <w:i/>
          <w:sz w:val="28"/>
          <w:szCs w:val="28"/>
          <w:u w:val="single"/>
        </w:rPr>
        <w:t xml:space="preserve">без доверенности </w:t>
      </w:r>
      <w:r w:rsidRPr="00FE77A4">
        <w:rPr>
          <w:i/>
          <w:sz w:val="28"/>
          <w:szCs w:val="28"/>
        </w:rPr>
        <w:t>от имени правообладателей таких земельных участков в орган регистрации прав с заявлением об осуществлении</w:t>
      </w:r>
      <w:proofErr w:type="gramEnd"/>
      <w:r w:rsidRPr="00FE77A4">
        <w:rPr>
          <w:i/>
          <w:sz w:val="28"/>
          <w:szCs w:val="28"/>
        </w:rPr>
        <w:t xml:space="preserve"> государственного кадастрового учета в связи с уточнением границ таких земельных участков.</w:t>
      </w:r>
      <w:r w:rsidRPr="00FE77A4">
        <w:rPr>
          <w:sz w:val="28"/>
          <w:szCs w:val="28"/>
        </w:rPr>
        <w:t xml:space="preserve"> </w:t>
      </w:r>
      <w:proofErr w:type="gramStart"/>
      <w:r w:rsidRPr="00FE77A4">
        <w:rPr>
          <w:sz w:val="28"/>
          <w:szCs w:val="28"/>
        </w:rPr>
        <w:t xml:space="preserve">В указанных случаях </w:t>
      </w:r>
      <w:r w:rsidRPr="00FE77A4">
        <w:rPr>
          <w:i/>
          <w:sz w:val="28"/>
          <w:szCs w:val="28"/>
        </w:rPr>
        <w:t>уполномоченный орган обязан в течение 20 дней со дня получения выписки из ЕГРН по результатам государственного кадастрового учета в связи с уточнением границ соответствующего земельного участка передать ее правообладателю</w:t>
      </w:r>
      <w:r w:rsidRPr="00FE77A4">
        <w:rPr>
          <w:sz w:val="28"/>
          <w:szCs w:val="28"/>
        </w:rPr>
        <w:t xml:space="preserve"> ранее учтенного земельного участка </w:t>
      </w:r>
      <w:r w:rsidRPr="00FE77A4">
        <w:rPr>
          <w:i/>
          <w:sz w:val="28"/>
          <w:szCs w:val="28"/>
        </w:rPr>
        <w:t>либо направить ему данную выписку</w:t>
      </w:r>
      <w:r w:rsidRPr="00FE77A4">
        <w:rPr>
          <w:sz w:val="28"/>
          <w:szCs w:val="28"/>
        </w:rPr>
        <w:t xml:space="preserve"> по предоставленным в уполномоченный орган в соответствии с пунктом 3 части 2 статьи 69.1 </w:t>
      </w:r>
      <w:r w:rsidRPr="00FE77A4">
        <w:rPr>
          <w:color w:val="000000"/>
          <w:sz w:val="28"/>
          <w:szCs w:val="28"/>
        </w:rPr>
        <w:t>Закона №218-ФЗ</w:t>
      </w:r>
      <w:r w:rsidRPr="00FE77A4">
        <w:rPr>
          <w:sz w:val="28"/>
          <w:szCs w:val="28"/>
        </w:rPr>
        <w:t xml:space="preserve"> почтовому адресу или</w:t>
      </w:r>
      <w:proofErr w:type="gramEnd"/>
      <w:r w:rsidRPr="00FE77A4">
        <w:rPr>
          <w:sz w:val="28"/>
          <w:szCs w:val="28"/>
        </w:rPr>
        <w:t xml:space="preserve"> адресу электронной почты.</w:t>
      </w:r>
      <w:r w:rsidRPr="00FE77A4">
        <w:rPr>
          <w:i/>
          <w:sz w:val="28"/>
          <w:szCs w:val="28"/>
        </w:rPr>
        <w:t xml:space="preserve"> </w:t>
      </w:r>
      <w:r w:rsidRPr="00FE77A4">
        <w:rPr>
          <w:i/>
          <w:sz w:val="28"/>
          <w:szCs w:val="28"/>
          <w:u w:val="single"/>
        </w:rPr>
        <w:t>При наличии возражений со стороны правообладателя</w:t>
      </w:r>
      <w:r w:rsidRPr="00FE77A4">
        <w:rPr>
          <w:i/>
          <w:sz w:val="28"/>
          <w:szCs w:val="28"/>
        </w:rPr>
        <w:t xml:space="preserve"> ранее учтенного земельного участка относительно выполнения кадастровых </w:t>
      </w:r>
      <w:proofErr w:type="gramStart"/>
      <w:r w:rsidRPr="00FE77A4">
        <w:rPr>
          <w:i/>
          <w:sz w:val="28"/>
          <w:szCs w:val="28"/>
        </w:rPr>
        <w:t>работ</w:t>
      </w:r>
      <w:proofErr w:type="gramEnd"/>
      <w:r w:rsidRPr="00FE77A4">
        <w:rPr>
          <w:i/>
          <w:sz w:val="28"/>
          <w:szCs w:val="28"/>
        </w:rPr>
        <w:t xml:space="preserve"> в целях уточнения границ принадлежащего ему земельного участка </w:t>
      </w:r>
      <w:r w:rsidRPr="00FE77A4">
        <w:rPr>
          <w:i/>
          <w:sz w:val="28"/>
          <w:szCs w:val="28"/>
          <w:u w:val="single"/>
        </w:rPr>
        <w:t>указанные работы</w:t>
      </w:r>
      <w:r w:rsidRPr="00FE77A4">
        <w:rPr>
          <w:i/>
          <w:sz w:val="28"/>
          <w:szCs w:val="28"/>
        </w:rPr>
        <w:t xml:space="preserve"> в соответствии с настоящей частью </w:t>
      </w:r>
      <w:r w:rsidRPr="00FE77A4">
        <w:rPr>
          <w:i/>
          <w:sz w:val="28"/>
          <w:szCs w:val="28"/>
          <w:u w:val="single"/>
        </w:rPr>
        <w:t>не выполняются</w:t>
      </w:r>
      <w:r w:rsidRPr="00FE77A4">
        <w:rPr>
          <w:i/>
          <w:sz w:val="28"/>
          <w:szCs w:val="28"/>
        </w:rPr>
        <w:t>.</w:t>
      </w:r>
    </w:p>
    <w:p w:rsidR="00FE77A4" w:rsidRPr="00FE77A4" w:rsidRDefault="00FE77A4" w:rsidP="00FE77A4">
      <w:pPr>
        <w:tabs>
          <w:tab w:val="left" w:pos="7965"/>
        </w:tabs>
        <w:autoSpaceDE w:val="0"/>
        <w:autoSpaceDN w:val="0"/>
        <w:adjustRightInd w:val="0"/>
        <w:jc w:val="both"/>
        <w:rPr>
          <w:rFonts w:ascii="Segoe UI" w:hAnsi="Segoe UI" w:cs="Segoe UI"/>
          <w:b/>
        </w:rPr>
      </w:pPr>
      <w:r w:rsidRPr="00FE77A4">
        <w:rPr>
          <w:rFonts w:ascii="Segoe UI" w:hAnsi="Segoe UI" w:cs="Segoe UI"/>
          <w:b/>
        </w:rPr>
        <w:tab/>
      </w:r>
    </w:p>
    <w:p w:rsidR="00FE77A4" w:rsidRPr="00FE77A4" w:rsidRDefault="00FE77A4" w:rsidP="00FE77A4">
      <w:pPr>
        <w:autoSpaceDE w:val="0"/>
        <w:autoSpaceDN w:val="0"/>
        <w:adjustRightInd w:val="0"/>
        <w:jc w:val="both"/>
        <w:rPr>
          <w:sz w:val="26"/>
          <w:szCs w:val="26"/>
        </w:rPr>
      </w:pPr>
    </w:p>
    <w:p w:rsidR="00FE77A4" w:rsidRPr="00FE77A4" w:rsidRDefault="00FE77A4" w:rsidP="00FE77A4">
      <w:pPr>
        <w:jc w:val="both"/>
        <w:rPr>
          <w:sz w:val="26"/>
          <w:szCs w:val="26"/>
        </w:rPr>
      </w:pPr>
    </w:p>
    <w:p w:rsidR="00FE77A4" w:rsidRPr="00FE77A4" w:rsidRDefault="00FE77A4" w:rsidP="00FE77A4">
      <w:pPr>
        <w:jc w:val="center"/>
        <w:rPr>
          <w:sz w:val="28"/>
          <w:szCs w:val="28"/>
        </w:rPr>
      </w:pPr>
      <w:r w:rsidRPr="00FE77A4">
        <w:rPr>
          <w:sz w:val="28"/>
          <w:szCs w:val="28"/>
        </w:rPr>
        <w:t>Начальник Ордынского  отдела                                        Н.В. Мелентьева</w:t>
      </w: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pPr>
        <w:rPr>
          <w:sz w:val="28"/>
          <w:szCs w:val="28"/>
        </w:rPr>
      </w:pPr>
    </w:p>
    <w:p w:rsidR="00FE77A4" w:rsidRDefault="00FE77A4" w:rsidP="00FE77A4">
      <w:pPr>
        <w:autoSpaceDE w:val="0"/>
        <w:autoSpaceDN w:val="0"/>
        <w:adjustRightInd w:val="0"/>
        <w:outlineLvl w:val="0"/>
        <w:rPr>
          <w:rFonts w:ascii="Segoe UI" w:hAnsi="Segoe UI" w:cs="Segoe UI"/>
          <w:bCs/>
          <w:kern w:val="36"/>
          <w:sz w:val="32"/>
          <w:szCs w:val="32"/>
        </w:rPr>
      </w:pPr>
      <w:r>
        <w:rPr>
          <w:rFonts w:cs="Calibri"/>
          <w:noProof/>
        </w:rPr>
        <w:lastRenderedPageBreak/>
        <w:drawing>
          <wp:inline distT="0" distB="0" distL="0" distR="0" wp14:anchorId="39F7ADF0" wp14:editId="6DD8A0F5">
            <wp:extent cx="2352675" cy="9715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FE77A4" w:rsidRDefault="00FE77A4" w:rsidP="00FE77A4">
      <w:pPr>
        <w:autoSpaceDE w:val="0"/>
        <w:autoSpaceDN w:val="0"/>
        <w:adjustRightInd w:val="0"/>
        <w:jc w:val="center"/>
        <w:outlineLvl w:val="0"/>
        <w:rPr>
          <w:rFonts w:ascii="Segoe UI" w:hAnsi="Segoe UI" w:cs="Segoe UI"/>
          <w:bCs/>
          <w:kern w:val="36"/>
          <w:sz w:val="32"/>
          <w:szCs w:val="32"/>
        </w:rPr>
      </w:pPr>
    </w:p>
    <w:p w:rsidR="00FE77A4" w:rsidRDefault="00FE77A4" w:rsidP="00FE77A4">
      <w:pPr>
        <w:autoSpaceDE w:val="0"/>
        <w:autoSpaceDN w:val="0"/>
        <w:adjustRightInd w:val="0"/>
        <w:jc w:val="center"/>
        <w:outlineLvl w:val="0"/>
        <w:rPr>
          <w:rFonts w:ascii="Segoe UI" w:hAnsi="Segoe UI" w:cs="Segoe UI"/>
          <w:bCs/>
          <w:kern w:val="36"/>
          <w:sz w:val="32"/>
          <w:szCs w:val="32"/>
        </w:rPr>
      </w:pPr>
      <w:bookmarkStart w:id="0" w:name="_GoBack"/>
      <w:bookmarkEnd w:id="0"/>
    </w:p>
    <w:p w:rsidR="00FE77A4" w:rsidRPr="00B66178" w:rsidRDefault="00FE77A4" w:rsidP="00FE77A4">
      <w:pPr>
        <w:autoSpaceDE w:val="0"/>
        <w:autoSpaceDN w:val="0"/>
        <w:adjustRightInd w:val="0"/>
        <w:jc w:val="center"/>
        <w:outlineLvl w:val="0"/>
        <w:rPr>
          <w:rFonts w:ascii="Segoe UI" w:hAnsi="Segoe UI" w:cs="Segoe UI"/>
        </w:rPr>
      </w:pPr>
      <w:r>
        <w:rPr>
          <w:rFonts w:ascii="Segoe UI" w:hAnsi="Segoe UI" w:cs="Segoe UI"/>
          <w:bCs/>
          <w:kern w:val="36"/>
          <w:sz w:val="32"/>
          <w:szCs w:val="32"/>
        </w:rPr>
        <w:t>О СПРАВОЧНОЙ СЛУЖБЕ</w:t>
      </w:r>
    </w:p>
    <w:p w:rsidR="00FE77A4" w:rsidRDefault="00FE77A4" w:rsidP="00FE77A4">
      <w:pPr>
        <w:tabs>
          <w:tab w:val="left" w:pos="7965"/>
        </w:tabs>
        <w:autoSpaceDE w:val="0"/>
        <w:autoSpaceDN w:val="0"/>
        <w:adjustRightInd w:val="0"/>
        <w:jc w:val="both"/>
        <w:rPr>
          <w:rFonts w:ascii="Segoe UI" w:hAnsi="Segoe UI" w:cs="Segoe UI"/>
        </w:rPr>
      </w:pPr>
    </w:p>
    <w:p w:rsidR="00FE77A4" w:rsidRDefault="00FE77A4" w:rsidP="00FE77A4">
      <w:pPr>
        <w:tabs>
          <w:tab w:val="left" w:pos="7965"/>
        </w:tabs>
        <w:autoSpaceDE w:val="0"/>
        <w:autoSpaceDN w:val="0"/>
        <w:adjustRightInd w:val="0"/>
        <w:jc w:val="both"/>
        <w:rPr>
          <w:rFonts w:ascii="Segoe UI" w:hAnsi="Segoe UI" w:cs="Segoe UI"/>
        </w:rPr>
      </w:pPr>
    </w:p>
    <w:p w:rsidR="00FE77A4" w:rsidRDefault="00FE77A4" w:rsidP="00FE77A4">
      <w:pPr>
        <w:autoSpaceDE w:val="0"/>
        <w:autoSpaceDN w:val="0"/>
        <w:adjustRightInd w:val="0"/>
        <w:jc w:val="both"/>
        <w:rPr>
          <w:rFonts w:ascii="Segoe UI" w:hAnsi="Segoe UI" w:cs="Segoe UI"/>
        </w:rPr>
      </w:pPr>
      <w:r>
        <w:rPr>
          <w:rFonts w:ascii="Segoe UI" w:hAnsi="Segoe UI" w:cs="Segoe UI"/>
        </w:rPr>
        <w:tab/>
        <w:t xml:space="preserve">С 08.02.2021 года Управлением </w:t>
      </w:r>
      <w:proofErr w:type="spellStart"/>
      <w:r>
        <w:rPr>
          <w:rFonts w:ascii="Segoe UI" w:hAnsi="Segoe UI" w:cs="Segoe UI"/>
        </w:rPr>
        <w:t>Росреестра</w:t>
      </w:r>
      <w:proofErr w:type="spellEnd"/>
      <w:r>
        <w:rPr>
          <w:rFonts w:ascii="Segoe UI" w:hAnsi="Segoe UI" w:cs="Segoe UI"/>
        </w:rPr>
        <w:t xml:space="preserve"> по Новосибирской области (далее Управление) реализован «пилотный» проект по функционированию Справочной службы Управления.</w:t>
      </w:r>
    </w:p>
    <w:p w:rsidR="00FE77A4" w:rsidRDefault="00FE77A4" w:rsidP="00FE77A4">
      <w:pPr>
        <w:autoSpaceDE w:val="0"/>
        <w:autoSpaceDN w:val="0"/>
        <w:adjustRightInd w:val="0"/>
        <w:jc w:val="both"/>
        <w:rPr>
          <w:rFonts w:ascii="Segoe UI" w:hAnsi="Segoe UI" w:cs="Segoe UI"/>
          <w:b/>
        </w:rPr>
      </w:pPr>
      <w:r>
        <w:rPr>
          <w:rFonts w:ascii="Segoe UI" w:hAnsi="Segoe UI" w:cs="Segoe UI"/>
        </w:rPr>
        <w:tab/>
        <w:t xml:space="preserve">Сотрудник Справочной службы – специалист-эксперт </w:t>
      </w:r>
      <w:proofErr w:type="spellStart"/>
      <w:r>
        <w:rPr>
          <w:rFonts w:ascii="Segoe UI" w:hAnsi="Segoe UI" w:cs="Segoe UI"/>
        </w:rPr>
        <w:t>Вихляева</w:t>
      </w:r>
      <w:proofErr w:type="spellEnd"/>
      <w:r>
        <w:rPr>
          <w:rFonts w:ascii="Segoe UI" w:hAnsi="Segoe UI" w:cs="Segoe UI"/>
        </w:rPr>
        <w:t xml:space="preserve"> Наталья Игоревна, телефон: </w:t>
      </w:r>
      <w:r>
        <w:rPr>
          <w:rFonts w:ascii="Segoe UI" w:hAnsi="Segoe UI" w:cs="Segoe UI"/>
          <w:b/>
        </w:rPr>
        <w:t>8 (383) 252 09 86.</w:t>
      </w:r>
    </w:p>
    <w:p w:rsidR="00FE77A4" w:rsidRDefault="00FE77A4" w:rsidP="00FE77A4">
      <w:pPr>
        <w:autoSpaceDE w:val="0"/>
        <w:autoSpaceDN w:val="0"/>
        <w:adjustRightInd w:val="0"/>
        <w:jc w:val="both"/>
        <w:rPr>
          <w:rFonts w:ascii="Segoe UI" w:hAnsi="Segoe UI" w:cs="Segoe UI"/>
        </w:rPr>
      </w:pPr>
      <w:r>
        <w:rPr>
          <w:rFonts w:ascii="Segoe UI" w:hAnsi="Segoe UI" w:cs="Segoe UI"/>
          <w:b/>
        </w:rPr>
        <w:tab/>
      </w:r>
      <w:r w:rsidRPr="00EE6628">
        <w:rPr>
          <w:rFonts w:ascii="Segoe UI" w:hAnsi="Segoe UI" w:cs="Segoe UI"/>
        </w:rPr>
        <w:t>По у</w:t>
      </w:r>
      <w:r>
        <w:rPr>
          <w:rFonts w:ascii="Segoe UI" w:hAnsi="Segoe UI" w:cs="Segoe UI"/>
        </w:rPr>
        <w:t>казанному телефону Справочной службы заявители могут получить информацию:</w:t>
      </w:r>
    </w:p>
    <w:p w:rsidR="00FE77A4" w:rsidRDefault="00FE77A4" w:rsidP="00FE77A4">
      <w:pPr>
        <w:autoSpaceDE w:val="0"/>
        <w:autoSpaceDN w:val="0"/>
        <w:adjustRightInd w:val="0"/>
        <w:ind w:firstLine="708"/>
        <w:jc w:val="both"/>
        <w:rPr>
          <w:rFonts w:ascii="Segoe UI" w:hAnsi="Segoe UI" w:cs="Segoe UI"/>
        </w:rPr>
      </w:pPr>
      <w:r>
        <w:rPr>
          <w:rFonts w:ascii="Segoe UI" w:hAnsi="Segoe UI" w:cs="Segoe UI"/>
        </w:rPr>
        <w:t>- о статусе и месте нахождения документов;</w:t>
      </w:r>
    </w:p>
    <w:p w:rsidR="00FE77A4" w:rsidRDefault="00FE77A4" w:rsidP="00FE77A4">
      <w:pPr>
        <w:autoSpaceDE w:val="0"/>
        <w:autoSpaceDN w:val="0"/>
        <w:adjustRightInd w:val="0"/>
        <w:ind w:firstLine="708"/>
        <w:jc w:val="both"/>
        <w:rPr>
          <w:rFonts w:ascii="Segoe UI" w:hAnsi="Segoe UI" w:cs="Segoe UI"/>
        </w:rPr>
      </w:pPr>
      <w:r>
        <w:rPr>
          <w:rFonts w:ascii="Segoe UI" w:hAnsi="Segoe UI" w:cs="Segoe UI"/>
        </w:rPr>
        <w:t>- о контактных данных государственного регистратора прав и (или) начальника соответствующего структурного подразделения Управления;</w:t>
      </w:r>
    </w:p>
    <w:p w:rsidR="00FE77A4" w:rsidRPr="00EE6628" w:rsidRDefault="00FE77A4" w:rsidP="00FE77A4">
      <w:pPr>
        <w:autoSpaceDE w:val="0"/>
        <w:autoSpaceDN w:val="0"/>
        <w:adjustRightInd w:val="0"/>
        <w:ind w:firstLine="708"/>
        <w:jc w:val="both"/>
        <w:rPr>
          <w:rFonts w:ascii="Segoe UI" w:hAnsi="Segoe UI" w:cs="Segoe UI"/>
        </w:rPr>
      </w:pPr>
      <w:r>
        <w:rPr>
          <w:rFonts w:ascii="Segoe UI" w:hAnsi="Segoe UI" w:cs="Segoe UI"/>
        </w:rPr>
        <w:t>- о подведомственности рассмотрения документов.</w:t>
      </w:r>
    </w:p>
    <w:p w:rsidR="00FE77A4" w:rsidRDefault="00FE77A4" w:rsidP="00FE77A4">
      <w:pPr>
        <w:tabs>
          <w:tab w:val="left" w:pos="7965"/>
        </w:tabs>
        <w:autoSpaceDE w:val="0"/>
        <w:autoSpaceDN w:val="0"/>
        <w:adjustRightInd w:val="0"/>
        <w:jc w:val="both"/>
        <w:rPr>
          <w:rFonts w:ascii="Segoe UI" w:hAnsi="Segoe UI" w:cs="Segoe UI"/>
        </w:rPr>
      </w:pPr>
      <w:r>
        <w:rPr>
          <w:rFonts w:ascii="Segoe UI" w:hAnsi="Segoe UI" w:cs="Segoe UI"/>
        </w:rPr>
        <w:tab/>
      </w:r>
    </w:p>
    <w:p w:rsidR="00FE77A4" w:rsidRDefault="00FE77A4" w:rsidP="00FE77A4">
      <w:pPr>
        <w:pStyle w:val="ConsPlusNormal"/>
        <w:jc w:val="right"/>
        <w:rPr>
          <w:rFonts w:ascii="Segoe UI" w:hAnsi="Segoe UI" w:cs="Segoe UI"/>
          <w:b/>
          <w:i/>
          <w:sz w:val="24"/>
          <w:szCs w:val="24"/>
        </w:rPr>
      </w:pPr>
      <w:r w:rsidRPr="00D6046E">
        <w:rPr>
          <w:rFonts w:ascii="Segoe UI" w:hAnsi="Segoe UI" w:cs="Segoe UI"/>
          <w:b/>
          <w:i/>
          <w:sz w:val="24"/>
          <w:szCs w:val="24"/>
        </w:rPr>
        <w:t xml:space="preserve">Материал подготовлен </w:t>
      </w:r>
      <w:r>
        <w:rPr>
          <w:rFonts w:ascii="Segoe UI" w:hAnsi="Segoe UI" w:cs="Segoe UI"/>
          <w:b/>
          <w:i/>
          <w:sz w:val="24"/>
          <w:szCs w:val="24"/>
        </w:rPr>
        <w:t xml:space="preserve">Ордынским отделом </w:t>
      </w:r>
      <w:r w:rsidRPr="00D6046E">
        <w:rPr>
          <w:rFonts w:ascii="Segoe UI" w:hAnsi="Segoe UI" w:cs="Segoe UI"/>
          <w:b/>
          <w:i/>
          <w:sz w:val="24"/>
          <w:szCs w:val="24"/>
        </w:rPr>
        <w:t>Управлени</w:t>
      </w:r>
      <w:r>
        <w:rPr>
          <w:rFonts w:ascii="Segoe UI" w:hAnsi="Segoe UI" w:cs="Segoe UI"/>
          <w:b/>
          <w:i/>
          <w:sz w:val="24"/>
          <w:szCs w:val="24"/>
        </w:rPr>
        <w:t xml:space="preserve">я </w:t>
      </w:r>
      <w:proofErr w:type="spellStart"/>
      <w:r w:rsidRPr="00D6046E">
        <w:rPr>
          <w:rFonts w:ascii="Segoe UI" w:hAnsi="Segoe UI" w:cs="Segoe UI"/>
          <w:b/>
          <w:i/>
          <w:sz w:val="24"/>
          <w:szCs w:val="24"/>
        </w:rPr>
        <w:t>Росреестра</w:t>
      </w:r>
      <w:proofErr w:type="spellEnd"/>
      <w:r w:rsidRPr="00D6046E">
        <w:rPr>
          <w:rFonts w:ascii="Segoe UI" w:hAnsi="Segoe UI" w:cs="Segoe UI"/>
          <w:b/>
          <w:i/>
          <w:sz w:val="24"/>
          <w:szCs w:val="24"/>
        </w:rPr>
        <w:t xml:space="preserve"> </w:t>
      </w:r>
    </w:p>
    <w:p w:rsidR="00FE77A4" w:rsidRPr="00400C35" w:rsidRDefault="00FE77A4" w:rsidP="00FE77A4">
      <w:pPr>
        <w:pStyle w:val="ConsPlusNormal"/>
        <w:jc w:val="right"/>
        <w:rPr>
          <w:rFonts w:ascii="Segoe UI" w:hAnsi="Segoe UI" w:cs="Segoe UI"/>
          <w:b/>
          <w:i/>
          <w:sz w:val="24"/>
          <w:szCs w:val="24"/>
        </w:rPr>
      </w:pPr>
      <w:r w:rsidRPr="00D6046E">
        <w:rPr>
          <w:rFonts w:ascii="Segoe UI" w:hAnsi="Segoe UI" w:cs="Segoe UI"/>
          <w:b/>
          <w:i/>
          <w:sz w:val="24"/>
          <w:szCs w:val="24"/>
        </w:rPr>
        <w:t>по Новосибирской области</w:t>
      </w:r>
    </w:p>
    <w:p w:rsidR="00FE77A4" w:rsidRPr="00C521B3" w:rsidRDefault="00FE77A4" w:rsidP="00FE77A4">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90170</wp:posOffset>
                </wp:positionV>
                <wp:extent cx="6229350" cy="0"/>
                <wp:effectExtent l="10795" t="9525" r="8255" b="95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mc:Fallback>
        </mc:AlternateContent>
      </w:r>
    </w:p>
    <w:p w:rsidR="00FE77A4" w:rsidRDefault="00FE77A4" w:rsidP="00FE77A4">
      <w:pPr>
        <w:suppressAutoHyphens/>
        <w:autoSpaceDE w:val="0"/>
        <w:autoSpaceDN w:val="0"/>
        <w:adjustRightInd w:val="0"/>
        <w:jc w:val="both"/>
        <w:rPr>
          <w:rFonts w:ascii="Segoe UI" w:hAnsi="Segoe UI" w:cs="Segoe UI"/>
          <w:b/>
          <w:bCs/>
        </w:rPr>
      </w:pPr>
      <w:r>
        <w:rPr>
          <w:rFonts w:ascii="Segoe UI" w:hAnsi="Segoe UI" w:cs="Segoe UI"/>
          <w:b/>
          <w:bCs/>
        </w:rPr>
        <w:t xml:space="preserve">Об Ордынском отделе Управления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FE77A4" w:rsidRPr="00AF550C" w:rsidRDefault="00FE77A4" w:rsidP="00FE77A4">
      <w:pPr>
        <w:suppressAutoHyphens/>
        <w:autoSpaceDE w:val="0"/>
        <w:autoSpaceDN w:val="0"/>
        <w:adjustRightInd w:val="0"/>
        <w:jc w:val="both"/>
        <w:rPr>
          <w:rFonts w:ascii="Segoe UI" w:hAnsi="Segoe UI" w:cs="Segoe UI"/>
          <w:sz w:val="10"/>
          <w:szCs w:val="10"/>
        </w:rPr>
      </w:pPr>
    </w:p>
    <w:p w:rsidR="00FE77A4" w:rsidRDefault="00FE77A4" w:rsidP="00FE77A4">
      <w:pPr>
        <w:suppressAutoHyphens/>
        <w:autoSpaceDE w:val="0"/>
        <w:autoSpaceDN w:val="0"/>
        <w:adjustRightInd w:val="0"/>
        <w:jc w:val="both"/>
        <w:rPr>
          <w:rFonts w:ascii="Segoe UI" w:hAnsi="Segoe UI" w:cs="Segoe UI"/>
          <w:sz w:val="18"/>
          <w:szCs w:val="18"/>
        </w:rPr>
      </w:pPr>
      <w:r>
        <w:rPr>
          <w:rFonts w:ascii="Segoe UI" w:hAnsi="Segoe UI" w:cs="Segoe UI"/>
          <w:sz w:val="18"/>
          <w:szCs w:val="18"/>
        </w:rPr>
        <w:t xml:space="preserve">Ордынский отдел Управления Федеральной службы государственной регистрации, кадастра и картографии по Новосибирской области является территориальным отделом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 xml:space="preserve">. Начальником Ордынского отдела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Мелентьева Наталья Владимировна.</w:t>
      </w:r>
    </w:p>
    <w:p w:rsidR="00FE77A4" w:rsidRDefault="00FE77A4" w:rsidP="00FE77A4">
      <w:pPr>
        <w:tabs>
          <w:tab w:val="left" w:pos="1095"/>
        </w:tabs>
        <w:suppressAutoHyphens/>
        <w:autoSpaceDE w:val="0"/>
        <w:autoSpaceDN w:val="0"/>
        <w:adjustRightInd w:val="0"/>
        <w:jc w:val="both"/>
        <w:rPr>
          <w:rFonts w:ascii="Segoe UI" w:hAnsi="Segoe UI" w:cs="Segoe UI"/>
          <w:b/>
          <w:color w:val="000000"/>
          <w:sz w:val="18"/>
        </w:rPr>
      </w:pPr>
    </w:p>
    <w:p w:rsidR="00FE77A4" w:rsidRPr="00B45238" w:rsidRDefault="00FE77A4" w:rsidP="00FE77A4">
      <w:pPr>
        <w:tabs>
          <w:tab w:val="left" w:pos="1095"/>
        </w:tabs>
        <w:suppressAutoHyphens/>
        <w:autoSpaceDE w:val="0"/>
        <w:autoSpaceDN w:val="0"/>
        <w:adjustRightInd w:val="0"/>
        <w:jc w:val="both"/>
        <w:rPr>
          <w:rFonts w:ascii="Segoe UI" w:hAnsi="Segoe UI" w:cs="Segoe UI"/>
          <w:b/>
          <w:color w:val="000000"/>
          <w:sz w:val="18"/>
        </w:rPr>
      </w:pPr>
      <w:r w:rsidRPr="00B45238">
        <w:rPr>
          <w:rFonts w:ascii="Segoe UI" w:hAnsi="Segoe UI" w:cs="Segoe UI"/>
          <w:b/>
          <w:color w:val="000000"/>
          <w:sz w:val="18"/>
        </w:rPr>
        <w:t>Контакты для СМИ:</w:t>
      </w:r>
    </w:p>
    <w:p w:rsidR="00FE77A4" w:rsidRPr="002842A8" w:rsidRDefault="00FE77A4" w:rsidP="00FE77A4">
      <w:pPr>
        <w:jc w:val="both"/>
        <w:rPr>
          <w:rFonts w:ascii="Segoe UI" w:hAnsi="Segoe UI" w:cs="Segoe UI"/>
          <w:sz w:val="18"/>
          <w:szCs w:val="18"/>
        </w:rPr>
      </w:pPr>
      <w:r>
        <w:rPr>
          <w:rFonts w:ascii="Segoe UI" w:hAnsi="Segoe UI" w:cs="Segoe UI"/>
          <w:sz w:val="18"/>
          <w:szCs w:val="18"/>
        </w:rPr>
        <w:t xml:space="preserve">Ордынский отдел </w:t>
      </w:r>
      <w:r w:rsidRPr="002842A8">
        <w:rPr>
          <w:rFonts w:ascii="Segoe UI" w:hAnsi="Segoe UI" w:cs="Segoe UI"/>
          <w:sz w:val="18"/>
          <w:szCs w:val="18"/>
        </w:rPr>
        <w:t>Управлени</w:t>
      </w:r>
      <w:r>
        <w:rPr>
          <w:rFonts w:ascii="Segoe UI" w:hAnsi="Segoe UI" w:cs="Segoe UI"/>
          <w:sz w:val="18"/>
          <w:szCs w:val="18"/>
        </w:rPr>
        <w:t>я</w:t>
      </w:r>
      <w:r w:rsidRPr="002842A8">
        <w:rPr>
          <w:rFonts w:ascii="Segoe UI" w:hAnsi="Segoe UI" w:cs="Segoe UI"/>
          <w:sz w:val="18"/>
          <w:szCs w:val="18"/>
        </w:rPr>
        <w:t xml:space="preserve">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FE77A4" w:rsidRDefault="00FE77A4" w:rsidP="00FE77A4">
      <w:pPr>
        <w:tabs>
          <w:tab w:val="left" w:pos="1095"/>
        </w:tabs>
        <w:suppressAutoHyphens/>
        <w:autoSpaceDE w:val="0"/>
        <w:autoSpaceDN w:val="0"/>
        <w:adjustRightInd w:val="0"/>
        <w:jc w:val="both"/>
        <w:rPr>
          <w:rFonts w:ascii="Segoe UI" w:hAnsi="Segoe UI" w:cs="Segoe UI"/>
          <w:sz w:val="18"/>
          <w:szCs w:val="18"/>
        </w:rPr>
      </w:pPr>
      <w:hyperlink r:id="rId10" w:history="1">
        <w:r w:rsidRPr="007601A4">
          <w:rPr>
            <w:rStyle w:val="a3"/>
            <w:rFonts w:ascii="Segoe UI" w:hAnsi="Segoe UI" w:cs="Segoe UI"/>
            <w:sz w:val="18"/>
            <w:szCs w:val="18"/>
            <w:lang w:val="en-US"/>
          </w:rPr>
          <w:t>ordi</w:t>
        </w:r>
        <w:r w:rsidRPr="007601A4">
          <w:rPr>
            <w:rStyle w:val="a3"/>
            <w:rFonts w:ascii="Segoe UI" w:hAnsi="Segoe UI" w:cs="Segoe UI"/>
            <w:sz w:val="18"/>
            <w:szCs w:val="18"/>
          </w:rPr>
          <w:t>@</w:t>
        </w:r>
        <w:r w:rsidRPr="006C66B6">
          <w:rPr>
            <w:rStyle w:val="a3"/>
            <w:rFonts w:ascii="Segoe UI" w:hAnsi="Segoe UI" w:cs="Segoe UI"/>
            <w:sz w:val="18"/>
            <w:szCs w:val="18"/>
          </w:rPr>
          <w:t>54</w:t>
        </w:r>
        <w:r w:rsidRPr="007601A4">
          <w:rPr>
            <w:rStyle w:val="a3"/>
            <w:rFonts w:ascii="Segoe UI" w:hAnsi="Segoe UI" w:cs="Segoe UI"/>
            <w:sz w:val="18"/>
            <w:szCs w:val="18"/>
            <w:lang w:val="en-US"/>
          </w:rPr>
          <w:t>upr</w:t>
        </w:r>
        <w:r w:rsidRPr="006C66B6">
          <w:rPr>
            <w:rStyle w:val="a3"/>
            <w:rFonts w:ascii="Segoe UI" w:hAnsi="Segoe UI" w:cs="Segoe UI"/>
            <w:sz w:val="18"/>
            <w:szCs w:val="18"/>
          </w:rPr>
          <w:t>.</w:t>
        </w:r>
        <w:r w:rsidRPr="007601A4">
          <w:rPr>
            <w:rStyle w:val="a3"/>
            <w:rFonts w:ascii="Segoe UI" w:hAnsi="Segoe UI" w:cs="Segoe UI"/>
            <w:sz w:val="18"/>
            <w:szCs w:val="18"/>
            <w:lang w:val="en-US"/>
          </w:rPr>
          <w:t>rosreestr</w:t>
        </w:r>
        <w:r w:rsidRPr="007601A4">
          <w:rPr>
            <w:rStyle w:val="a3"/>
            <w:rFonts w:ascii="Segoe UI" w:hAnsi="Segoe UI" w:cs="Segoe UI"/>
            <w:sz w:val="18"/>
            <w:szCs w:val="18"/>
          </w:rPr>
          <w:t>.</w:t>
        </w:r>
        <w:proofErr w:type="spellStart"/>
        <w:r w:rsidRPr="007601A4">
          <w:rPr>
            <w:rStyle w:val="a3"/>
            <w:rFonts w:ascii="Segoe UI" w:hAnsi="Segoe UI" w:cs="Segoe UI"/>
            <w:sz w:val="18"/>
            <w:szCs w:val="18"/>
            <w:lang w:val="en-US"/>
          </w:rPr>
          <w:t>ru</w:t>
        </w:r>
        <w:proofErr w:type="spellEnd"/>
      </w:hyperlink>
    </w:p>
    <w:p w:rsidR="00FE77A4" w:rsidRPr="006C66B6" w:rsidRDefault="00FE77A4" w:rsidP="00FE77A4">
      <w:pPr>
        <w:jc w:val="both"/>
      </w:pPr>
      <w:r w:rsidRPr="002842A8">
        <w:rPr>
          <w:rFonts w:ascii="Segoe UI" w:hAnsi="Segoe UI" w:cs="Segoe UI"/>
          <w:sz w:val="18"/>
          <w:szCs w:val="18"/>
        </w:rPr>
        <w:t>63</w:t>
      </w:r>
      <w:r w:rsidRPr="006C66B6">
        <w:rPr>
          <w:rFonts w:ascii="Segoe UI" w:hAnsi="Segoe UI" w:cs="Segoe UI"/>
          <w:sz w:val="18"/>
          <w:szCs w:val="18"/>
        </w:rPr>
        <w:t>3261</w:t>
      </w:r>
      <w:r w:rsidRPr="002842A8">
        <w:rPr>
          <w:rFonts w:ascii="Segoe UI" w:hAnsi="Segoe UI" w:cs="Segoe UI"/>
          <w:sz w:val="18"/>
          <w:szCs w:val="18"/>
        </w:rPr>
        <w:t xml:space="preserve">, </w:t>
      </w:r>
      <w:r>
        <w:rPr>
          <w:rFonts w:ascii="Segoe UI" w:hAnsi="Segoe UI" w:cs="Segoe UI"/>
          <w:sz w:val="18"/>
          <w:szCs w:val="18"/>
        </w:rPr>
        <w:t xml:space="preserve">Новосибирская область, Ордынский район, </w:t>
      </w:r>
      <w:proofErr w:type="spellStart"/>
      <w:r>
        <w:rPr>
          <w:rFonts w:ascii="Segoe UI" w:hAnsi="Segoe UI" w:cs="Segoe UI"/>
          <w:sz w:val="18"/>
          <w:szCs w:val="18"/>
        </w:rPr>
        <w:t>рп</w:t>
      </w:r>
      <w:proofErr w:type="spellEnd"/>
      <w:r>
        <w:rPr>
          <w:rFonts w:ascii="Segoe UI" w:hAnsi="Segoe UI" w:cs="Segoe UI"/>
          <w:sz w:val="18"/>
          <w:szCs w:val="18"/>
        </w:rPr>
        <w:t xml:space="preserve"> </w:t>
      </w:r>
      <w:proofErr w:type="gramStart"/>
      <w:r>
        <w:rPr>
          <w:rFonts w:ascii="Segoe UI" w:hAnsi="Segoe UI" w:cs="Segoe UI"/>
          <w:sz w:val="18"/>
          <w:szCs w:val="18"/>
        </w:rPr>
        <w:t>Ордынское</w:t>
      </w:r>
      <w:proofErr w:type="gramEnd"/>
      <w:r>
        <w:rPr>
          <w:rFonts w:ascii="Segoe UI" w:hAnsi="Segoe UI" w:cs="Segoe UI"/>
          <w:sz w:val="18"/>
          <w:szCs w:val="18"/>
        </w:rPr>
        <w:t xml:space="preserve">, </w:t>
      </w:r>
      <w:proofErr w:type="spellStart"/>
      <w:r>
        <w:rPr>
          <w:rFonts w:ascii="Segoe UI" w:hAnsi="Segoe UI" w:cs="Segoe UI"/>
          <w:sz w:val="18"/>
          <w:szCs w:val="18"/>
        </w:rPr>
        <w:t>пр-кт</w:t>
      </w:r>
      <w:proofErr w:type="spellEnd"/>
      <w:r>
        <w:rPr>
          <w:rFonts w:ascii="Segoe UI" w:hAnsi="Segoe UI" w:cs="Segoe UI"/>
          <w:sz w:val="18"/>
          <w:szCs w:val="18"/>
        </w:rPr>
        <w:t xml:space="preserve"> Революции, 24</w:t>
      </w:r>
    </w:p>
    <w:p w:rsidR="00FE77A4" w:rsidRDefault="00FE77A4">
      <w:pPr>
        <w:rPr>
          <w:sz w:val="28"/>
          <w:szCs w:val="28"/>
        </w:rPr>
      </w:pPr>
    </w:p>
    <w:p w:rsidR="00FE77A4" w:rsidRPr="00FE77A4" w:rsidRDefault="00FE77A4">
      <w:pPr>
        <w:rPr>
          <w:sz w:val="28"/>
          <w:szCs w:val="28"/>
        </w:rPr>
      </w:pPr>
    </w:p>
    <w:sectPr w:rsidR="00FE77A4" w:rsidRPr="00FE77A4" w:rsidSect="000856E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7B60"/>
    <w:multiLevelType w:val="hybridMultilevel"/>
    <w:tmpl w:val="2BA849DC"/>
    <w:lvl w:ilvl="0" w:tplc="FE326F26">
      <w:start w:val="1"/>
      <w:numFmt w:val="decimal"/>
      <w:suff w:val="space"/>
      <w:lvlText w:val="%1."/>
      <w:lvlJc w:val="left"/>
      <w:pPr>
        <w:ind w:left="0" w:firstLine="709"/>
      </w:pPr>
      <w:rPr>
        <w:rFonts w:hint="default"/>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2D80131"/>
    <w:multiLevelType w:val="hybridMultilevel"/>
    <w:tmpl w:val="B4522BC2"/>
    <w:lvl w:ilvl="0" w:tplc="C85E4ABA">
      <w:start w:val="1"/>
      <w:numFmt w:val="bullet"/>
      <w:suff w:val="space"/>
      <w:lvlText w:val=""/>
      <w:lvlJc w:val="left"/>
      <w:pPr>
        <w:ind w:left="0" w:firstLine="709"/>
      </w:pPr>
      <w:rPr>
        <w:rFonts w:ascii="Symbol" w:hAnsi="Symbol" w:hint="default"/>
        <w:sz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558361A"/>
    <w:multiLevelType w:val="hybridMultilevel"/>
    <w:tmpl w:val="8E9ED01C"/>
    <w:lvl w:ilvl="0" w:tplc="C12AE66C">
      <w:start w:val="1"/>
      <w:numFmt w:val="bullet"/>
      <w:suff w:val="space"/>
      <w:lvlText w:val=""/>
      <w:lvlJc w:val="left"/>
      <w:pPr>
        <w:ind w:left="0" w:firstLine="709"/>
      </w:pPr>
      <w:rPr>
        <w:rFonts w:ascii="Symbol" w:hAnsi="Symbol" w:hint="default"/>
        <w:sz w:val="18"/>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7A4"/>
    <w:rsid w:val="007973CE"/>
    <w:rsid w:val="00FE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7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77A4"/>
    <w:rPr>
      <w:color w:val="0000FF"/>
      <w:u w:val="single"/>
    </w:rPr>
  </w:style>
  <w:style w:type="paragraph" w:styleId="a4">
    <w:name w:val="Normal (Web)"/>
    <w:basedOn w:val="a"/>
    <w:uiPriority w:val="99"/>
    <w:rsid w:val="00FE77A4"/>
    <w:pPr>
      <w:spacing w:before="100" w:beforeAutospacing="1" w:after="100" w:afterAutospacing="1"/>
    </w:pPr>
  </w:style>
  <w:style w:type="paragraph" w:customStyle="1" w:styleId="ConsPlusNormal">
    <w:name w:val="ConsPlusNormal"/>
    <w:rsid w:val="00FE77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FE77A4"/>
    <w:rPr>
      <w:rFonts w:ascii="Tahoma" w:hAnsi="Tahoma" w:cs="Tahoma"/>
      <w:sz w:val="16"/>
      <w:szCs w:val="16"/>
    </w:rPr>
  </w:style>
  <w:style w:type="character" w:customStyle="1" w:styleId="a6">
    <w:name w:val="Текст выноски Знак"/>
    <w:basedOn w:val="a0"/>
    <w:link w:val="a5"/>
    <w:uiPriority w:val="99"/>
    <w:semiHidden/>
    <w:rsid w:val="00FE77A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7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77A4"/>
    <w:rPr>
      <w:color w:val="0000FF"/>
      <w:u w:val="single"/>
    </w:rPr>
  </w:style>
  <w:style w:type="paragraph" w:styleId="a4">
    <w:name w:val="Normal (Web)"/>
    <w:basedOn w:val="a"/>
    <w:uiPriority w:val="99"/>
    <w:rsid w:val="00FE77A4"/>
    <w:pPr>
      <w:spacing w:before="100" w:beforeAutospacing="1" w:after="100" w:afterAutospacing="1"/>
    </w:pPr>
  </w:style>
  <w:style w:type="paragraph" w:customStyle="1" w:styleId="ConsPlusNormal">
    <w:name w:val="ConsPlusNormal"/>
    <w:rsid w:val="00FE77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
    <w:link w:val="a6"/>
    <w:uiPriority w:val="99"/>
    <w:semiHidden/>
    <w:unhideWhenUsed/>
    <w:rsid w:val="00FE77A4"/>
    <w:rPr>
      <w:rFonts w:ascii="Tahoma" w:hAnsi="Tahoma" w:cs="Tahoma"/>
      <w:sz w:val="16"/>
      <w:szCs w:val="16"/>
    </w:rPr>
  </w:style>
  <w:style w:type="character" w:customStyle="1" w:styleId="a6">
    <w:name w:val="Текст выноски Знак"/>
    <w:basedOn w:val="a0"/>
    <w:link w:val="a5"/>
    <w:uiPriority w:val="99"/>
    <w:semiHidden/>
    <w:rsid w:val="00FE77A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8867938E48E2F4B0D150B809FEDAC01CCEC8D39D35CF2623A21BDFAAD426699BD072DAD1E9B5CBE2B2881204L617F" TargetMode="External"/><Relationship Id="rId3" Type="http://schemas.microsoft.com/office/2007/relationships/stylesWithEffects" Target="stylesWithEffects.xml"/><Relationship Id="rId7" Type="http://schemas.openxmlformats.org/officeDocument/2006/relationships/hyperlink" Target="consultantplus://offline/ref=678867938E48E2F4B0D150B809FEDAC01DCEC8DF9E32CF2623A21BDFAAD426699BD072DAD1E9B5CBE2B2881204L617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ommersant.ru/doc/470436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rdi@54upr.rosreestr.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3488</Words>
  <Characters>19884</Characters>
  <Application>Microsoft Office Word</Application>
  <DocSecurity>0</DocSecurity>
  <Lines>165</Lines>
  <Paragraphs>46</Paragraphs>
  <ScaleCrop>false</ScaleCrop>
  <Company>diakov.net</Company>
  <LinksUpToDate>false</LinksUpToDate>
  <CharactersWithSpaces>23326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2021-03-23T07:09:00Z</dcterms:created>
  <dcterms:modified xsi:type="dcterms:W3CDTF">2021-03-23T07:16:00Z</dcterms:modified>
</cp:coreProperties>
</file>