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2A4" w:rsidRPr="00FE60CF" w:rsidRDefault="005622A4" w:rsidP="005622A4">
      <w:pPr>
        <w:rPr>
          <w:rFonts w:ascii="Segoe UI" w:hAnsi="Segoe UI" w:cs="Segoe UI"/>
          <w:b/>
        </w:rPr>
      </w:pPr>
      <w:r>
        <w:rPr>
          <w:rFonts w:cs="Calibri"/>
          <w:noProof/>
        </w:rPr>
        <w:drawing>
          <wp:inline distT="0" distB="0" distL="0" distR="0">
            <wp:extent cx="2352675" cy="9715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2A4" w:rsidRPr="004F6AA6" w:rsidRDefault="005622A4" w:rsidP="005622A4">
      <w:pPr>
        <w:shd w:val="clear" w:color="auto" w:fill="FFFFFF"/>
        <w:jc w:val="center"/>
        <w:rPr>
          <w:rFonts w:ascii="Segoe UI" w:hAnsi="Segoe UI" w:cs="Segoe UI"/>
          <w:sz w:val="32"/>
          <w:szCs w:val="28"/>
        </w:rPr>
      </w:pPr>
      <w:r w:rsidRPr="004F6AA6">
        <w:rPr>
          <w:rFonts w:ascii="Segoe UI" w:hAnsi="Segoe UI" w:cs="Segoe UI"/>
          <w:sz w:val="32"/>
          <w:szCs w:val="28"/>
        </w:rPr>
        <w:t xml:space="preserve">Кадастровая стоимость после оспаривания снизилась почти в два раза </w:t>
      </w:r>
    </w:p>
    <w:p w:rsidR="005622A4" w:rsidRPr="004F6AA6" w:rsidRDefault="005622A4" w:rsidP="005622A4">
      <w:pPr>
        <w:shd w:val="clear" w:color="auto" w:fill="FFFFFF"/>
        <w:ind w:firstLine="709"/>
        <w:jc w:val="center"/>
        <w:rPr>
          <w:rFonts w:ascii="Segoe UI" w:hAnsi="Segoe UI" w:cs="Segoe UI"/>
          <w:szCs w:val="28"/>
        </w:rPr>
      </w:pPr>
    </w:p>
    <w:p w:rsidR="005622A4" w:rsidRPr="004F6AA6" w:rsidRDefault="005622A4" w:rsidP="005622A4">
      <w:pPr>
        <w:pStyle w:val="ConsPlusNormal"/>
        <w:widowControl/>
        <w:ind w:firstLine="709"/>
        <w:jc w:val="both"/>
        <w:rPr>
          <w:rFonts w:ascii="Segoe UI" w:hAnsi="Segoe UI" w:cs="Segoe UI"/>
          <w:color w:val="000000"/>
          <w:sz w:val="24"/>
          <w:szCs w:val="28"/>
        </w:rPr>
      </w:pPr>
      <w:r w:rsidRPr="004F6AA6">
        <w:rPr>
          <w:rFonts w:ascii="Segoe UI" w:hAnsi="Segoe UI" w:cs="Segoe UI"/>
          <w:color w:val="000000"/>
          <w:sz w:val="24"/>
          <w:szCs w:val="28"/>
        </w:rPr>
        <w:t xml:space="preserve">В Управлении </w:t>
      </w:r>
      <w:proofErr w:type="spellStart"/>
      <w:r w:rsidRPr="004F6AA6">
        <w:rPr>
          <w:rFonts w:ascii="Segoe UI" w:hAnsi="Segoe UI" w:cs="Segoe UI"/>
          <w:color w:val="000000"/>
          <w:sz w:val="24"/>
          <w:szCs w:val="28"/>
        </w:rPr>
        <w:t>Росреестра</w:t>
      </w:r>
      <w:proofErr w:type="spellEnd"/>
      <w:r w:rsidRPr="004F6AA6">
        <w:rPr>
          <w:rFonts w:ascii="Segoe UI" w:hAnsi="Segoe UI" w:cs="Segoe UI"/>
          <w:color w:val="000000"/>
          <w:sz w:val="24"/>
          <w:szCs w:val="28"/>
        </w:rPr>
        <w:t xml:space="preserve"> по Новосибирской области подвели итоги деятельности комиссии по рассмотрению споров о результатах определения кадастровой стоимости за 2020 год.</w:t>
      </w:r>
    </w:p>
    <w:p w:rsidR="005622A4" w:rsidRPr="004F6AA6" w:rsidRDefault="005622A4" w:rsidP="005622A4">
      <w:pPr>
        <w:pStyle w:val="ConsPlusNormal"/>
        <w:widowControl/>
        <w:ind w:firstLine="709"/>
        <w:jc w:val="both"/>
        <w:rPr>
          <w:rFonts w:ascii="Segoe UI" w:hAnsi="Segoe UI" w:cs="Segoe UI"/>
          <w:bCs/>
          <w:sz w:val="24"/>
          <w:szCs w:val="28"/>
        </w:rPr>
      </w:pPr>
      <w:r w:rsidRPr="004F6AA6">
        <w:rPr>
          <w:rFonts w:ascii="Segoe UI" w:hAnsi="Segoe UI" w:cs="Segoe UI"/>
          <w:color w:val="000000"/>
          <w:sz w:val="24"/>
          <w:szCs w:val="28"/>
        </w:rPr>
        <w:t xml:space="preserve">В 2020 году </w:t>
      </w:r>
      <w:r>
        <w:rPr>
          <w:rFonts w:ascii="Segoe UI" w:hAnsi="Segoe UI" w:cs="Segoe UI"/>
          <w:color w:val="000000"/>
          <w:sz w:val="24"/>
          <w:szCs w:val="28"/>
        </w:rPr>
        <w:t>в</w:t>
      </w:r>
      <w:r w:rsidRPr="004F6AA6">
        <w:rPr>
          <w:rFonts w:ascii="Segoe UI" w:hAnsi="Segoe UI" w:cs="Segoe UI"/>
          <w:bCs/>
          <w:sz w:val="24"/>
          <w:szCs w:val="28"/>
        </w:rPr>
        <w:t xml:space="preserve"> Комиссию поступило 583 заявления об оспаривании кадастровой стоимости объектов капитального строительства, земельных участков категории земель населенных пунктов, сельскохозяйственного назначения, промышленности и иного специального назначения (на 13% меньше в сравнении с 2019 годом). </w:t>
      </w:r>
    </w:p>
    <w:p w:rsidR="005622A4" w:rsidRPr="004F6AA6" w:rsidRDefault="005622A4" w:rsidP="005622A4">
      <w:pPr>
        <w:pStyle w:val="ConsPlusNormal"/>
        <w:widowControl/>
        <w:ind w:firstLine="709"/>
        <w:jc w:val="both"/>
        <w:rPr>
          <w:rFonts w:ascii="Segoe UI" w:hAnsi="Segoe UI" w:cs="Segoe UI"/>
          <w:bCs/>
          <w:sz w:val="24"/>
          <w:szCs w:val="28"/>
        </w:rPr>
      </w:pPr>
      <w:r w:rsidRPr="004F6AA6">
        <w:rPr>
          <w:rFonts w:ascii="Segoe UI" w:hAnsi="Segoe UI" w:cs="Segoe UI"/>
          <w:bCs/>
          <w:sz w:val="24"/>
          <w:szCs w:val="28"/>
        </w:rPr>
        <w:t xml:space="preserve">Физическими лицами подано 283 заявления, юридическими лицами - 294, шесть заявлений поступило от органов местного самоуправления. Принято к рассмотрению Комиссией 475 заявлений. </w:t>
      </w:r>
    </w:p>
    <w:p w:rsidR="005622A4" w:rsidRPr="004F6AA6" w:rsidRDefault="005622A4" w:rsidP="005622A4">
      <w:pPr>
        <w:pStyle w:val="ConsPlusNormal"/>
        <w:widowControl/>
        <w:ind w:firstLine="709"/>
        <w:jc w:val="both"/>
        <w:rPr>
          <w:rFonts w:ascii="Segoe UI" w:hAnsi="Segoe UI" w:cs="Segoe UI"/>
          <w:color w:val="000000"/>
          <w:sz w:val="24"/>
          <w:szCs w:val="28"/>
        </w:rPr>
      </w:pPr>
      <w:r w:rsidRPr="004F6AA6">
        <w:rPr>
          <w:rFonts w:ascii="Segoe UI" w:hAnsi="Segoe UI" w:cs="Segoe UI"/>
          <w:bCs/>
          <w:sz w:val="24"/>
          <w:szCs w:val="28"/>
        </w:rPr>
        <w:t xml:space="preserve">В период действия ограничительных мер </w:t>
      </w:r>
      <w:r w:rsidRPr="004F6AA6">
        <w:rPr>
          <w:rFonts w:ascii="Segoe UI" w:hAnsi="Segoe UI" w:cs="Segoe UI"/>
          <w:color w:val="000000"/>
          <w:sz w:val="24"/>
          <w:szCs w:val="28"/>
        </w:rPr>
        <w:t xml:space="preserve">по предупреждению распространения </w:t>
      </w:r>
      <w:proofErr w:type="spellStart"/>
      <w:r w:rsidRPr="004F6AA6">
        <w:rPr>
          <w:rFonts w:ascii="Segoe UI" w:hAnsi="Segoe UI" w:cs="Segoe UI"/>
          <w:color w:val="000000"/>
          <w:sz w:val="24"/>
          <w:szCs w:val="28"/>
        </w:rPr>
        <w:t>коронавирусной</w:t>
      </w:r>
      <w:proofErr w:type="spellEnd"/>
      <w:r w:rsidRPr="004F6AA6">
        <w:rPr>
          <w:rFonts w:ascii="Segoe UI" w:hAnsi="Segoe UI" w:cs="Segoe UI"/>
          <w:color w:val="000000"/>
          <w:sz w:val="24"/>
          <w:szCs w:val="28"/>
        </w:rPr>
        <w:t xml:space="preserve"> инфекции заседания Комиссии проводились в дистанционном режиме.</w:t>
      </w:r>
    </w:p>
    <w:p w:rsidR="005622A4" w:rsidRPr="004F6AA6" w:rsidRDefault="005622A4" w:rsidP="005622A4">
      <w:pPr>
        <w:pStyle w:val="ConsPlusNormal"/>
        <w:widowControl/>
        <w:ind w:firstLine="709"/>
        <w:jc w:val="both"/>
        <w:rPr>
          <w:rFonts w:ascii="Segoe UI" w:hAnsi="Segoe UI" w:cs="Segoe UI"/>
          <w:bCs/>
          <w:sz w:val="24"/>
          <w:szCs w:val="28"/>
        </w:rPr>
      </w:pPr>
      <w:r w:rsidRPr="004F6AA6">
        <w:rPr>
          <w:rFonts w:ascii="Segoe UI" w:hAnsi="Segoe UI" w:cs="Segoe UI"/>
          <w:color w:val="000000"/>
          <w:sz w:val="24"/>
          <w:szCs w:val="28"/>
        </w:rPr>
        <w:t>Состоялось</w:t>
      </w:r>
      <w:r w:rsidRPr="004F6AA6">
        <w:rPr>
          <w:rFonts w:ascii="Segoe UI" w:hAnsi="Segoe UI" w:cs="Segoe UI"/>
          <w:bCs/>
          <w:sz w:val="24"/>
          <w:szCs w:val="28"/>
        </w:rPr>
        <w:t xml:space="preserve"> 36 заседаний Комиссии, принято 461 решение в отношении 627 объектов недвижимости. Доля решений, принятых  в пользу заявителей составила 77% (за 2019 год – 85,9%). </w:t>
      </w:r>
    </w:p>
    <w:p w:rsidR="005622A4" w:rsidRPr="004F6AA6" w:rsidRDefault="005622A4" w:rsidP="005622A4">
      <w:pPr>
        <w:pStyle w:val="ConsPlusNormal"/>
        <w:widowControl/>
        <w:ind w:firstLine="709"/>
        <w:jc w:val="both"/>
        <w:rPr>
          <w:rFonts w:ascii="Segoe UI" w:hAnsi="Segoe UI" w:cs="Segoe UI"/>
          <w:bCs/>
          <w:sz w:val="24"/>
          <w:szCs w:val="28"/>
        </w:rPr>
      </w:pPr>
      <w:r w:rsidRPr="004F6AA6">
        <w:rPr>
          <w:rFonts w:ascii="Segoe UI" w:hAnsi="Segoe UI" w:cs="Segoe UI"/>
          <w:bCs/>
          <w:sz w:val="24"/>
          <w:szCs w:val="28"/>
        </w:rPr>
        <w:t>Кадастровая стоимость 626 объектов недвижимости оспорена по основанию установления рыночной стоимости объектов недвижимости на дату определения их кадастровой стоимости.</w:t>
      </w:r>
    </w:p>
    <w:p w:rsidR="005622A4" w:rsidRPr="004F6AA6" w:rsidRDefault="005622A4" w:rsidP="005622A4">
      <w:pPr>
        <w:pStyle w:val="ConsPlusNormal"/>
        <w:widowControl/>
        <w:ind w:firstLine="709"/>
        <w:jc w:val="both"/>
        <w:rPr>
          <w:rFonts w:ascii="Segoe UI" w:hAnsi="Segoe UI" w:cs="Segoe UI"/>
          <w:bCs/>
          <w:sz w:val="24"/>
          <w:szCs w:val="28"/>
        </w:rPr>
      </w:pPr>
      <w:r w:rsidRPr="004F6AA6">
        <w:rPr>
          <w:rFonts w:ascii="Segoe UI" w:hAnsi="Segoe UI" w:cs="Segoe UI"/>
          <w:bCs/>
          <w:sz w:val="24"/>
          <w:szCs w:val="28"/>
        </w:rPr>
        <w:t>Одно заявление было рассмотрено Комиссией по основанию недостоверности сведений об объекте недвижимости, использованных при определении его кадастровой стоимости, по нему принято положительное решение.</w:t>
      </w:r>
    </w:p>
    <w:p w:rsidR="005622A4" w:rsidRPr="004F6AA6" w:rsidRDefault="005622A4" w:rsidP="005622A4">
      <w:pPr>
        <w:pStyle w:val="a7"/>
        <w:tabs>
          <w:tab w:val="left" w:pos="0"/>
        </w:tabs>
        <w:ind w:firstLine="709"/>
        <w:rPr>
          <w:rFonts w:ascii="Segoe UI" w:hAnsi="Segoe UI" w:cs="Segoe UI"/>
          <w:sz w:val="24"/>
          <w:szCs w:val="28"/>
        </w:rPr>
      </w:pPr>
      <w:r w:rsidRPr="004F6AA6">
        <w:rPr>
          <w:rFonts w:ascii="Segoe UI" w:hAnsi="Segoe UI" w:cs="Segoe UI"/>
          <w:sz w:val="24"/>
          <w:szCs w:val="28"/>
        </w:rPr>
        <w:t xml:space="preserve">Суммарная величина кадастровой стоимости объектов недвижимости после оспаривания в Комиссии снизилась на 7,8 млрд. рублей или на 48,6 %  (за 2019 год - на 13,6 млрд. рублей или на 40,3 %). </w:t>
      </w:r>
    </w:p>
    <w:p w:rsidR="005622A4" w:rsidRDefault="005622A4" w:rsidP="005622A4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5622A4" w:rsidRDefault="005622A4" w:rsidP="005622A4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5622A4" w:rsidRDefault="005622A4" w:rsidP="005622A4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5622A4" w:rsidRDefault="005622A4" w:rsidP="005622A4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 xml:space="preserve">Материал подготовлен Управлением </w:t>
      </w:r>
      <w:proofErr w:type="spellStart"/>
      <w:r w:rsidRPr="00D6046E">
        <w:rPr>
          <w:rFonts w:ascii="Segoe UI" w:hAnsi="Segoe UI" w:cs="Segoe UI"/>
          <w:b/>
          <w:i/>
          <w:sz w:val="24"/>
          <w:szCs w:val="24"/>
        </w:rPr>
        <w:t>Росреестра</w:t>
      </w:r>
      <w:proofErr w:type="spellEnd"/>
      <w:r w:rsidRPr="00D6046E">
        <w:rPr>
          <w:rFonts w:ascii="Segoe UI" w:hAnsi="Segoe UI" w:cs="Segoe UI"/>
          <w:b/>
          <w:i/>
          <w:sz w:val="24"/>
          <w:szCs w:val="24"/>
        </w:rPr>
        <w:t xml:space="preserve"> </w:t>
      </w:r>
    </w:p>
    <w:p w:rsidR="005622A4" w:rsidRDefault="005622A4" w:rsidP="005622A4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>по Новосибирской области</w:t>
      </w:r>
    </w:p>
    <w:p w:rsidR="005622A4" w:rsidRPr="00400C35" w:rsidRDefault="005622A4" w:rsidP="005622A4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5622A4" w:rsidRPr="00C521B3" w:rsidRDefault="005622A4" w:rsidP="005622A4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3.3pt;margin-top:7.1pt;width:490.5pt;height:0;z-index:251660288" o:connectortype="straight" strokecolor="#0070c0"/>
        </w:pict>
      </w:r>
    </w:p>
    <w:p w:rsidR="005622A4" w:rsidRDefault="005622A4" w:rsidP="005622A4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 xml:space="preserve">Об Управлении </w:t>
      </w:r>
      <w:proofErr w:type="spellStart"/>
      <w:r>
        <w:rPr>
          <w:rFonts w:ascii="Segoe UI" w:hAnsi="Segoe UI" w:cs="Segoe UI"/>
          <w:b/>
          <w:bCs/>
        </w:rPr>
        <w:t>Росреестра</w:t>
      </w:r>
      <w:proofErr w:type="spellEnd"/>
      <w:r>
        <w:rPr>
          <w:rFonts w:ascii="Segoe UI" w:hAnsi="Segoe UI" w:cs="Segoe UI"/>
          <w:b/>
          <w:bCs/>
        </w:rPr>
        <w:t xml:space="preserve"> по Новосибирской области</w:t>
      </w:r>
    </w:p>
    <w:p w:rsidR="005622A4" w:rsidRPr="00AF550C" w:rsidRDefault="005622A4" w:rsidP="005622A4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0"/>
          <w:szCs w:val="10"/>
        </w:rPr>
      </w:pPr>
    </w:p>
    <w:p w:rsidR="005622A4" w:rsidRDefault="005622A4" w:rsidP="005622A4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proofErr w:type="gramStart"/>
      <w:r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</w:t>
      </w:r>
      <w:r>
        <w:rPr>
          <w:rFonts w:ascii="Segoe UI" w:hAnsi="Segoe UI" w:cs="Segoe UI"/>
          <w:sz w:val="18"/>
          <w:szCs w:val="18"/>
        </w:rPr>
        <w:lastRenderedPageBreak/>
        <w:t>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</w:t>
      </w:r>
      <w:proofErr w:type="spellStart"/>
      <w:r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>
        <w:rPr>
          <w:rFonts w:ascii="Segoe UI" w:hAnsi="Segoe UI" w:cs="Segoe UI"/>
          <w:sz w:val="18"/>
          <w:szCs w:val="18"/>
        </w:rPr>
        <w:t xml:space="preserve"> организаций оценщиков, контролю деятельности </w:t>
      </w:r>
      <w:proofErr w:type="spellStart"/>
      <w:r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>
        <w:rPr>
          <w:rFonts w:ascii="Segoe UI" w:hAnsi="Segoe UI" w:cs="Segoe UI"/>
          <w:sz w:val="18"/>
          <w:szCs w:val="18"/>
        </w:rPr>
        <w:t xml:space="preserve"> организаций арбитражных управляющих. Руководителем Управления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5622A4" w:rsidRDefault="005622A4" w:rsidP="005622A4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5622A4" w:rsidRPr="00B45238" w:rsidRDefault="005622A4" w:rsidP="005622A4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5622A4" w:rsidRPr="002842A8" w:rsidRDefault="005622A4" w:rsidP="005622A4">
      <w:pPr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 w:rsidRPr="002842A8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2842A8"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5622A4" w:rsidRDefault="005622A4" w:rsidP="005622A4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hyperlink r:id="rId6" w:history="1">
        <w:r>
          <w:rPr>
            <w:rStyle w:val="a3"/>
            <w:rFonts w:ascii="Segoe UI" w:hAnsi="Segoe UI" w:cs="Segoe UI"/>
            <w:sz w:val="18"/>
            <w:szCs w:val="18"/>
          </w:rPr>
          <w:t>54_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>
          <w:rPr>
            <w:rStyle w:val="a3"/>
            <w:rFonts w:ascii="Segoe UI" w:hAnsi="Segoe UI" w:cs="Segoe UI"/>
            <w:sz w:val="18"/>
            <w:szCs w:val="18"/>
          </w:rPr>
          <w:t>@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>
          <w:rPr>
            <w:rStyle w:val="a3"/>
            <w:rFonts w:ascii="Segoe UI" w:hAnsi="Segoe UI" w:cs="Segoe UI"/>
            <w:sz w:val="18"/>
            <w:szCs w:val="18"/>
          </w:rPr>
          <w:t>.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5622A4" w:rsidRPr="00815B0C" w:rsidRDefault="005622A4" w:rsidP="005622A4">
      <w:pPr>
        <w:autoSpaceDE w:val="0"/>
        <w:autoSpaceDN w:val="0"/>
        <w:adjustRightInd w:val="0"/>
        <w:rPr>
          <w:rFonts w:ascii="Segoe UI" w:hAnsi="Segoe UI" w:cs="Segoe UI"/>
          <w:color w:val="000000"/>
          <w:sz w:val="18"/>
          <w:szCs w:val="18"/>
        </w:rPr>
      </w:pPr>
      <w:hyperlink r:id="rId7" w:history="1">
        <w:r w:rsidRPr="00815B0C">
          <w:rPr>
            <w:rStyle w:val="a3"/>
            <w:rFonts w:ascii="Segoe UI" w:hAnsi="Segoe UI" w:cs="Segoe UI"/>
            <w:sz w:val="18"/>
            <w:szCs w:val="18"/>
          </w:rPr>
          <w:t>oko@54upr.rosreestr.ru</w:t>
        </w:r>
      </w:hyperlink>
    </w:p>
    <w:p w:rsidR="005622A4" w:rsidRPr="00B917E2" w:rsidRDefault="005622A4" w:rsidP="005622A4">
      <w:pPr>
        <w:jc w:val="both"/>
        <w:rPr>
          <w:rFonts w:ascii="Segoe UI" w:hAnsi="Segoe UI" w:cs="Segoe UI"/>
          <w:sz w:val="18"/>
          <w:szCs w:val="18"/>
        </w:rPr>
      </w:pPr>
      <w:hyperlink r:id="rId8" w:history="1">
        <w:r w:rsidRPr="00D01338">
          <w:rPr>
            <w:rStyle w:val="a3"/>
            <w:rFonts w:ascii="Segoe UI" w:hAnsi="Segoe UI" w:cs="Segoe UI"/>
            <w:sz w:val="18"/>
            <w:szCs w:val="18"/>
          </w:rPr>
          <w:t>https://rosreestr.gov.ru/</w:t>
        </w:r>
      </w:hyperlink>
      <w:r w:rsidRPr="00B917E2">
        <w:rPr>
          <w:rFonts w:ascii="Segoe UI" w:hAnsi="Segoe UI" w:cs="Segoe UI"/>
          <w:sz w:val="18"/>
          <w:szCs w:val="18"/>
        </w:rPr>
        <w:t xml:space="preserve"> </w:t>
      </w:r>
    </w:p>
    <w:p w:rsidR="005622A4" w:rsidRDefault="005622A4" w:rsidP="005622A4">
      <w:pPr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</w:t>
      </w:r>
      <w:proofErr w:type="gramStart"/>
      <w:r w:rsidRPr="002842A8">
        <w:rPr>
          <w:rFonts w:ascii="Segoe UI" w:hAnsi="Segoe UI" w:cs="Segoe UI"/>
          <w:sz w:val="18"/>
          <w:szCs w:val="18"/>
        </w:rPr>
        <w:t>.Н</w:t>
      </w:r>
      <w:proofErr w:type="gramEnd"/>
      <w:r w:rsidRPr="002842A8">
        <w:rPr>
          <w:rFonts w:ascii="Segoe UI" w:hAnsi="Segoe UI" w:cs="Segoe UI"/>
          <w:sz w:val="18"/>
          <w:szCs w:val="18"/>
        </w:rPr>
        <w:t>овосибирск, ул.Державина, д. 28</w:t>
      </w:r>
    </w:p>
    <w:p w:rsidR="005622A4" w:rsidRDefault="005622A4" w:rsidP="005622A4">
      <w:pPr>
        <w:jc w:val="both"/>
        <w:rPr>
          <w:rFonts w:ascii="Segoe UI" w:hAnsi="Segoe UI" w:cs="Segoe UI"/>
          <w:sz w:val="18"/>
          <w:szCs w:val="18"/>
        </w:rPr>
      </w:pPr>
      <w:r w:rsidRPr="00B45238">
        <w:rPr>
          <w:rFonts w:ascii="Segoe UI" w:hAnsi="Segoe UI" w:cs="Segoe UI"/>
          <w:sz w:val="18"/>
        </w:rPr>
        <w:t>Мы в </w:t>
      </w:r>
      <w:proofErr w:type="spellStart"/>
      <w:r w:rsidRPr="00C97311">
        <w:rPr>
          <w:rFonts w:ascii="Segoe UI" w:hAnsi="Segoe UI" w:cs="Segoe UI"/>
          <w:sz w:val="18"/>
        </w:rPr>
        <w:t>ВКонтакте</w:t>
      </w:r>
      <w:proofErr w:type="spellEnd"/>
      <w:r>
        <w:rPr>
          <w:rFonts w:ascii="Segoe UI" w:hAnsi="Segoe UI" w:cs="Segoe UI"/>
          <w:sz w:val="18"/>
        </w:rPr>
        <w:t xml:space="preserve"> </w:t>
      </w:r>
      <w:hyperlink r:id="rId9" w:history="1">
        <w:r w:rsidRPr="001D56CB">
          <w:rPr>
            <w:rStyle w:val="a3"/>
            <w:rFonts w:ascii="Segoe UI" w:hAnsi="Segoe UI" w:cs="Segoe UI"/>
            <w:sz w:val="18"/>
            <w:szCs w:val="18"/>
          </w:rPr>
          <w:t>https://vk.com/rosreestr_nsk</w:t>
        </w:r>
      </w:hyperlink>
      <w:r w:rsidRPr="00C97311">
        <w:rPr>
          <w:rFonts w:ascii="Segoe UI" w:hAnsi="Segoe UI" w:cs="Segoe UI"/>
          <w:sz w:val="18"/>
          <w:szCs w:val="18"/>
        </w:rPr>
        <w:t>,</w:t>
      </w:r>
      <w:r>
        <w:rPr>
          <w:rFonts w:ascii="Segoe UI" w:hAnsi="Segoe UI" w:cs="Segoe UI"/>
          <w:sz w:val="18"/>
          <w:szCs w:val="18"/>
        </w:rPr>
        <w:t xml:space="preserve"> </w:t>
      </w:r>
    </w:p>
    <w:p w:rsidR="005622A4" w:rsidRPr="0000063A" w:rsidRDefault="005622A4" w:rsidP="005622A4">
      <w:pPr>
        <w:jc w:val="both"/>
        <w:rPr>
          <w:rFonts w:ascii="Segoe UI" w:hAnsi="Segoe UI" w:cs="Segoe UI"/>
          <w:color w:val="0000FF"/>
          <w:sz w:val="18"/>
          <w:szCs w:val="18"/>
          <w:u w:val="single"/>
          <w:lang w:val="en-US"/>
        </w:rPr>
      </w:pPr>
      <w:proofErr w:type="spellStart"/>
      <w:r w:rsidRPr="00C97311">
        <w:rPr>
          <w:rFonts w:ascii="Segoe UI" w:hAnsi="Segoe UI" w:cs="Segoe UI"/>
          <w:sz w:val="18"/>
          <w:szCs w:val="18"/>
          <w:lang w:val="en-US"/>
        </w:rPr>
        <w:t>Instagram</w:t>
      </w:r>
      <w:proofErr w:type="spellEnd"/>
      <w:r w:rsidRPr="0000063A">
        <w:rPr>
          <w:rFonts w:ascii="Segoe UI" w:hAnsi="Segoe UI" w:cs="Segoe UI"/>
          <w:sz w:val="18"/>
          <w:szCs w:val="18"/>
          <w:lang w:val="en-US"/>
        </w:rPr>
        <w:t xml:space="preserve"> </w:t>
      </w:r>
      <w:hyperlink r:id="rId10" w:history="1"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https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://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www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.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instagram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.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com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/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_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nsk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/?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hl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=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  <w:r w:rsidRPr="0000063A">
        <w:rPr>
          <w:rFonts w:ascii="Segoe UI" w:hAnsi="Segoe UI" w:cs="Segoe UI"/>
          <w:sz w:val="18"/>
          <w:szCs w:val="18"/>
          <w:lang w:val="en-US"/>
        </w:rPr>
        <w:t xml:space="preserve"> </w:t>
      </w:r>
    </w:p>
    <w:p w:rsidR="005622A4" w:rsidRDefault="005622A4"/>
    <w:p w:rsidR="005622A4" w:rsidRDefault="005622A4"/>
    <w:p w:rsidR="005622A4" w:rsidRDefault="005622A4"/>
    <w:p w:rsidR="005622A4" w:rsidRDefault="005622A4"/>
    <w:p w:rsidR="005622A4" w:rsidRDefault="005622A4"/>
    <w:p w:rsidR="005622A4" w:rsidRDefault="005622A4"/>
    <w:p w:rsidR="005622A4" w:rsidRDefault="005622A4"/>
    <w:p w:rsidR="005F2E64" w:rsidRPr="005622A4" w:rsidRDefault="005622A4">
      <w:pPr>
        <w:rPr>
          <w:lang w:val="en-US"/>
        </w:rPr>
      </w:pPr>
      <w:r>
        <w:rPr>
          <w:rFonts w:cs="Calibri"/>
          <w:noProof/>
        </w:rPr>
        <w:drawing>
          <wp:inline distT="0" distB="0" distL="0" distR="0">
            <wp:extent cx="2352675" cy="971550"/>
            <wp:effectExtent l="19050" t="0" r="9525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2A4" w:rsidRPr="006A7D02" w:rsidRDefault="005622A4" w:rsidP="005622A4">
      <w:pPr>
        <w:jc w:val="center"/>
        <w:rPr>
          <w:rFonts w:ascii="Segoe UI" w:hAnsi="Segoe UI" w:cs="Segoe UI"/>
          <w:sz w:val="32"/>
        </w:rPr>
      </w:pPr>
      <w:r w:rsidRPr="006A7D02">
        <w:rPr>
          <w:rFonts w:ascii="Segoe UI" w:hAnsi="Segoe UI" w:cs="Segoe UI"/>
          <w:sz w:val="32"/>
        </w:rPr>
        <w:t>Первые результаты обновленной «дачной амнистии»</w:t>
      </w:r>
    </w:p>
    <w:p w:rsidR="005622A4" w:rsidRPr="006A7D02" w:rsidRDefault="005622A4" w:rsidP="005622A4">
      <w:pPr>
        <w:jc w:val="center"/>
        <w:rPr>
          <w:rFonts w:ascii="Segoe UI" w:hAnsi="Segoe UI" w:cs="Segoe UI"/>
          <w:b/>
        </w:rPr>
      </w:pPr>
    </w:p>
    <w:p w:rsidR="005622A4" w:rsidRDefault="005622A4" w:rsidP="005622A4">
      <w:pPr>
        <w:ind w:firstLine="708"/>
        <w:jc w:val="both"/>
        <w:rPr>
          <w:rFonts w:ascii="Segoe UI" w:hAnsi="Segoe UI" w:cs="Segoe UI"/>
        </w:rPr>
      </w:pPr>
      <w:r w:rsidRPr="006A7D02">
        <w:rPr>
          <w:rFonts w:ascii="Segoe UI" w:hAnsi="Segoe UI" w:cs="Segoe UI"/>
        </w:rPr>
        <w:t>С 19 декабря 2020 года вступили в силу изменения в закон о «дачной амнистии».</w:t>
      </w:r>
    </w:p>
    <w:p w:rsidR="005622A4" w:rsidRDefault="005622A4" w:rsidP="005622A4">
      <w:pPr>
        <w:ind w:firstLine="708"/>
        <w:jc w:val="both"/>
        <w:rPr>
          <w:rFonts w:ascii="Segoe UI" w:hAnsi="Segoe UI" w:cs="Segoe UI"/>
        </w:rPr>
      </w:pPr>
      <w:r w:rsidRPr="006A7D02">
        <w:rPr>
          <w:rFonts w:ascii="Segoe UI" w:hAnsi="Segoe UI" w:cs="Segoe UI"/>
        </w:rPr>
        <w:t>Оформить свою недвижимость в упрощенном порядке теперь могут правообладатели жилых и садовых домов, расположенных на земельных участках для ведения садоводства, индивидуального жилищного строительства, а также для ведения личного подсобного хозяйства до 1 марта 2026 года.</w:t>
      </w:r>
    </w:p>
    <w:p w:rsidR="005622A4" w:rsidRPr="006A7D02" w:rsidRDefault="005622A4" w:rsidP="005622A4">
      <w:pPr>
        <w:ind w:firstLine="708"/>
        <w:jc w:val="both"/>
        <w:rPr>
          <w:rFonts w:ascii="Segoe UI" w:hAnsi="Segoe UI" w:cs="Segoe UI"/>
        </w:rPr>
      </w:pPr>
      <w:r w:rsidRPr="006A7D02">
        <w:rPr>
          <w:rFonts w:ascii="Segoe UI" w:hAnsi="Segoe UI" w:cs="Segoe UI"/>
        </w:rPr>
        <w:t>При этом жилой дом должен соответствовать признакам, закрепленным Градостроительным кодексом РФ, а именно:</w:t>
      </w:r>
    </w:p>
    <w:p w:rsidR="005622A4" w:rsidRPr="006A7D02" w:rsidRDefault="005622A4" w:rsidP="005622A4">
      <w:pPr>
        <w:numPr>
          <w:ilvl w:val="0"/>
          <w:numId w:val="1"/>
        </w:numPr>
        <w:jc w:val="both"/>
        <w:rPr>
          <w:rFonts w:ascii="Segoe UI" w:hAnsi="Segoe UI" w:cs="Segoe UI"/>
        </w:rPr>
      </w:pPr>
      <w:r w:rsidRPr="006A7D02">
        <w:rPr>
          <w:rFonts w:ascii="Segoe UI" w:hAnsi="Segoe UI" w:cs="Segoe UI"/>
        </w:rPr>
        <w:t>здание должно быть отдельно стоящим;</w:t>
      </w:r>
    </w:p>
    <w:p w:rsidR="005622A4" w:rsidRPr="006A7D02" w:rsidRDefault="005622A4" w:rsidP="005622A4">
      <w:pPr>
        <w:numPr>
          <w:ilvl w:val="0"/>
          <w:numId w:val="1"/>
        </w:numPr>
        <w:jc w:val="both"/>
        <w:rPr>
          <w:rFonts w:ascii="Segoe UI" w:hAnsi="Segoe UI" w:cs="Segoe UI"/>
        </w:rPr>
      </w:pPr>
      <w:r w:rsidRPr="006A7D02">
        <w:rPr>
          <w:rFonts w:ascii="Segoe UI" w:hAnsi="Segoe UI" w:cs="Segoe UI"/>
        </w:rPr>
        <w:t>количество надземных этажей не более трех;</w:t>
      </w:r>
    </w:p>
    <w:p w:rsidR="005622A4" w:rsidRPr="006A7D02" w:rsidRDefault="005622A4" w:rsidP="005622A4">
      <w:pPr>
        <w:numPr>
          <w:ilvl w:val="0"/>
          <w:numId w:val="1"/>
        </w:numPr>
        <w:jc w:val="both"/>
        <w:rPr>
          <w:rFonts w:ascii="Segoe UI" w:hAnsi="Segoe UI" w:cs="Segoe UI"/>
        </w:rPr>
      </w:pPr>
      <w:r w:rsidRPr="006A7D02">
        <w:rPr>
          <w:rFonts w:ascii="Segoe UI" w:hAnsi="Segoe UI" w:cs="Segoe UI"/>
        </w:rPr>
        <w:t>высота здания не более 20 метров;</w:t>
      </w:r>
    </w:p>
    <w:p w:rsidR="005622A4" w:rsidRPr="006A7D02" w:rsidRDefault="005622A4" w:rsidP="005622A4">
      <w:pPr>
        <w:numPr>
          <w:ilvl w:val="0"/>
          <w:numId w:val="1"/>
        </w:numPr>
        <w:ind w:left="0" w:firstLine="710"/>
        <w:jc w:val="both"/>
        <w:rPr>
          <w:rFonts w:ascii="Segoe UI" w:hAnsi="Segoe UI" w:cs="Segoe UI"/>
        </w:rPr>
      </w:pPr>
      <w:r w:rsidRPr="006A7D02">
        <w:rPr>
          <w:rFonts w:ascii="Segoe UI" w:hAnsi="Segoe UI" w:cs="Segoe UI"/>
        </w:rPr>
        <w:t>отсутствие возможности раздела на самостоятельные объекты недвижимости (например, квартиры или блоки).</w:t>
      </w:r>
    </w:p>
    <w:p w:rsidR="005622A4" w:rsidRDefault="005622A4" w:rsidP="005622A4">
      <w:pPr>
        <w:ind w:firstLine="709"/>
        <w:jc w:val="both"/>
        <w:rPr>
          <w:rFonts w:ascii="Segoe UI" w:hAnsi="Segoe UI" w:cs="Segoe UI"/>
        </w:rPr>
      </w:pPr>
      <w:r w:rsidRPr="006A7D02">
        <w:rPr>
          <w:rFonts w:ascii="Segoe UI" w:hAnsi="Segoe UI" w:cs="Segoe UI"/>
        </w:rPr>
        <w:t xml:space="preserve">Основанием для государственного кадастрового учета и государственной регистрации прав является технический план, подготовленный кадастровым инженером на основании декларации, заполненной правообладателем земельного участка. </w:t>
      </w:r>
    </w:p>
    <w:p w:rsidR="005622A4" w:rsidRPr="006A7D02" w:rsidRDefault="005622A4" w:rsidP="005622A4">
      <w:pPr>
        <w:ind w:firstLine="709"/>
        <w:jc w:val="both"/>
        <w:rPr>
          <w:rFonts w:ascii="Segoe UI" w:hAnsi="Segoe UI" w:cs="Segoe UI"/>
        </w:rPr>
      </w:pPr>
      <w:r w:rsidRPr="006A7D02">
        <w:rPr>
          <w:rFonts w:ascii="Segoe UI" w:hAnsi="Segoe UI" w:cs="Segoe UI"/>
        </w:rPr>
        <w:lastRenderedPageBreak/>
        <w:t>Обращаем ваше внимание, что упрощенный порядок регистрации прав на жилые дома не отменяет действе требований Градостроительного кодекса об уведомительном характере строительства жилых домов.</w:t>
      </w:r>
    </w:p>
    <w:p w:rsidR="005622A4" w:rsidRPr="006A7D02" w:rsidRDefault="005622A4" w:rsidP="005622A4">
      <w:pPr>
        <w:ind w:firstLine="709"/>
        <w:jc w:val="both"/>
        <w:rPr>
          <w:rFonts w:ascii="Segoe UI" w:hAnsi="Segoe UI" w:cs="Segoe UI"/>
        </w:rPr>
      </w:pPr>
      <w:r w:rsidRPr="006A7D02">
        <w:rPr>
          <w:rFonts w:ascii="Segoe UI" w:hAnsi="Segoe UI" w:cs="Segoe UI"/>
        </w:rPr>
        <w:t>За первый месяц продления упрощенного порядка регистрации в Новосибирской области были зарегистрированы и поставлены на кадастровый учет 258 индивидуальных жилых домов.</w:t>
      </w:r>
    </w:p>
    <w:p w:rsidR="005622A4" w:rsidRDefault="005622A4" w:rsidP="005622A4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5622A4" w:rsidRDefault="005622A4" w:rsidP="005622A4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5622A4" w:rsidRDefault="005622A4" w:rsidP="005622A4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5622A4" w:rsidRDefault="005622A4" w:rsidP="005622A4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 xml:space="preserve">Материал подготовлен Управлением </w:t>
      </w:r>
      <w:proofErr w:type="spellStart"/>
      <w:r w:rsidRPr="00D6046E">
        <w:rPr>
          <w:rFonts w:ascii="Segoe UI" w:hAnsi="Segoe UI" w:cs="Segoe UI"/>
          <w:b/>
          <w:i/>
          <w:sz w:val="24"/>
          <w:szCs w:val="24"/>
        </w:rPr>
        <w:t>Росреестра</w:t>
      </w:r>
      <w:proofErr w:type="spellEnd"/>
      <w:r w:rsidRPr="00D6046E">
        <w:rPr>
          <w:rFonts w:ascii="Segoe UI" w:hAnsi="Segoe UI" w:cs="Segoe UI"/>
          <w:b/>
          <w:i/>
          <w:sz w:val="24"/>
          <w:szCs w:val="24"/>
        </w:rPr>
        <w:t xml:space="preserve"> </w:t>
      </w:r>
    </w:p>
    <w:p w:rsidR="005622A4" w:rsidRPr="00400C35" w:rsidRDefault="005622A4" w:rsidP="005622A4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>по Новосибирской области</w:t>
      </w:r>
    </w:p>
    <w:p w:rsidR="005622A4" w:rsidRPr="00C521B3" w:rsidRDefault="005622A4" w:rsidP="005622A4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</w:rPr>
        <w:pict>
          <v:shape id="_x0000_s1027" type="#_x0000_t32" style="position:absolute;left:0;text-align:left;margin-left:-3.3pt;margin-top:7.1pt;width:490.5pt;height:0;z-index:251662336" o:connectortype="straight" strokecolor="#0070c0"/>
        </w:pict>
      </w:r>
    </w:p>
    <w:p w:rsidR="005622A4" w:rsidRDefault="005622A4" w:rsidP="005622A4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 xml:space="preserve">Об Управлении </w:t>
      </w:r>
      <w:proofErr w:type="spellStart"/>
      <w:r>
        <w:rPr>
          <w:rFonts w:ascii="Segoe UI" w:hAnsi="Segoe UI" w:cs="Segoe UI"/>
          <w:b/>
          <w:bCs/>
        </w:rPr>
        <w:t>Росреестра</w:t>
      </w:r>
      <w:proofErr w:type="spellEnd"/>
      <w:r>
        <w:rPr>
          <w:rFonts w:ascii="Segoe UI" w:hAnsi="Segoe UI" w:cs="Segoe UI"/>
          <w:b/>
          <w:bCs/>
        </w:rPr>
        <w:t xml:space="preserve"> по Новосибирской области</w:t>
      </w:r>
    </w:p>
    <w:p w:rsidR="005622A4" w:rsidRPr="00AF550C" w:rsidRDefault="005622A4" w:rsidP="005622A4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0"/>
          <w:szCs w:val="10"/>
        </w:rPr>
      </w:pPr>
    </w:p>
    <w:p w:rsidR="005622A4" w:rsidRDefault="005622A4" w:rsidP="005622A4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proofErr w:type="gramStart"/>
      <w:r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</w:t>
      </w:r>
      <w:proofErr w:type="spellStart"/>
      <w:r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>
        <w:rPr>
          <w:rFonts w:ascii="Segoe UI" w:hAnsi="Segoe UI" w:cs="Segoe UI"/>
          <w:sz w:val="18"/>
          <w:szCs w:val="18"/>
        </w:rPr>
        <w:t xml:space="preserve"> организаций оценщиков, контролю деятельности </w:t>
      </w:r>
      <w:proofErr w:type="spellStart"/>
      <w:r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>
        <w:rPr>
          <w:rFonts w:ascii="Segoe UI" w:hAnsi="Segoe UI" w:cs="Segoe UI"/>
          <w:sz w:val="18"/>
          <w:szCs w:val="18"/>
        </w:rPr>
        <w:t xml:space="preserve"> организаций арбитражных управляющих. Руководителем Управления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5622A4" w:rsidRDefault="005622A4" w:rsidP="005622A4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5622A4" w:rsidRPr="00B45238" w:rsidRDefault="005622A4" w:rsidP="005622A4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5622A4" w:rsidRPr="002842A8" w:rsidRDefault="005622A4" w:rsidP="005622A4">
      <w:pPr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 w:rsidRPr="002842A8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2842A8"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5622A4" w:rsidRDefault="005622A4" w:rsidP="005622A4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hyperlink r:id="rId11" w:history="1">
        <w:r>
          <w:rPr>
            <w:rStyle w:val="a3"/>
            <w:rFonts w:ascii="Segoe UI" w:hAnsi="Segoe UI" w:cs="Segoe UI"/>
            <w:sz w:val="18"/>
            <w:szCs w:val="18"/>
          </w:rPr>
          <w:t>54_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>
          <w:rPr>
            <w:rStyle w:val="a3"/>
            <w:rFonts w:ascii="Segoe UI" w:hAnsi="Segoe UI" w:cs="Segoe UI"/>
            <w:sz w:val="18"/>
            <w:szCs w:val="18"/>
          </w:rPr>
          <w:t>@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>
          <w:rPr>
            <w:rStyle w:val="a3"/>
            <w:rFonts w:ascii="Segoe UI" w:hAnsi="Segoe UI" w:cs="Segoe UI"/>
            <w:sz w:val="18"/>
            <w:szCs w:val="18"/>
          </w:rPr>
          <w:t>.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5622A4" w:rsidRPr="00815B0C" w:rsidRDefault="005622A4" w:rsidP="005622A4">
      <w:pPr>
        <w:autoSpaceDE w:val="0"/>
        <w:autoSpaceDN w:val="0"/>
        <w:adjustRightInd w:val="0"/>
        <w:rPr>
          <w:rFonts w:ascii="Segoe UI" w:hAnsi="Segoe UI" w:cs="Segoe UI"/>
          <w:color w:val="000000"/>
          <w:sz w:val="18"/>
          <w:szCs w:val="18"/>
        </w:rPr>
      </w:pPr>
      <w:hyperlink r:id="rId12" w:history="1">
        <w:r w:rsidRPr="00815B0C">
          <w:rPr>
            <w:rStyle w:val="a3"/>
            <w:rFonts w:ascii="Segoe UI" w:hAnsi="Segoe UI" w:cs="Segoe UI"/>
            <w:sz w:val="18"/>
            <w:szCs w:val="18"/>
          </w:rPr>
          <w:t>oko@54upr.rosreestr.ru</w:t>
        </w:r>
      </w:hyperlink>
    </w:p>
    <w:p w:rsidR="005622A4" w:rsidRPr="00B917E2" w:rsidRDefault="005622A4" w:rsidP="005622A4">
      <w:pPr>
        <w:jc w:val="both"/>
        <w:rPr>
          <w:rFonts w:ascii="Segoe UI" w:hAnsi="Segoe UI" w:cs="Segoe UI"/>
          <w:sz w:val="18"/>
          <w:szCs w:val="18"/>
        </w:rPr>
      </w:pPr>
      <w:hyperlink r:id="rId13" w:history="1">
        <w:r w:rsidRPr="00D01338">
          <w:rPr>
            <w:rStyle w:val="a3"/>
            <w:rFonts w:ascii="Segoe UI" w:hAnsi="Segoe UI" w:cs="Segoe UI"/>
            <w:sz w:val="18"/>
            <w:szCs w:val="18"/>
          </w:rPr>
          <w:t>https://rosreestr.gov.ru/</w:t>
        </w:r>
      </w:hyperlink>
      <w:r w:rsidRPr="00B917E2">
        <w:rPr>
          <w:rFonts w:ascii="Segoe UI" w:hAnsi="Segoe UI" w:cs="Segoe UI"/>
          <w:sz w:val="18"/>
          <w:szCs w:val="18"/>
        </w:rPr>
        <w:t xml:space="preserve"> </w:t>
      </w:r>
    </w:p>
    <w:p w:rsidR="005622A4" w:rsidRDefault="005622A4" w:rsidP="005622A4">
      <w:pPr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</w:t>
      </w:r>
      <w:proofErr w:type="gramStart"/>
      <w:r w:rsidRPr="002842A8">
        <w:rPr>
          <w:rFonts w:ascii="Segoe UI" w:hAnsi="Segoe UI" w:cs="Segoe UI"/>
          <w:sz w:val="18"/>
          <w:szCs w:val="18"/>
        </w:rPr>
        <w:t>.Н</w:t>
      </w:r>
      <w:proofErr w:type="gramEnd"/>
      <w:r w:rsidRPr="002842A8">
        <w:rPr>
          <w:rFonts w:ascii="Segoe UI" w:hAnsi="Segoe UI" w:cs="Segoe UI"/>
          <w:sz w:val="18"/>
          <w:szCs w:val="18"/>
        </w:rPr>
        <w:t>овосибирск, ул.Державина, д. 28</w:t>
      </w:r>
    </w:p>
    <w:p w:rsidR="005622A4" w:rsidRDefault="005622A4" w:rsidP="005622A4">
      <w:pPr>
        <w:jc w:val="both"/>
        <w:rPr>
          <w:rFonts w:ascii="Segoe UI" w:hAnsi="Segoe UI" w:cs="Segoe UI"/>
          <w:sz w:val="18"/>
          <w:szCs w:val="18"/>
        </w:rPr>
      </w:pPr>
      <w:r w:rsidRPr="00B45238">
        <w:rPr>
          <w:rFonts w:ascii="Segoe UI" w:hAnsi="Segoe UI" w:cs="Segoe UI"/>
          <w:sz w:val="18"/>
        </w:rPr>
        <w:t>Мы в </w:t>
      </w:r>
      <w:proofErr w:type="spellStart"/>
      <w:r w:rsidRPr="00C97311">
        <w:rPr>
          <w:rFonts w:ascii="Segoe UI" w:hAnsi="Segoe UI" w:cs="Segoe UI"/>
          <w:sz w:val="18"/>
        </w:rPr>
        <w:t>ВКонтакте</w:t>
      </w:r>
      <w:proofErr w:type="spellEnd"/>
      <w:r>
        <w:rPr>
          <w:rFonts w:ascii="Segoe UI" w:hAnsi="Segoe UI" w:cs="Segoe UI"/>
          <w:sz w:val="18"/>
        </w:rPr>
        <w:t xml:space="preserve"> </w:t>
      </w:r>
      <w:hyperlink r:id="rId14" w:history="1">
        <w:r w:rsidRPr="001D56CB">
          <w:rPr>
            <w:rStyle w:val="a3"/>
            <w:rFonts w:ascii="Segoe UI" w:hAnsi="Segoe UI" w:cs="Segoe UI"/>
            <w:sz w:val="18"/>
            <w:szCs w:val="18"/>
          </w:rPr>
          <w:t>https://vk.com/rosreestr_nsk</w:t>
        </w:r>
      </w:hyperlink>
      <w:r w:rsidRPr="00C97311">
        <w:rPr>
          <w:rFonts w:ascii="Segoe UI" w:hAnsi="Segoe UI" w:cs="Segoe UI"/>
          <w:sz w:val="18"/>
          <w:szCs w:val="18"/>
        </w:rPr>
        <w:t>,</w:t>
      </w:r>
      <w:r>
        <w:rPr>
          <w:rFonts w:ascii="Segoe UI" w:hAnsi="Segoe UI" w:cs="Segoe UI"/>
          <w:sz w:val="18"/>
          <w:szCs w:val="18"/>
        </w:rPr>
        <w:t xml:space="preserve"> </w:t>
      </w:r>
    </w:p>
    <w:p w:rsidR="005622A4" w:rsidRPr="0000063A" w:rsidRDefault="005622A4" w:rsidP="005622A4">
      <w:pPr>
        <w:jc w:val="both"/>
        <w:rPr>
          <w:rFonts w:ascii="Segoe UI" w:hAnsi="Segoe UI" w:cs="Segoe UI"/>
          <w:color w:val="0000FF"/>
          <w:sz w:val="18"/>
          <w:szCs w:val="18"/>
          <w:u w:val="single"/>
          <w:lang w:val="en-US"/>
        </w:rPr>
      </w:pPr>
      <w:proofErr w:type="spellStart"/>
      <w:r w:rsidRPr="00C97311">
        <w:rPr>
          <w:rFonts w:ascii="Segoe UI" w:hAnsi="Segoe UI" w:cs="Segoe UI"/>
          <w:sz w:val="18"/>
          <w:szCs w:val="18"/>
          <w:lang w:val="en-US"/>
        </w:rPr>
        <w:t>Instagram</w:t>
      </w:r>
      <w:proofErr w:type="spellEnd"/>
      <w:r w:rsidRPr="0000063A">
        <w:rPr>
          <w:rFonts w:ascii="Segoe UI" w:hAnsi="Segoe UI" w:cs="Segoe UI"/>
          <w:sz w:val="18"/>
          <w:szCs w:val="18"/>
          <w:lang w:val="en-US"/>
        </w:rPr>
        <w:t xml:space="preserve"> </w:t>
      </w:r>
      <w:hyperlink r:id="rId15" w:history="1"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https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://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www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.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instagram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.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com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/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_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nsk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/?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hl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=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  <w:r w:rsidRPr="0000063A">
        <w:rPr>
          <w:rFonts w:ascii="Segoe UI" w:hAnsi="Segoe UI" w:cs="Segoe UI"/>
          <w:sz w:val="18"/>
          <w:szCs w:val="18"/>
          <w:lang w:val="en-US"/>
        </w:rPr>
        <w:t xml:space="preserve"> </w:t>
      </w:r>
    </w:p>
    <w:p w:rsidR="005622A4" w:rsidRDefault="005622A4"/>
    <w:p w:rsidR="005622A4" w:rsidRDefault="005622A4"/>
    <w:p w:rsidR="005622A4" w:rsidRDefault="005622A4"/>
    <w:p w:rsidR="005622A4" w:rsidRDefault="005622A4"/>
    <w:p w:rsidR="005622A4" w:rsidRDefault="005622A4">
      <w:r>
        <w:rPr>
          <w:rFonts w:cs="Calibri"/>
          <w:noProof/>
        </w:rPr>
        <w:drawing>
          <wp:inline distT="0" distB="0" distL="0" distR="0">
            <wp:extent cx="2352675" cy="971550"/>
            <wp:effectExtent l="19050" t="0" r="9525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2A4" w:rsidRPr="00055728" w:rsidRDefault="005622A4" w:rsidP="005622A4">
      <w:pPr>
        <w:jc w:val="center"/>
        <w:rPr>
          <w:rFonts w:ascii="Segoe UI" w:hAnsi="Segoe UI" w:cs="Segoe UI"/>
          <w:sz w:val="32"/>
          <w:szCs w:val="28"/>
        </w:rPr>
      </w:pPr>
      <w:r w:rsidRPr="00055728">
        <w:rPr>
          <w:rFonts w:ascii="Segoe UI" w:hAnsi="Segoe UI" w:cs="Segoe UI"/>
          <w:sz w:val="32"/>
          <w:szCs w:val="28"/>
        </w:rPr>
        <w:t>Планируете сделку с объектом недвижимости – погасите обременения!</w:t>
      </w:r>
    </w:p>
    <w:p w:rsidR="005622A4" w:rsidRPr="00055728" w:rsidRDefault="005622A4" w:rsidP="005622A4">
      <w:pPr>
        <w:rPr>
          <w:rFonts w:ascii="Segoe UI" w:hAnsi="Segoe UI" w:cs="Segoe UI"/>
          <w:b/>
          <w:szCs w:val="28"/>
        </w:rPr>
      </w:pPr>
    </w:p>
    <w:p w:rsidR="005622A4" w:rsidRPr="00055728" w:rsidRDefault="005622A4" w:rsidP="005622A4">
      <w:pPr>
        <w:rPr>
          <w:rFonts w:ascii="Segoe UI" w:hAnsi="Segoe UI" w:cs="Segoe UI"/>
          <w:b/>
          <w:szCs w:val="28"/>
        </w:rPr>
      </w:pPr>
    </w:p>
    <w:p w:rsidR="005622A4" w:rsidRDefault="005622A4" w:rsidP="005622A4">
      <w:pPr>
        <w:tabs>
          <w:tab w:val="left" w:pos="709"/>
        </w:tabs>
        <w:ind w:firstLine="709"/>
        <w:jc w:val="both"/>
        <w:rPr>
          <w:rFonts w:ascii="Segoe UI" w:hAnsi="Segoe UI" w:cs="Segoe UI"/>
          <w:szCs w:val="28"/>
        </w:rPr>
      </w:pPr>
      <w:r w:rsidRPr="00055728">
        <w:rPr>
          <w:rFonts w:ascii="Segoe UI" w:hAnsi="Segoe UI" w:cs="Segoe UI"/>
          <w:szCs w:val="28"/>
        </w:rPr>
        <w:t xml:space="preserve">Управление </w:t>
      </w:r>
      <w:proofErr w:type="spellStart"/>
      <w:r w:rsidRPr="00055728">
        <w:rPr>
          <w:rFonts w:ascii="Segoe UI" w:hAnsi="Segoe UI" w:cs="Segoe UI"/>
          <w:szCs w:val="28"/>
        </w:rPr>
        <w:t>Росреестра</w:t>
      </w:r>
      <w:proofErr w:type="spellEnd"/>
      <w:r w:rsidRPr="00055728">
        <w:rPr>
          <w:rFonts w:ascii="Segoe UI" w:hAnsi="Segoe UI" w:cs="Segoe UI"/>
          <w:szCs w:val="28"/>
        </w:rPr>
        <w:t xml:space="preserve"> по Новосибирской области напоминает,  что основной причиной приостановления регистрации перехода прав на объекты недвижимости либо договоров аренды является наличие в Едином </w:t>
      </w:r>
      <w:r w:rsidRPr="00055728">
        <w:rPr>
          <w:rFonts w:ascii="Segoe UI" w:hAnsi="Segoe UI" w:cs="Segoe UI"/>
          <w:szCs w:val="28"/>
        </w:rPr>
        <w:lastRenderedPageBreak/>
        <w:t>государственном реестре недвижимости (ЕГРН)  записей об ипотеке или аренде таких объектов.</w:t>
      </w:r>
    </w:p>
    <w:p w:rsidR="005622A4" w:rsidRDefault="005622A4" w:rsidP="005622A4">
      <w:pPr>
        <w:tabs>
          <w:tab w:val="left" w:pos="709"/>
        </w:tabs>
        <w:ind w:firstLine="709"/>
        <w:jc w:val="both"/>
        <w:rPr>
          <w:rFonts w:ascii="Segoe UI" w:hAnsi="Segoe UI" w:cs="Segoe UI"/>
          <w:szCs w:val="28"/>
        </w:rPr>
      </w:pPr>
      <w:r w:rsidRPr="00055728">
        <w:rPr>
          <w:rFonts w:ascii="Segoe UI" w:hAnsi="Segoe UI" w:cs="Segoe UI"/>
          <w:szCs w:val="28"/>
        </w:rPr>
        <w:t>Фактическое погашение суммы кредита, в обеспечение возврата которого зарегистрирована ипотека, либо истечение предусмотренного договор</w:t>
      </w:r>
      <w:r>
        <w:rPr>
          <w:rFonts w:ascii="Segoe UI" w:hAnsi="Segoe UI" w:cs="Segoe UI"/>
          <w:szCs w:val="28"/>
        </w:rPr>
        <w:t>о</w:t>
      </w:r>
      <w:r w:rsidRPr="00055728">
        <w:rPr>
          <w:rFonts w:ascii="Segoe UI" w:hAnsi="Segoe UI" w:cs="Segoe UI"/>
          <w:szCs w:val="28"/>
        </w:rPr>
        <w:t>м срока аренды недвижимости, не влечет автоматического погашения в ЕГРН соответствующих обременений. Для их прекращения следует в установленном порядке подать заявления и необходимые документы.</w:t>
      </w:r>
    </w:p>
    <w:p w:rsidR="005622A4" w:rsidRDefault="005622A4" w:rsidP="005622A4">
      <w:pPr>
        <w:tabs>
          <w:tab w:val="left" w:pos="709"/>
        </w:tabs>
        <w:ind w:firstLine="709"/>
        <w:jc w:val="both"/>
        <w:rPr>
          <w:rFonts w:ascii="Segoe UI" w:hAnsi="Segoe UI" w:cs="Segoe UI"/>
          <w:szCs w:val="28"/>
        </w:rPr>
      </w:pPr>
      <w:r>
        <w:rPr>
          <w:rFonts w:ascii="Segoe UI" w:hAnsi="Segoe UI" w:cs="Segoe UI"/>
          <w:szCs w:val="28"/>
        </w:rPr>
        <w:t>П</w:t>
      </w:r>
      <w:r w:rsidRPr="00055728">
        <w:rPr>
          <w:rFonts w:ascii="Segoe UI" w:hAnsi="Segoe UI" w:cs="Segoe UI"/>
          <w:szCs w:val="28"/>
        </w:rPr>
        <w:t>ри планировании совершения сделки с объектом недвижимости рекомендуем проверять сведения о наличии обременений</w:t>
      </w:r>
      <w:r>
        <w:rPr>
          <w:rFonts w:ascii="Segoe UI" w:hAnsi="Segoe UI" w:cs="Segoe UI"/>
          <w:szCs w:val="28"/>
        </w:rPr>
        <w:t xml:space="preserve">. Для этого необходимо получить выписку из ЕГРН в офисах МФЦ </w:t>
      </w:r>
      <w:r w:rsidRPr="00055728">
        <w:rPr>
          <w:rFonts w:ascii="Segoe UI" w:hAnsi="Segoe UI" w:cs="Segoe UI"/>
          <w:szCs w:val="28"/>
        </w:rPr>
        <w:t xml:space="preserve">либо </w:t>
      </w:r>
      <w:r>
        <w:rPr>
          <w:rFonts w:ascii="Segoe UI" w:hAnsi="Segoe UI" w:cs="Segoe UI"/>
          <w:szCs w:val="28"/>
        </w:rPr>
        <w:t xml:space="preserve">воспользоваться электронным сервисом </w:t>
      </w:r>
      <w:proofErr w:type="spellStart"/>
      <w:r>
        <w:rPr>
          <w:rFonts w:ascii="Segoe UI" w:hAnsi="Segoe UI" w:cs="Segoe UI"/>
          <w:szCs w:val="28"/>
        </w:rPr>
        <w:t>Росреестра</w:t>
      </w:r>
      <w:proofErr w:type="spellEnd"/>
      <w:r w:rsidRPr="00EB5AB9">
        <w:t xml:space="preserve"> </w:t>
      </w:r>
      <w:hyperlink r:id="rId16" w:history="1">
        <w:proofErr w:type="spellStart"/>
        <w:r>
          <w:rPr>
            <w:rStyle w:val="a3"/>
            <w:rFonts w:ascii="Segoe UI" w:hAnsi="Segoe UI" w:cs="Segoe UI"/>
            <w:szCs w:val="28"/>
          </w:rPr>
          <w:t>rosreestr.gov.ru</w:t>
        </w:r>
        <w:proofErr w:type="spellEnd"/>
      </w:hyperlink>
      <w:r w:rsidRPr="00055728">
        <w:rPr>
          <w:rFonts w:ascii="Segoe UI" w:hAnsi="Segoe UI" w:cs="Segoe UI"/>
          <w:szCs w:val="28"/>
        </w:rPr>
        <w:t xml:space="preserve">. </w:t>
      </w:r>
    </w:p>
    <w:p w:rsidR="005622A4" w:rsidRDefault="005622A4" w:rsidP="005622A4">
      <w:pPr>
        <w:tabs>
          <w:tab w:val="left" w:pos="709"/>
        </w:tabs>
        <w:ind w:firstLine="709"/>
        <w:jc w:val="both"/>
        <w:rPr>
          <w:rFonts w:ascii="Segoe UI" w:hAnsi="Segoe UI" w:cs="Segoe UI"/>
          <w:szCs w:val="28"/>
        </w:rPr>
      </w:pPr>
      <w:r w:rsidRPr="00055728">
        <w:rPr>
          <w:rFonts w:ascii="Segoe UI" w:hAnsi="Segoe UI" w:cs="Segoe UI"/>
          <w:szCs w:val="28"/>
        </w:rPr>
        <w:t>При наличии в ЕГРН актуальных записей об ипотеке или аренде недвижимости такие обременения  следует погасить заблаговременно, до представления договора купли-продажи, договора ипотеки или иных документов для регистрации</w:t>
      </w:r>
      <w:r>
        <w:rPr>
          <w:rFonts w:ascii="Segoe UI" w:hAnsi="Segoe UI" w:cs="Segoe UI"/>
          <w:szCs w:val="28"/>
        </w:rPr>
        <w:t xml:space="preserve"> объектов недвижимости</w:t>
      </w:r>
      <w:r w:rsidRPr="00055728">
        <w:rPr>
          <w:rFonts w:ascii="Segoe UI" w:hAnsi="Segoe UI" w:cs="Segoe UI"/>
          <w:szCs w:val="28"/>
        </w:rPr>
        <w:t>.</w:t>
      </w:r>
    </w:p>
    <w:p w:rsidR="005622A4" w:rsidRDefault="005622A4" w:rsidP="005622A4">
      <w:pPr>
        <w:tabs>
          <w:tab w:val="left" w:pos="709"/>
        </w:tabs>
        <w:ind w:firstLine="709"/>
        <w:jc w:val="both"/>
        <w:rPr>
          <w:rFonts w:ascii="Segoe UI" w:hAnsi="Segoe UI" w:cs="Segoe UI"/>
          <w:szCs w:val="28"/>
        </w:rPr>
      </w:pPr>
      <w:r w:rsidRPr="00055728">
        <w:rPr>
          <w:rFonts w:ascii="Segoe UI" w:hAnsi="Segoe UI" w:cs="Segoe UI"/>
          <w:szCs w:val="28"/>
        </w:rPr>
        <w:t>Если сумма кредита еще не выплачена или срок аренды не истек, в сделке (например, договоре купли-продажи, договоре дарения) следует указать на наличие обременения объекта недвижимости, включая основание его возникновения и срок действия.</w:t>
      </w:r>
    </w:p>
    <w:p w:rsidR="005622A4" w:rsidRPr="00055728" w:rsidRDefault="005622A4" w:rsidP="005622A4">
      <w:pPr>
        <w:tabs>
          <w:tab w:val="left" w:pos="709"/>
        </w:tabs>
        <w:ind w:firstLine="709"/>
        <w:jc w:val="both"/>
        <w:rPr>
          <w:rFonts w:ascii="Segoe UI" w:hAnsi="Segoe UI" w:cs="Segoe UI"/>
          <w:szCs w:val="28"/>
        </w:rPr>
      </w:pPr>
      <w:r w:rsidRPr="00055728">
        <w:rPr>
          <w:rFonts w:ascii="Segoe UI" w:hAnsi="Segoe UI" w:cs="Segoe UI"/>
          <w:szCs w:val="28"/>
        </w:rPr>
        <w:t>Для осуществления регистрационных действий в отношении заложенного имущества также следует представить согласие залогодержателя на заключение соответствующей сделки по отчуждению или обременению имущества. Такое согласие мо</w:t>
      </w:r>
      <w:r>
        <w:rPr>
          <w:rFonts w:ascii="Segoe UI" w:hAnsi="Segoe UI" w:cs="Segoe UI"/>
          <w:szCs w:val="28"/>
        </w:rPr>
        <w:t>жет содержаться непосредственно</w:t>
      </w:r>
      <w:r w:rsidRPr="00055728">
        <w:rPr>
          <w:rFonts w:ascii="Segoe UI" w:hAnsi="Segoe UI" w:cs="Segoe UI"/>
          <w:szCs w:val="28"/>
        </w:rPr>
        <w:t xml:space="preserve"> в договоре купли-продажи или аренды и должно быть скреплено подписью уполномоченного лица.</w:t>
      </w:r>
    </w:p>
    <w:p w:rsidR="005622A4" w:rsidRDefault="005622A4" w:rsidP="005622A4">
      <w:pPr>
        <w:pStyle w:val="ConsPlusNormal"/>
        <w:rPr>
          <w:rFonts w:ascii="Segoe UI" w:hAnsi="Segoe UI" w:cs="Segoe UI"/>
          <w:b/>
          <w:i/>
          <w:sz w:val="24"/>
          <w:szCs w:val="24"/>
        </w:rPr>
      </w:pPr>
    </w:p>
    <w:p w:rsidR="005622A4" w:rsidRDefault="005622A4" w:rsidP="005622A4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 xml:space="preserve">Материал подготовлен Управлением </w:t>
      </w:r>
      <w:proofErr w:type="spellStart"/>
      <w:r w:rsidRPr="00D6046E">
        <w:rPr>
          <w:rFonts w:ascii="Segoe UI" w:hAnsi="Segoe UI" w:cs="Segoe UI"/>
          <w:b/>
          <w:i/>
          <w:sz w:val="24"/>
          <w:szCs w:val="24"/>
        </w:rPr>
        <w:t>Росреестра</w:t>
      </w:r>
      <w:proofErr w:type="spellEnd"/>
      <w:r w:rsidRPr="00D6046E">
        <w:rPr>
          <w:rFonts w:ascii="Segoe UI" w:hAnsi="Segoe UI" w:cs="Segoe UI"/>
          <w:b/>
          <w:i/>
          <w:sz w:val="24"/>
          <w:szCs w:val="24"/>
        </w:rPr>
        <w:t xml:space="preserve"> </w:t>
      </w:r>
    </w:p>
    <w:p w:rsidR="005622A4" w:rsidRPr="00400C35" w:rsidRDefault="005622A4" w:rsidP="005622A4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>по Новосибирской области</w:t>
      </w:r>
    </w:p>
    <w:p w:rsidR="005622A4" w:rsidRPr="00C521B3" w:rsidRDefault="005622A4" w:rsidP="005622A4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</w:rPr>
        <w:pict>
          <v:shape id="_x0000_s1028" type="#_x0000_t32" style="position:absolute;left:0;text-align:left;margin-left:-3.3pt;margin-top:7.1pt;width:490.5pt;height:0;z-index:251664384" o:connectortype="straight" strokecolor="#0070c0"/>
        </w:pict>
      </w:r>
    </w:p>
    <w:p w:rsidR="005622A4" w:rsidRDefault="005622A4" w:rsidP="005622A4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 xml:space="preserve">Об Управлении </w:t>
      </w:r>
      <w:proofErr w:type="spellStart"/>
      <w:r>
        <w:rPr>
          <w:rFonts w:ascii="Segoe UI" w:hAnsi="Segoe UI" w:cs="Segoe UI"/>
          <w:b/>
          <w:bCs/>
        </w:rPr>
        <w:t>Росреестра</w:t>
      </w:r>
      <w:proofErr w:type="spellEnd"/>
      <w:r>
        <w:rPr>
          <w:rFonts w:ascii="Segoe UI" w:hAnsi="Segoe UI" w:cs="Segoe UI"/>
          <w:b/>
          <w:bCs/>
        </w:rPr>
        <w:t xml:space="preserve"> по Новосибирской области</w:t>
      </w:r>
    </w:p>
    <w:p w:rsidR="005622A4" w:rsidRPr="00AF550C" w:rsidRDefault="005622A4" w:rsidP="005622A4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0"/>
          <w:szCs w:val="10"/>
        </w:rPr>
      </w:pPr>
    </w:p>
    <w:p w:rsidR="005622A4" w:rsidRDefault="005622A4" w:rsidP="005622A4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proofErr w:type="gramStart"/>
      <w:r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</w:t>
      </w:r>
      <w:proofErr w:type="spellStart"/>
      <w:r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>
        <w:rPr>
          <w:rFonts w:ascii="Segoe UI" w:hAnsi="Segoe UI" w:cs="Segoe UI"/>
          <w:sz w:val="18"/>
          <w:szCs w:val="18"/>
        </w:rPr>
        <w:t xml:space="preserve"> организаций оценщиков, контролю деятельности </w:t>
      </w:r>
      <w:proofErr w:type="spellStart"/>
      <w:r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>
        <w:rPr>
          <w:rFonts w:ascii="Segoe UI" w:hAnsi="Segoe UI" w:cs="Segoe UI"/>
          <w:sz w:val="18"/>
          <w:szCs w:val="18"/>
        </w:rPr>
        <w:t xml:space="preserve"> организаций арбитражных управляющих. Руководителем Управления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5622A4" w:rsidRDefault="005622A4" w:rsidP="005622A4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5622A4" w:rsidRPr="00B45238" w:rsidRDefault="005622A4" w:rsidP="005622A4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5622A4" w:rsidRPr="002842A8" w:rsidRDefault="005622A4" w:rsidP="005622A4">
      <w:pPr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 w:rsidRPr="002842A8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2842A8"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5622A4" w:rsidRDefault="005622A4" w:rsidP="005622A4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hyperlink r:id="rId17" w:history="1">
        <w:r>
          <w:rPr>
            <w:rStyle w:val="a3"/>
            <w:rFonts w:ascii="Segoe UI" w:hAnsi="Segoe UI" w:cs="Segoe UI"/>
            <w:sz w:val="18"/>
            <w:szCs w:val="18"/>
          </w:rPr>
          <w:t>54_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>
          <w:rPr>
            <w:rStyle w:val="a3"/>
            <w:rFonts w:ascii="Segoe UI" w:hAnsi="Segoe UI" w:cs="Segoe UI"/>
            <w:sz w:val="18"/>
            <w:szCs w:val="18"/>
          </w:rPr>
          <w:t>@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>
          <w:rPr>
            <w:rStyle w:val="a3"/>
            <w:rFonts w:ascii="Segoe UI" w:hAnsi="Segoe UI" w:cs="Segoe UI"/>
            <w:sz w:val="18"/>
            <w:szCs w:val="18"/>
          </w:rPr>
          <w:t>.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5622A4" w:rsidRPr="00815B0C" w:rsidRDefault="005622A4" w:rsidP="005622A4">
      <w:pPr>
        <w:autoSpaceDE w:val="0"/>
        <w:autoSpaceDN w:val="0"/>
        <w:adjustRightInd w:val="0"/>
        <w:rPr>
          <w:rFonts w:ascii="Segoe UI" w:hAnsi="Segoe UI" w:cs="Segoe UI"/>
          <w:color w:val="000000"/>
          <w:sz w:val="18"/>
          <w:szCs w:val="18"/>
        </w:rPr>
      </w:pPr>
      <w:hyperlink r:id="rId18" w:history="1">
        <w:r w:rsidRPr="00815B0C">
          <w:rPr>
            <w:rStyle w:val="a3"/>
            <w:rFonts w:ascii="Segoe UI" w:hAnsi="Segoe UI" w:cs="Segoe UI"/>
            <w:sz w:val="18"/>
            <w:szCs w:val="18"/>
          </w:rPr>
          <w:t>oko@54upr.rosreestr.ru</w:t>
        </w:r>
      </w:hyperlink>
    </w:p>
    <w:p w:rsidR="005622A4" w:rsidRPr="00B917E2" w:rsidRDefault="005622A4" w:rsidP="005622A4">
      <w:pPr>
        <w:jc w:val="both"/>
        <w:rPr>
          <w:rFonts w:ascii="Segoe UI" w:hAnsi="Segoe UI" w:cs="Segoe UI"/>
          <w:sz w:val="18"/>
          <w:szCs w:val="18"/>
        </w:rPr>
      </w:pPr>
      <w:hyperlink r:id="rId19" w:history="1">
        <w:r w:rsidRPr="00D01338">
          <w:rPr>
            <w:rStyle w:val="a3"/>
            <w:rFonts w:ascii="Segoe UI" w:hAnsi="Segoe UI" w:cs="Segoe UI"/>
            <w:sz w:val="18"/>
            <w:szCs w:val="18"/>
          </w:rPr>
          <w:t>https://rosreestr.gov.ru/</w:t>
        </w:r>
      </w:hyperlink>
      <w:r w:rsidRPr="00B917E2">
        <w:rPr>
          <w:rFonts w:ascii="Segoe UI" w:hAnsi="Segoe UI" w:cs="Segoe UI"/>
          <w:sz w:val="18"/>
          <w:szCs w:val="18"/>
        </w:rPr>
        <w:t xml:space="preserve"> </w:t>
      </w:r>
    </w:p>
    <w:p w:rsidR="005622A4" w:rsidRDefault="005622A4" w:rsidP="005622A4">
      <w:pPr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</w:t>
      </w:r>
      <w:proofErr w:type="gramStart"/>
      <w:r w:rsidRPr="002842A8">
        <w:rPr>
          <w:rFonts w:ascii="Segoe UI" w:hAnsi="Segoe UI" w:cs="Segoe UI"/>
          <w:sz w:val="18"/>
          <w:szCs w:val="18"/>
        </w:rPr>
        <w:t>.Н</w:t>
      </w:r>
      <w:proofErr w:type="gramEnd"/>
      <w:r w:rsidRPr="002842A8">
        <w:rPr>
          <w:rFonts w:ascii="Segoe UI" w:hAnsi="Segoe UI" w:cs="Segoe UI"/>
          <w:sz w:val="18"/>
          <w:szCs w:val="18"/>
        </w:rPr>
        <w:t>овосибирск, ул.Державина, д. 28</w:t>
      </w:r>
    </w:p>
    <w:p w:rsidR="005622A4" w:rsidRDefault="005622A4" w:rsidP="005622A4">
      <w:pPr>
        <w:jc w:val="both"/>
        <w:rPr>
          <w:rFonts w:ascii="Segoe UI" w:hAnsi="Segoe UI" w:cs="Segoe UI"/>
          <w:sz w:val="18"/>
          <w:szCs w:val="18"/>
        </w:rPr>
      </w:pPr>
      <w:r w:rsidRPr="00B45238">
        <w:rPr>
          <w:rFonts w:ascii="Segoe UI" w:hAnsi="Segoe UI" w:cs="Segoe UI"/>
          <w:sz w:val="18"/>
        </w:rPr>
        <w:t>Мы в </w:t>
      </w:r>
      <w:proofErr w:type="spellStart"/>
      <w:r w:rsidRPr="00C97311">
        <w:rPr>
          <w:rFonts w:ascii="Segoe UI" w:hAnsi="Segoe UI" w:cs="Segoe UI"/>
          <w:sz w:val="18"/>
        </w:rPr>
        <w:t>ВКонтакте</w:t>
      </w:r>
      <w:proofErr w:type="spellEnd"/>
      <w:r>
        <w:rPr>
          <w:rFonts w:ascii="Segoe UI" w:hAnsi="Segoe UI" w:cs="Segoe UI"/>
          <w:sz w:val="18"/>
        </w:rPr>
        <w:t xml:space="preserve"> </w:t>
      </w:r>
      <w:hyperlink r:id="rId20" w:history="1">
        <w:r w:rsidRPr="001D56CB">
          <w:rPr>
            <w:rStyle w:val="a3"/>
            <w:rFonts w:ascii="Segoe UI" w:hAnsi="Segoe UI" w:cs="Segoe UI"/>
            <w:sz w:val="18"/>
            <w:szCs w:val="18"/>
          </w:rPr>
          <w:t>https://vk.com/rosreestr_nsk</w:t>
        </w:r>
      </w:hyperlink>
      <w:r w:rsidRPr="00C97311">
        <w:rPr>
          <w:rFonts w:ascii="Segoe UI" w:hAnsi="Segoe UI" w:cs="Segoe UI"/>
          <w:sz w:val="18"/>
          <w:szCs w:val="18"/>
        </w:rPr>
        <w:t>,</w:t>
      </w:r>
      <w:r>
        <w:rPr>
          <w:rFonts w:ascii="Segoe UI" w:hAnsi="Segoe UI" w:cs="Segoe UI"/>
          <w:sz w:val="18"/>
          <w:szCs w:val="18"/>
        </w:rPr>
        <w:t xml:space="preserve"> </w:t>
      </w:r>
    </w:p>
    <w:p w:rsidR="005622A4" w:rsidRPr="0000063A" w:rsidRDefault="005622A4" w:rsidP="005622A4">
      <w:pPr>
        <w:jc w:val="both"/>
        <w:rPr>
          <w:rFonts w:ascii="Segoe UI" w:hAnsi="Segoe UI" w:cs="Segoe UI"/>
          <w:color w:val="0000FF"/>
          <w:sz w:val="18"/>
          <w:szCs w:val="18"/>
          <w:u w:val="single"/>
          <w:lang w:val="en-US"/>
        </w:rPr>
      </w:pPr>
      <w:proofErr w:type="spellStart"/>
      <w:r w:rsidRPr="00C97311">
        <w:rPr>
          <w:rFonts w:ascii="Segoe UI" w:hAnsi="Segoe UI" w:cs="Segoe UI"/>
          <w:sz w:val="18"/>
          <w:szCs w:val="18"/>
          <w:lang w:val="en-US"/>
        </w:rPr>
        <w:t>Instagram</w:t>
      </w:r>
      <w:proofErr w:type="spellEnd"/>
      <w:r w:rsidRPr="0000063A">
        <w:rPr>
          <w:rFonts w:ascii="Segoe UI" w:hAnsi="Segoe UI" w:cs="Segoe UI"/>
          <w:sz w:val="18"/>
          <w:szCs w:val="18"/>
          <w:lang w:val="en-US"/>
        </w:rPr>
        <w:t xml:space="preserve"> </w:t>
      </w:r>
      <w:hyperlink r:id="rId21" w:history="1"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https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://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www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.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instagram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.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com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/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_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nsk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/?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hl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=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  <w:r w:rsidRPr="0000063A">
        <w:rPr>
          <w:rFonts w:ascii="Segoe UI" w:hAnsi="Segoe UI" w:cs="Segoe UI"/>
          <w:sz w:val="18"/>
          <w:szCs w:val="18"/>
          <w:lang w:val="en-US"/>
        </w:rPr>
        <w:t xml:space="preserve"> </w:t>
      </w:r>
    </w:p>
    <w:p w:rsidR="005622A4" w:rsidRDefault="005622A4"/>
    <w:p w:rsidR="005622A4" w:rsidRDefault="005622A4">
      <w:r>
        <w:rPr>
          <w:rFonts w:cs="Calibri"/>
          <w:noProof/>
        </w:rPr>
        <w:drawing>
          <wp:inline distT="0" distB="0" distL="0" distR="0">
            <wp:extent cx="2352675" cy="971550"/>
            <wp:effectExtent l="19050" t="0" r="9525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2A4" w:rsidRPr="00670C8E" w:rsidRDefault="005622A4" w:rsidP="005622A4">
      <w:pPr>
        <w:jc w:val="center"/>
        <w:rPr>
          <w:rFonts w:ascii="Segoe UI" w:hAnsi="Segoe UI" w:cs="Segoe UI"/>
          <w:sz w:val="32"/>
          <w:szCs w:val="28"/>
        </w:rPr>
      </w:pPr>
      <w:r w:rsidRPr="00670C8E">
        <w:rPr>
          <w:rFonts w:ascii="Segoe UI" w:hAnsi="Segoe UI" w:cs="Segoe UI"/>
          <w:sz w:val="32"/>
          <w:szCs w:val="28"/>
        </w:rPr>
        <w:t>Регистрация нотариальных сделок: несколько советов от </w:t>
      </w:r>
      <w:proofErr w:type="gramStart"/>
      <w:r w:rsidRPr="00670C8E">
        <w:rPr>
          <w:rFonts w:ascii="Segoe UI" w:hAnsi="Segoe UI" w:cs="Segoe UI"/>
          <w:sz w:val="32"/>
          <w:szCs w:val="28"/>
        </w:rPr>
        <w:t>новосибирского</w:t>
      </w:r>
      <w:proofErr w:type="gramEnd"/>
      <w:r w:rsidRPr="00670C8E">
        <w:rPr>
          <w:rFonts w:ascii="Segoe UI" w:hAnsi="Segoe UI" w:cs="Segoe UI"/>
          <w:sz w:val="32"/>
          <w:szCs w:val="28"/>
        </w:rPr>
        <w:t xml:space="preserve"> </w:t>
      </w:r>
      <w:proofErr w:type="spellStart"/>
      <w:r w:rsidRPr="00670C8E">
        <w:rPr>
          <w:rFonts w:ascii="Segoe UI" w:hAnsi="Segoe UI" w:cs="Segoe UI"/>
          <w:sz w:val="32"/>
          <w:szCs w:val="28"/>
        </w:rPr>
        <w:t>Росреестра</w:t>
      </w:r>
      <w:proofErr w:type="spellEnd"/>
    </w:p>
    <w:p w:rsidR="005622A4" w:rsidRPr="00670C8E" w:rsidRDefault="005622A4" w:rsidP="005622A4">
      <w:pPr>
        <w:jc w:val="center"/>
        <w:rPr>
          <w:rFonts w:ascii="Segoe UI" w:hAnsi="Segoe UI" w:cs="Segoe UI"/>
          <w:b/>
          <w:szCs w:val="28"/>
        </w:rPr>
      </w:pPr>
    </w:p>
    <w:p w:rsidR="005622A4" w:rsidRPr="00670C8E" w:rsidRDefault="005622A4" w:rsidP="005622A4">
      <w:pPr>
        <w:ind w:firstLine="709"/>
        <w:jc w:val="both"/>
        <w:rPr>
          <w:rFonts w:ascii="Segoe UI" w:hAnsi="Segoe UI" w:cs="Segoe UI"/>
          <w:szCs w:val="28"/>
        </w:rPr>
      </w:pPr>
      <w:r w:rsidRPr="00670C8E">
        <w:rPr>
          <w:rFonts w:ascii="Segoe UI" w:hAnsi="Segoe UI" w:cs="Segoe UI"/>
          <w:szCs w:val="28"/>
        </w:rPr>
        <w:t xml:space="preserve">В Управление </w:t>
      </w:r>
      <w:proofErr w:type="spellStart"/>
      <w:r w:rsidRPr="00670C8E">
        <w:rPr>
          <w:rFonts w:ascii="Segoe UI" w:hAnsi="Segoe UI" w:cs="Segoe UI"/>
          <w:szCs w:val="28"/>
        </w:rPr>
        <w:t>Росреестра</w:t>
      </w:r>
      <w:proofErr w:type="spellEnd"/>
      <w:r w:rsidRPr="00670C8E">
        <w:rPr>
          <w:rFonts w:ascii="Segoe UI" w:hAnsi="Segoe UI" w:cs="Segoe UI"/>
          <w:szCs w:val="28"/>
        </w:rPr>
        <w:t xml:space="preserve"> по Новосибирской области ежедневно поступает более 100 обращений от нотариусов с заявлением на регистрацию права собственности наследника после выдачи тому свидетельства о праве на наследство.</w:t>
      </w:r>
    </w:p>
    <w:p w:rsidR="005622A4" w:rsidRPr="00670C8E" w:rsidRDefault="005622A4" w:rsidP="005622A4">
      <w:pPr>
        <w:ind w:firstLine="709"/>
        <w:jc w:val="both"/>
        <w:rPr>
          <w:rFonts w:ascii="Segoe UI" w:hAnsi="Segoe UI" w:cs="Segoe UI"/>
          <w:i/>
          <w:szCs w:val="28"/>
        </w:rPr>
      </w:pPr>
      <w:r w:rsidRPr="00670C8E">
        <w:rPr>
          <w:rFonts w:ascii="Segoe UI" w:hAnsi="Segoe UI" w:cs="Segoe UI"/>
          <w:i/>
          <w:szCs w:val="28"/>
        </w:rPr>
        <w:t>В какой срок будет проведена регистрация?</w:t>
      </w:r>
    </w:p>
    <w:p w:rsidR="005622A4" w:rsidRPr="00670C8E" w:rsidRDefault="005622A4" w:rsidP="005622A4">
      <w:pPr>
        <w:ind w:firstLine="709"/>
        <w:jc w:val="both"/>
        <w:rPr>
          <w:rFonts w:ascii="Segoe UI" w:hAnsi="Segoe UI" w:cs="Segoe UI"/>
          <w:szCs w:val="28"/>
        </w:rPr>
      </w:pPr>
      <w:proofErr w:type="spellStart"/>
      <w:r w:rsidRPr="00670C8E">
        <w:rPr>
          <w:rFonts w:ascii="Segoe UI" w:hAnsi="Segoe UI" w:cs="Segoe UI"/>
          <w:szCs w:val="28"/>
        </w:rPr>
        <w:t>Росреестр</w:t>
      </w:r>
      <w:proofErr w:type="spellEnd"/>
      <w:r w:rsidRPr="00670C8E">
        <w:rPr>
          <w:rFonts w:ascii="Segoe UI" w:hAnsi="Segoe UI" w:cs="Segoe UI"/>
          <w:szCs w:val="28"/>
        </w:rPr>
        <w:t xml:space="preserve"> осуществляет регистрацию права наследника на недвижимость в течение одного рабочего дня с момента поступления заявки, поданной нотариусом. </w:t>
      </w:r>
    </w:p>
    <w:p w:rsidR="005622A4" w:rsidRPr="00670C8E" w:rsidRDefault="005622A4" w:rsidP="005622A4">
      <w:pPr>
        <w:ind w:firstLine="709"/>
        <w:jc w:val="both"/>
        <w:rPr>
          <w:rFonts w:ascii="Segoe UI" w:hAnsi="Segoe UI" w:cs="Segoe UI"/>
          <w:i/>
          <w:szCs w:val="28"/>
        </w:rPr>
      </w:pPr>
      <w:r w:rsidRPr="00670C8E">
        <w:rPr>
          <w:rFonts w:ascii="Segoe UI" w:hAnsi="Segoe UI" w:cs="Segoe UI"/>
          <w:i/>
          <w:szCs w:val="28"/>
        </w:rPr>
        <w:t xml:space="preserve">Что получает наследник? </w:t>
      </w:r>
    </w:p>
    <w:p w:rsidR="005622A4" w:rsidRPr="00670C8E" w:rsidRDefault="005622A4" w:rsidP="005622A4">
      <w:pPr>
        <w:ind w:firstLine="709"/>
        <w:jc w:val="both"/>
        <w:rPr>
          <w:rFonts w:ascii="Segoe UI" w:hAnsi="Segoe UI" w:cs="Segoe UI"/>
          <w:color w:val="000000"/>
          <w:szCs w:val="28"/>
          <w:shd w:val="clear" w:color="auto" w:fill="FFFFFF"/>
        </w:rPr>
      </w:pPr>
      <w:r w:rsidRPr="00670C8E">
        <w:rPr>
          <w:rFonts w:ascii="Segoe UI" w:hAnsi="Segoe UI" w:cs="Segoe UI"/>
          <w:szCs w:val="28"/>
        </w:rPr>
        <w:t>На следующий день после выдачи нотариальных документов наследник получает выписку из ЕГРН, подтверждающую государственную регистрацию прав. Н</w:t>
      </w:r>
      <w:r w:rsidRPr="00670C8E">
        <w:rPr>
          <w:rFonts w:ascii="Segoe UI" w:hAnsi="Segoe UI" w:cs="Segoe UI"/>
          <w:color w:val="000000"/>
          <w:szCs w:val="28"/>
          <w:shd w:val="clear" w:color="auto" w:fill="FFFFFF"/>
        </w:rPr>
        <w:t>отариус оказывает услугу бесплатно, а заявитель экономит свое время.</w:t>
      </w:r>
    </w:p>
    <w:p w:rsidR="005622A4" w:rsidRPr="00670C8E" w:rsidRDefault="005622A4" w:rsidP="005622A4">
      <w:pPr>
        <w:ind w:firstLine="709"/>
        <w:jc w:val="both"/>
        <w:rPr>
          <w:rFonts w:ascii="Segoe UI" w:hAnsi="Segoe UI" w:cs="Segoe UI"/>
          <w:szCs w:val="28"/>
        </w:rPr>
      </w:pPr>
      <w:r w:rsidRPr="00670C8E">
        <w:rPr>
          <w:rFonts w:ascii="Segoe UI" w:hAnsi="Segoe UI" w:cs="Segoe UI"/>
          <w:color w:val="000000"/>
          <w:szCs w:val="28"/>
          <w:shd w:val="clear" w:color="auto" w:fill="FFFFFF"/>
        </w:rPr>
        <w:t xml:space="preserve">Стоит отметить, что законодательством закреплена норма об обязательном предоставлении нотариусом в </w:t>
      </w:r>
      <w:proofErr w:type="spellStart"/>
      <w:r w:rsidRPr="00670C8E">
        <w:rPr>
          <w:rFonts w:ascii="Segoe UI" w:hAnsi="Segoe UI" w:cs="Segoe UI"/>
          <w:color w:val="000000"/>
          <w:szCs w:val="28"/>
          <w:shd w:val="clear" w:color="auto" w:fill="FFFFFF"/>
        </w:rPr>
        <w:t>Росреестр</w:t>
      </w:r>
      <w:proofErr w:type="spellEnd"/>
      <w:r w:rsidRPr="00670C8E">
        <w:rPr>
          <w:rFonts w:ascii="Segoe UI" w:hAnsi="Segoe UI" w:cs="Segoe UI"/>
          <w:color w:val="000000"/>
          <w:szCs w:val="28"/>
          <w:shd w:val="clear" w:color="auto" w:fill="FFFFFF"/>
        </w:rPr>
        <w:t xml:space="preserve"> заявления о государственной регистрации прав и прилагаемых к нему документов в электронной форме.</w:t>
      </w:r>
    </w:p>
    <w:p w:rsidR="005622A4" w:rsidRPr="00670C8E" w:rsidRDefault="005622A4" w:rsidP="005622A4">
      <w:pPr>
        <w:ind w:firstLine="709"/>
        <w:jc w:val="both"/>
        <w:rPr>
          <w:rFonts w:ascii="Segoe UI" w:hAnsi="Segoe UI" w:cs="Segoe UI"/>
          <w:szCs w:val="28"/>
        </w:rPr>
      </w:pPr>
      <w:r w:rsidRPr="00670C8E">
        <w:rPr>
          <w:rFonts w:ascii="Segoe UI" w:hAnsi="Segoe UI" w:cs="Segoe UI"/>
          <w:szCs w:val="28"/>
        </w:rPr>
        <w:t xml:space="preserve">Кроме того, при направлении нотариусом электронного заявления можно </w:t>
      </w:r>
      <w:r w:rsidRPr="00670C8E">
        <w:rPr>
          <w:rFonts w:ascii="Segoe UI" w:hAnsi="Segoe UI" w:cs="Segoe UI"/>
          <w:color w:val="000000"/>
          <w:szCs w:val="28"/>
          <w:shd w:val="clear" w:color="auto" w:fill="FFFFFF"/>
        </w:rPr>
        <w:t>объединить доли права, ранее зарегистрированные в ЕГРН и полученные по наследству.</w:t>
      </w:r>
    </w:p>
    <w:p w:rsidR="005622A4" w:rsidRPr="00670C8E" w:rsidRDefault="005622A4" w:rsidP="005622A4">
      <w:pPr>
        <w:ind w:firstLine="709"/>
        <w:jc w:val="both"/>
        <w:rPr>
          <w:rFonts w:ascii="Segoe UI" w:hAnsi="Segoe UI" w:cs="Segoe UI"/>
          <w:i/>
          <w:szCs w:val="28"/>
        </w:rPr>
      </w:pPr>
      <w:r w:rsidRPr="00670C8E">
        <w:rPr>
          <w:rFonts w:ascii="Segoe UI" w:hAnsi="Segoe UI" w:cs="Segoe UI"/>
          <w:i/>
          <w:szCs w:val="28"/>
        </w:rPr>
        <w:t>Что нужно для получения данной услуги?</w:t>
      </w:r>
    </w:p>
    <w:p w:rsidR="005622A4" w:rsidRPr="00670C8E" w:rsidRDefault="005622A4" w:rsidP="005622A4">
      <w:pPr>
        <w:ind w:firstLine="709"/>
        <w:jc w:val="both"/>
        <w:rPr>
          <w:rFonts w:ascii="Segoe UI" w:hAnsi="Segoe UI" w:cs="Segoe UI"/>
          <w:szCs w:val="28"/>
        </w:rPr>
      </w:pPr>
      <w:r w:rsidRPr="00670C8E">
        <w:rPr>
          <w:rFonts w:ascii="Segoe UI" w:hAnsi="Segoe UI" w:cs="Segoe UI"/>
          <w:szCs w:val="28"/>
        </w:rPr>
        <w:t>Согласно Налоговому кодексу за получение услуги по государственной регистрации прав оплачивается государственная пошлина, размер которой не зависит от места подачи документов: через нотариуса или через МФЦ.</w:t>
      </w:r>
    </w:p>
    <w:p w:rsidR="005622A4" w:rsidRPr="00670C8E" w:rsidRDefault="005622A4" w:rsidP="005622A4">
      <w:pPr>
        <w:ind w:firstLine="709"/>
        <w:jc w:val="both"/>
        <w:rPr>
          <w:rFonts w:ascii="Segoe UI" w:hAnsi="Segoe UI" w:cs="Segoe UI"/>
          <w:szCs w:val="28"/>
        </w:rPr>
      </w:pPr>
      <w:r w:rsidRPr="00670C8E">
        <w:rPr>
          <w:rFonts w:ascii="Segoe UI" w:hAnsi="Segoe UI" w:cs="Segoe UI"/>
          <w:szCs w:val="28"/>
        </w:rPr>
        <w:t>Отсутствие информации об уплате государственной пошлины является основанием для возврата документов без рассмотрения.</w:t>
      </w:r>
    </w:p>
    <w:p w:rsidR="005622A4" w:rsidRPr="00670C8E" w:rsidRDefault="005622A4" w:rsidP="005622A4">
      <w:pPr>
        <w:ind w:firstLine="709"/>
        <w:jc w:val="both"/>
        <w:rPr>
          <w:rFonts w:ascii="Segoe UI" w:hAnsi="Segoe UI" w:cs="Segoe UI"/>
          <w:i/>
          <w:szCs w:val="28"/>
        </w:rPr>
      </w:pPr>
      <w:r w:rsidRPr="00670C8E">
        <w:rPr>
          <w:rFonts w:ascii="Segoe UI" w:hAnsi="Segoe UI" w:cs="Segoe UI"/>
          <w:i/>
          <w:szCs w:val="28"/>
        </w:rPr>
        <w:t>Как оплатить госпошлину?</w:t>
      </w:r>
    </w:p>
    <w:p w:rsidR="005622A4" w:rsidRPr="00670C8E" w:rsidRDefault="005622A4" w:rsidP="005622A4">
      <w:pPr>
        <w:ind w:firstLine="709"/>
        <w:jc w:val="both"/>
        <w:rPr>
          <w:rFonts w:ascii="Segoe UI" w:hAnsi="Segoe UI" w:cs="Segoe UI"/>
          <w:szCs w:val="28"/>
        </w:rPr>
      </w:pPr>
      <w:r w:rsidRPr="00670C8E">
        <w:rPr>
          <w:rFonts w:ascii="Segoe UI" w:hAnsi="Segoe UI" w:cs="Segoe UI"/>
          <w:szCs w:val="28"/>
        </w:rPr>
        <w:t xml:space="preserve">Самый легкий способ оплаты – это оплата через сервисы электронных </w:t>
      </w:r>
      <w:proofErr w:type="spellStart"/>
      <w:r w:rsidRPr="00670C8E">
        <w:rPr>
          <w:rFonts w:ascii="Segoe UI" w:hAnsi="Segoe UI" w:cs="Segoe UI"/>
          <w:szCs w:val="28"/>
        </w:rPr>
        <w:t>онлайн</w:t>
      </w:r>
      <w:proofErr w:type="spellEnd"/>
      <w:r w:rsidRPr="00670C8E">
        <w:rPr>
          <w:rFonts w:ascii="Segoe UI" w:hAnsi="Segoe UI" w:cs="Segoe UI"/>
          <w:szCs w:val="28"/>
        </w:rPr>
        <w:t xml:space="preserve"> платежей. Данный платеж можно совершить в офисе у нотариуса. Для оплаты необходимо ввести код УИН, который автоматически присваивается заявке на государственную регистрацию прав.</w:t>
      </w:r>
    </w:p>
    <w:p w:rsidR="005622A4" w:rsidRPr="00670C8E" w:rsidRDefault="005622A4" w:rsidP="005622A4">
      <w:pPr>
        <w:ind w:firstLine="709"/>
        <w:jc w:val="both"/>
        <w:rPr>
          <w:rFonts w:ascii="Segoe UI" w:hAnsi="Segoe UI" w:cs="Segoe UI"/>
          <w:szCs w:val="28"/>
        </w:rPr>
      </w:pPr>
      <w:r w:rsidRPr="00670C8E">
        <w:rPr>
          <w:rFonts w:ascii="Segoe UI" w:hAnsi="Segoe UI" w:cs="Segoe UI"/>
          <w:szCs w:val="28"/>
        </w:rPr>
        <w:t xml:space="preserve">Нотариусы могут и самостоятельно (за счет заявителя) произвести оплату госпошлины, используя сервисы электронных </w:t>
      </w:r>
      <w:proofErr w:type="spellStart"/>
      <w:r w:rsidRPr="00670C8E">
        <w:rPr>
          <w:rFonts w:ascii="Segoe UI" w:hAnsi="Segoe UI" w:cs="Segoe UI"/>
          <w:szCs w:val="28"/>
        </w:rPr>
        <w:t>онлайн</w:t>
      </w:r>
      <w:proofErr w:type="spellEnd"/>
      <w:r w:rsidRPr="00670C8E">
        <w:rPr>
          <w:rFonts w:ascii="Segoe UI" w:hAnsi="Segoe UI" w:cs="Segoe UI"/>
          <w:szCs w:val="28"/>
        </w:rPr>
        <w:t xml:space="preserve"> платежей. Данная практика очень удобна для заявителя.</w:t>
      </w:r>
    </w:p>
    <w:p w:rsidR="005622A4" w:rsidRDefault="005622A4" w:rsidP="005622A4">
      <w:pPr>
        <w:ind w:firstLine="709"/>
        <w:jc w:val="both"/>
        <w:rPr>
          <w:rFonts w:ascii="Segoe UI" w:hAnsi="Segoe UI" w:cs="Segoe UI"/>
          <w:i/>
          <w:szCs w:val="28"/>
        </w:rPr>
      </w:pPr>
    </w:p>
    <w:p w:rsidR="005622A4" w:rsidRPr="00670C8E" w:rsidRDefault="005622A4" w:rsidP="005622A4">
      <w:pPr>
        <w:ind w:firstLine="709"/>
        <w:jc w:val="both"/>
        <w:rPr>
          <w:rFonts w:ascii="Segoe UI" w:hAnsi="Segoe UI" w:cs="Segoe UI"/>
          <w:i/>
          <w:szCs w:val="28"/>
        </w:rPr>
      </w:pPr>
      <w:r w:rsidRPr="00670C8E">
        <w:rPr>
          <w:rFonts w:ascii="Segoe UI" w:hAnsi="Segoe UI" w:cs="Segoe UI"/>
          <w:i/>
          <w:szCs w:val="28"/>
        </w:rPr>
        <w:t>Есть ли недостатки электронной регистрации через нотариуса?</w:t>
      </w:r>
    </w:p>
    <w:p w:rsidR="005622A4" w:rsidRPr="00670C8E" w:rsidRDefault="005622A4" w:rsidP="005622A4">
      <w:pPr>
        <w:ind w:firstLine="709"/>
        <w:jc w:val="both"/>
        <w:rPr>
          <w:rFonts w:ascii="Segoe UI" w:hAnsi="Segoe UI" w:cs="Segoe UI"/>
          <w:szCs w:val="28"/>
        </w:rPr>
      </w:pPr>
      <w:r w:rsidRPr="00670C8E">
        <w:rPr>
          <w:rFonts w:ascii="Segoe UI" w:hAnsi="Segoe UI" w:cs="Segoe UI"/>
          <w:szCs w:val="28"/>
        </w:rPr>
        <w:lastRenderedPageBreak/>
        <w:t>К недостаткам граждане относят получение выписки из ЕГРН в электронном виде.</w:t>
      </w:r>
    </w:p>
    <w:p w:rsidR="005622A4" w:rsidRPr="00670C8E" w:rsidRDefault="005622A4" w:rsidP="005622A4">
      <w:pPr>
        <w:ind w:firstLine="709"/>
        <w:jc w:val="both"/>
        <w:rPr>
          <w:rFonts w:ascii="Segoe UI" w:hAnsi="Segoe UI" w:cs="Segoe UI"/>
          <w:szCs w:val="28"/>
        </w:rPr>
      </w:pPr>
      <w:r w:rsidRPr="00670C8E">
        <w:rPr>
          <w:rFonts w:ascii="Segoe UI" w:hAnsi="Segoe UI" w:cs="Segoe UI"/>
          <w:szCs w:val="28"/>
        </w:rPr>
        <w:t>Но о</w:t>
      </w:r>
      <w:r w:rsidRPr="00670C8E">
        <w:rPr>
          <w:rFonts w:ascii="Segoe UI" w:hAnsi="Segoe UI" w:cs="Segoe UI"/>
          <w:color w:val="000000"/>
          <w:szCs w:val="28"/>
          <w:shd w:val="clear" w:color="auto" w:fill="FFFFFF"/>
        </w:rPr>
        <w:t xml:space="preserve">тсутствие выписки из ЕГРН в бумажном виде в настоящий период </w:t>
      </w:r>
      <w:proofErr w:type="spellStart"/>
      <w:r w:rsidRPr="00670C8E">
        <w:rPr>
          <w:rFonts w:ascii="Segoe UI" w:hAnsi="Segoe UI" w:cs="Segoe UI"/>
          <w:color w:val="000000"/>
          <w:szCs w:val="28"/>
          <w:shd w:val="clear" w:color="auto" w:fill="FFFFFF"/>
        </w:rPr>
        <w:t>цифровизации</w:t>
      </w:r>
      <w:proofErr w:type="spellEnd"/>
      <w:r w:rsidRPr="00670C8E">
        <w:rPr>
          <w:rFonts w:ascii="Segoe UI" w:hAnsi="Segoe UI" w:cs="Segoe UI"/>
          <w:color w:val="000000"/>
          <w:szCs w:val="28"/>
          <w:shd w:val="clear" w:color="auto" w:fill="FFFFFF"/>
        </w:rPr>
        <w:t xml:space="preserve"> всех сфер государства не актуален. Выписка из ЕГРН в электронном виде заверяется электронной цифровой подписью специалиста </w:t>
      </w:r>
      <w:proofErr w:type="spellStart"/>
      <w:r w:rsidRPr="00670C8E">
        <w:rPr>
          <w:rFonts w:ascii="Segoe UI" w:hAnsi="Segoe UI" w:cs="Segoe UI"/>
          <w:color w:val="000000"/>
          <w:szCs w:val="28"/>
          <w:shd w:val="clear" w:color="auto" w:fill="FFFFFF"/>
        </w:rPr>
        <w:t>Росреестра</w:t>
      </w:r>
      <w:proofErr w:type="spellEnd"/>
      <w:r w:rsidRPr="00670C8E">
        <w:rPr>
          <w:rFonts w:ascii="Segoe UI" w:hAnsi="Segoe UI" w:cs="Segoe UI"/>
          <w:color w:val="000000"/>
          <w:szCs w:val="28"/>
          <w:shd w:val="clear" w:color="auto" w:fill="FFFFFF"/>
        </w:rPr>
        <w:t xml:space="preserve"> и имеет такую же юридическую силу, как и выписка из ЕГРН в бумажном виде. В случае особой необходимости всегда можно заказать выписку из ЕГРН на бумажном носителе через МФЦ.</w:t>
      </w:r>
    </w:p>
    <w:p w:rsidR="005622A4" w:rsidRPr="00670C8E" w:rsidRDefault="005622A4" w:rsidP="005622A4">
      <w:pPr>
        <w:ind w:firstLine="709"/>
        <w:jc w:val="both"/>
        <w:rPr>
          <w:rFonts w:ascii="Segoe UI" w:hAnsi="Segoe UI" w:cs="Segoe UI"/>
          <w:i/>
          <w:szCs w:val="28"/>
        </w:rPr>
      </w:pPr>
      <w:r w:rsidRPr="00670C8E">
        <w:rPr>
          <w:rFonts w:ascii="Segoe UI" w:hAnsi="Segoe UI" w:cs="Segoe UI"/>
          <w:i/>
          <w:szCs w:val="28"/>
        </w:rPr>
        <w:t>В каком виде забрать выписку из ЕГРН от нотариуса?</w:t>
      </w:r>
    </w:p>
    <w:p w:rsidR="005622A4" w:rsidRPr="00670C8E" w:rsidRDefault="005622A4" w:rsidP="005622A4">
      <w:pPr>
        <w:ind w:firstLine="709"/>
        <w:jc w:val="both"/>
        <w:rPr>
          <w:rFonts w:ascii="Segoe UI" w:hAnsi="Segoe UI" w:cs="Segoe UI"/>
          <w:szCs w:val="28"/>
        </w:rPr>
      </w:pPr>
      <w:r w:rsidRPr="00670C8E">
        <w:rPr>
          <w:rFonts w:ascii="Segoe UI" w:hAnsi="Segoe UI" w:cs="Segoe UI"/>
          <w:szCs w:val="28"/>
        </w:rPr>
        <w:t xml:space="preserve">Выписка из ЕГРН поступит на электронную почту нотариуса. Документ подписан электронной подписью регистратора прав, предоставленной в виде отдельного отсоединенного файла в </w:t>
      </w:r>
      <w:r w:rsidRPr="00670C8E">
        <w:rPr>
          <w:rFonts w:ascii="Segoe UI" w:hAnsi="Segoe UI" w:cs="Segoe UI"/>
          <w:szCs w:val="28"/>
          <w:lang w:val="en-US"/>
        </w:rPr>
        <w:t>sig</w:t>
      </w:r>
      <w:r w:rsidRPr="00670C8E">
        <w:rPr>
          <w:rFonts w:ascii="Segoe UI" w:hAnsi="Segoe UI" w:cs="Segoe UI"/>
          <w:szCs w:val="28"/>
        </w:rPr>
        <w:t xml:space="preserve">-формате. </w:t>
      </w:r>
    </w:p>
    <w:p w:rsidR="005622A4" w:rsidRPr="00670C8E" w:rsidRDefault="005622A4" w:rsidP="005622A4">
      <w:pPr>
        <w:ind w:firstLine="709"/>
        <w:jc w:val="both"/>
        <w:rPr>
          <w:rFonts w:ascii="Segoe UI" w:hAnsi="Segoe UI" w:cs="Segoe UI"/>
          <w:szCs w:val="28"/>
        </w:rPr>
      </w:pPr>
      <w:r w:rsidRPr="00670C8E">
        <w:rPr>
          <w:rFonts w:ascii="Segoe UI" w:hAnsi="Segoe UI" w:cs="Segoe UI"/>
          <w:szCs w:val="28"/>
        </w:rPr>
        <w:t xml:space="preserve">Нотариус распечатает выписку из ЕГРН (вариант </w:t>
      </w:r>
      <w:proofErr w:type="spellStart"/>
      <w:r w:rsidRPr="00670C8E">
        <w:rPr>
          <w:rFonts w:ascii="Segoe UI" w:hAnsi="Segoe UI" w:cs="Segoe UI"/>
          <w:szCs w:val="28"/>
          <w:lang w:val="en-US"/>
        </w:rPr>
        <w:t>pdf</w:t>
      </w:r>
      <w:proofErr w:type="spellEnd"/>
      <w:r w:rsidRPr="00670C8E">
        <w:rPr>
          <w:rFonts w:ascii="Segoe UI" w:hAnsi="Segoe UI" w:cs="Segoe UI"/>
          <w:szCs w:val="28"/>
        </w:rPr>
        <w:t xml:space="preserve">-формата), а также перешлет на личную электронную почту заявителя или переместит на внешний носитель (например, </w:t>
      </w:r>
      <w:proofErr w:type="spellStart"/>
      <w:r w:rsidRPr="00670C8E">
        <w:rPr>
          <w:rFonts w:ascii="Segoe UI" w:hAnsi="Segoe UI" w:cs="Segoe UI"/>
          <w:szCs w:val="28"/>
        </w:rPr>
        <w:t>флеш-накопитель</w:t>
      </w:r>
      <w:proofErr w:type="spellEnd"/>
      <w:r w:rsidRPr="00670C8E">
        <w:rPr>
          <w:rFonts w:ascii="Segoe UI" w:hAnsi="Segoe UI" w:cs="Segoe UI"/>
          <w:szCs w:val="28"/>
        </w:rPr>
        <w:t xml:space="preserve">). </w:t>
      </w:r>
    </w:p>
    <w:p w:rsidR="005622A4" w:rsidRPr="00670C8E" w:rsidRDefault="005622A4" w:rsidP="005622A4">
      <w:pPr>
        <w:ind w:firstLine="709"/>
        <w:jc w:val="both"/>
        <w:rPr>
          <w:rFonts w:ascii="Segoe UI" w:hAnsi="Segoe UI" w:cs="Segoe UI"/>
          <w:i/>
          <w:szCs w:val="28"/>
        </w:rPr>
      </w:pPr>
      <w:r w:rsidRPr="00670C8E">
        <w:rPr>
          <w:rFonts w:ascii="Segoe UI" w:hAnsi="Segoe UI" w:cs="Segoe UI"/>
          <w:i/>
          <w:szCs w:val="28"/>
        </w:rPr>
        <w:t>Если обнаружена ошибка в выписке из ЕГРН?</w:t>
      </w:r>
    </w:p>
    <w:p w:rsidR="005622A4" w:rsidRPr="00670C8E" w:rsidRDefault="005622A4" w:rsidP="005622A4">
      <w:pPr>
        <w:ind w:firstLine="709"/>
        <w:jc w:val="both"/>
        <w:rPr>
          <w:rFonts w:ascii="Segoe UI" w:hAnsi="Segoe UI" w:cs="Segoe UI"/>
          <w:szCs w:val="28"/>
        </w:rPr>
      </w:pPr>
      <w:r w:rsidRPr="00670C8E">
        <w:rPr>
          <w:rFonts w:ascii="Segoe UI" w:hAnsi="Segoe UI" w:cs="Segoe UI"/>
          <w:szCs w:val="28"/>
        </w:rPr>
        <w:t xml:space="preserve">При получении выписки из ЕГРН необходимо внимательно изучить данные, содержащиеся в ней. Если будет обнаружена ошибка, что бывает крайне редко, нотариус передаст информацию о ней в </w:t>
      </w:r>
      <w:proofErr w:type="spellStart"/>
      <w:r w:rsidRPr="00670C8E">
        <w:rPr>
          <w:rFonts w:ascii="Segoe UI" w:hAnsi="Segoe UI" w:cs="Segoe UI"/>
          <w:szCs w:val="28"/>
        </w:rPr>
        <w:t>Росреестр</w:t>
      </w:r>
      <w:proofErr w:type="spellEnd"/>
      <w:r w:rsidRPr="00670C8E">
        <w:rPr>
          <w:rFonts w:ascii="Segoe UI" w:hAnsi="Segoe UI" w:cs="Segoe UI"/>
          <w:szCs w:val="28"/>
        </w:rPr>
        <w:t xml:space="preserve">, который в течение одного рабочего дня внесет необходимые исправления и подготовит выписку из ЕГРН с корректными данными. </w:t>
      </w:r>
    </w:p>
    <w:p w:rsidR="005622A4" w:rsidRDefault="005622A4" w:rsidP="005622A4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5622A4" w:rsidRDefault="005622A4" w:rsidP="005622A4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5622A4" w:rsidRDefault="005622A4" w:rsidP="005622A4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5622A4" w:rsidRDefault="005622A4" w:rsidP="005622A4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 xml:space="preserve">Материал подготовлен Управлением </w:t>
      </w:r>
      <w:proofErr w:type="spellStart"/>
      <w:r w:rsidRPr="00D6046E">
        <w:rPr>
          <w:rFonts w:ascii="Segoe UI" w:hAnsi="Segoe UI" w:cs="Segoe UI"/>
          <w:b/>
          <w:i/>
          <w:sz w:val="24"/>
          <w:szCs w:val="24"/>
        </w:rPr>
        <w:t>Росреестра</w:t>
      </w:r>
      <w:proofErr w:type="spellEnd"/>
      <w:r w:rsidRPr="00D6046E">
        <w:rPr>
          <w:rFonts w:ascii="Segoe UI" w:hAnsi="Segoe UI" w:cs="Segoe UI"/>
          <w:b/>
          <w:i/>
          <w:sz w:val="24"/>
          <w:szCs w:val="24"/>
        </w:rPr>
        <w:t xml:space="preserve"> </w:t>
      </w:r>
    </w:p>
    <w:p w:rsidR="005622A4" w:rsidRPr="00400C35" w:rsidRDefault="005622A4" w:rsidP="005622A4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>по Новосибирской области</w:t>
      </w:r>
    </w:p>
    <w:p w:rsidR="005622A4" w:rsidRPr="00C521B3" w:rsidRDefault="005622A4" w:rsidP="005622A4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</w:rPr>
        <w:pict>
          <v:shape id="_x0000_s1029" type="#_x0000_t32" style="position:absolute;left:0;text-align:left;margin-left:-3.3pt;margin-top:7.1pt;width:490.5pt;height:0;z-index:251666432" o:connectortype="straight" strokecolor="#0070c0"/>
        </w:pict>
      </w:r>
    </w:p>
    <w:p w:rsidR="005622A4" w:rsidRDefault="005622A4" w:rsidP="005622A4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 xml:space="preserve">Об Управлении </w:t>
      </w:r>
      <w:proofErr w:type="spellStart"/>
      <w:r>
        <w:rPr>
          <w:rFonts w:ascii="Segoe UI" w:hAnsi="Segoe UI" w:cs="Segoe UI"/>
          <w:b/>
          <w:bCs/>
        </w:rPr>
        <w:t>Росреестра</w:t>
      </w:r>
      <w:proofErr w:type="spellEnd"/>
      <w:r>
        <w:rPr>
          <w:rFonts w:ascii="Segoe UI" w:hAnsi="Segoe UI" w:cs="Segoe UI"/>
          <w:b/>
          <w:bCs/>
        </w:rPr>
        <w:t xml:space="preserve"> по Новосибирской области</w:t>
      </w:r>
    </w:p>
    <w:p w:rsidR="005622A4" w:rsidRPr="00AF550C" w:rsidRDefault="005622A4" w:rsidP="005622A4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0"/>
          <w:szCs w:val="10"/>
        </w:rPr>
      </w:pPr>
    </w:p>
    <w:p w:rsidR="005622A4" w:rsidRDefault="005622A4" w:rsidP="005622A4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proofErr w:type="gramStart"/>
      <w:r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</w:t>
      </w:r>
      <w:proofErr w:type="spellStart"/>
      <w:r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>
        <w:rPr>
          <w:rFonts w:ascii="Segoe UI" w:hAnsi="Segoe UI" w:cs="Segoe UI"/>
          <w:sz w:val="18"/>
          <w:szCs w:val="18"/>
        </w:rPr>
        <w:t xml:space="preserve"> организаций оценщиков, контролю деятельности </w:t>
      </w:r>
      <w:proofErr w:type="spellStart"/>
      <w:r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>
        <w:rPr>
          <w:rFonts w:ascii="Segoe UI" w:hAnsi="Segoe UI" w:cs="Segoe UI"/>
          <w:sz w:val="18"/>
          <w:szCs w:val="18"/>
        </w:rPr>
        <w:t xml:space="preserve"> организаций арбитражных управляющих. Руководителем Управления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5622A4" w:rsidRDefault="005622A4" w:rsidP="005622A4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5622A4" w:rsidRPr="00B45238" w:rsidRDefault="005622A4" w:rsidP="005622A4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5622A4" w:rsidRPr="002842A8" w:rsidRDefault="005622A4" w:rsidP="005622A4">
      <w:pPr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 w:rsidRPr="002842A8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2842A8"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5622A4" w:rsidRDefault="005622A4" w:rsidP="005622A4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hyperlink r:id="rId22" w:history="1">
        <w:r>
          <w:rPr>
            <w:rStyle w:val="a3"/>
            <w:rFonts w:ascii="Segoe UI" w:hAnsi="Segoe UI" w:cs="Segoe UI"/>
            <w:sz w:val="18"/>
            <w:szCs w:val="18"/>
          </w:rPr>
          <w:t>54_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>
          <w:rPr>
            <w:rStyle w:val="a3"/>
            <w:rFonts w:ascii="Segoe UI" w:hAnsi="Segoe UI" w:cs="Segoe UI"/>
            <w:sz w:val="18"/>
            <w:szCs w:val="18"/>
          </w:rPr>
          <w:t>@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>
          <w:rPr>
            <w:rStyle w:val="a3"/>
            <w:rFonts w:ascii="Segoe UI" w:hAnsi="Segoe UI" w:cs="Segoe UI"/>
            <w:sz w:val="18"/>
            <w:szCs w:val="18"/>
          </w:rPr>
          <w:t>.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5622A4" w:rsidRPr="00815B0C" w:rsidRDefault="005622A4" w:rsidP="005622A4">
      <w:pPr>
        <w:autoSpaceDE w:val="0"/>
        <w:autoSpaceDN w:val="0"/>
        <w:adjustRightInd w:val="0"/>
        <w:rPr>
          <w:rFonts w:ascii="Segoe UI" w:hAnsi="Segoe UI" w:cs="Segoe UI"/>
          <w:color w:val="000000"/>
          <w:sz w:val="18"/>
          <w:szCs w:val="18"/>
        </w:rPr>
      </w:pPr>
      <w:hyperlink r:id="rId23" w:history="1">
        <w:r w:rsidRPr="00815B0C">
          <w:rPr>
            <w:rStyle w:val="a3"/>
            <w:rFonts w:ascii="Segoe UI" w:hAnsi="Segoe UI" w:cs="Segoe UI"/>
            <w:sz w:val="18"/>
            <w:szCs w:val="18"/>
          </w:rPr>
          <w:t>oko@54upr.rosreestr.ru</w:t>
        </w:r>
      </w:hyperlink>
    </w:p>
    <w:p w:rsidR="005622A4" w:rsidRPr="00B917E2" w:rsidRDefault="005622A4" w:rsidP="005622A4">
      <w:pPr>
        <w:jc w:val="both"/>
        <w:rPr>
          <w:rFonts w:ascii="Segoe UI" w:hAnsi="Segoe UI" w:cs="Segoe UI"/>
          <w:sz w:val="18"/>
          <w:szCs w:val="18"/>
        </w:rPr>
      </w:pPr>
      <w:hyperlink r:id="rId24" w:history="1">
        <w:r w:rsidRPr="00D01338">
          <w:rPr>
            <w:rStyle w:val="a3"/>
            <w:rFonts w:ascii="Segoe UI" w:hAnsi="Segoe UI" w:cs="Segoe UI"/>
            <w:sz w:val="18"/>
            <w:szCs w:val="18"/>
          </w:rPr>
          <w:t>https://rosreestr.gov.ru/</w:t>
        </w:r>
      </w:hyperlink>
      <w:r w:rsidRPr="00B917E2">
        <w:rPr>
          <w:rFonts w:ascii="Segoe UI" w:hAnsi="Segoe UI" w:cs="Segoe UI"/>
          <w:sz w:val="18"/>
          <w:szCs w:val="18"/>
        </w:rPr>
        <w:t xml:space="preserve"> </w:t>
      </w:r>
    </w:p>
    <w:p w:rsidR="005622A4" w:rsidRDefault="005622A4" w:rsidP="005622A4">
      <w:pPr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</w:t>
      </w:r>
      <w:proofErr w:type="gramStart"/>
      <w:r w:rsidRPr="002842A8">
        <w:rPr>
          <w:rFonts w:ascii="Segoe UI" w:hAnsi="Segoe UI" w:cs="Segoe UI"/>
          <w:sz w:val="18"/>
          <w:szCs w:val="18"/>
        </w:rPr>
        <w:t>.Н</w:t>
      </w:r>
      <w:proofErr w:type="gramEnd"/>
      <w:r w:rsidRPr="002842A8">
        <w:rPr>
          <w:rFonts w:ascii="Segoe UI" w:hAnsi="Segoe UI" w:cs="Segoe UI"/>
          <w:sz w:val="18"/>
          <w:szCs w:val="18"/>
        </w:rPr>
        <w:t>овосибирск, ул.Державина, д. 28</w:t>
      </w:r>
    </w:p>
    <w:p w:rsidR="005622A4" w:rsidRDefault="005622A4" w:rsidP="005622A4">
      <w:pPr>
        <w:jc w:val="both"/>
        <w:rPr>
          <w:rFonts w:ascii="Segoe UI" w:hAnsi="Segoe UI" w:cs="Segoe UI"/>
          <w:sz w:val="18"/>
          <w:szCs w:val="18"/>
        </w:rPr>
      </w:pPr>
      <w:r w:rsidRPr="00B45238">
        <w:rPr>
          <w:rFonts w:ascii="Segoe UI" w:hAnsi="Segoe UI" w:cs="Segoe UI"/>
          <w:sz w:val="18"/>
        </w:rPr>
        <w:t>Мы в </w:t>
      </w:r>
      <w:proofErr w:type="spellStart"/>
      <w:r w:rsidRPr="00C97311">
        <w:rPr>
          <w:rFonts w:ascii="Segoe UI" w:hAnsi="Segoe UI" w:cs="Segoe UI"/>
          <w:sz w:val="18"/>
        </w:rPr>
        <w:t>ВКонтакте</w:t>
      </w:r>
      <w:proofErr w:type="spellEnd"/>
      <w:r>
        <w:rPr>
          <w:rFonts w:ascii="Segoe UI" w:hAnsi="Segoe UI" w:cs="Segoe UI"/>
          <w:sz w:val="18"/>
        </w:rPr>
        <w:t xml:space="preserve"> </w:t>
      </w:r>
      <w:hyperlink r:id="rId25" w:history="1">
        <w:r w:rsidRPr="001D56CB">
          <w:rPr>
            <w:rStyle w:val="a3"/>
            <w:rFonts w:ascii="Segoe UI" w:hAnsi="Segoe UI" w:cs="Segoe UI"/>
            <w:sz w:val="18"/>
            <w:szCs w:val="18"/>
          </w:rPr>
          <w:t>https://vk.com/rosreestr_nsk</w:t>
        </w:r>
      </w:hyperlink>
      <w:r w:rsidRPr="00C97311">
        <w:rPr>
          <w:rFonts w:ascii="Segoe UI" w:hAnsi="Segoe UI" w:cs="Segoe UI"/>
          <w:sz w:val="18"/>
          <w:szCs w:val="18"/>
        </w:rPr>
        <w:t>,</w:t>
      </w:r>
      <w:r>
        <w:rPr>
          <w:rFonts w:ascii="Segoe UI" w:hAnsi="Segoe UI" w:cs="Segoe UI"/>
          <w:sz w:val="18"/>
          <w:szCs w:val="18"/>
        </w:rPr>
        <w:t xml:space="preserve"> </w:t>
      </w:r>
    </w:p>
    <w:p w:rsidR="005622A4" w:rsidRDefault="005622A4" w:rsidP="005622A4">
      <w:pPr>
        <w:rPr>
          <w:rFonts w:ascii="Segoe UI" w:hAnsi="Segoe UI" w:cs="Segoe UI"/>
          <w:sz w:val="18"/>
          <w:szCs w:val="18"/>
        </w:rPr>
      </w:pPr>
      <w:proofErr w:type="spellStart"/>
      <w:r w:rsidRPr="00C97311">
        <w:rPr>
          <w:rFonts w:ascii="Segoe UI" w:hAnsi="Segoe UI" w:cs="Segoe UI"/>
          <w:sz w:val="18"/>
          <w:szCs w:val="18"/>
          <w:lang w:val="en-US"/>
        </w:rPr>
        <w:t>Instagram</w:t>
      </w:r>
      <w:proofErr w:type="spellEnd"/>
      <w:r w:rsidRPr="0000063A">
        <w:rPr>
          <w:rFonts w:ascii="Segoe UI" w:hAnsi="Segoe UI" w:cs="Segoe UI"/>
          <w:sz w:val="18"/>
          <w:szCs w:val="18"/>
          <w:lang w:val="en-US"/>
        </w:rPr>
        <w:t xml:space="preserve"> </w:t>
      </w:r>
      <w:hyperlink r:id="rId26" w:history="1"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https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://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www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.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instagram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.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com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/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_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nsk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/?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hl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=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5622A4" w:rsidRDefault="005622A4" w:rsidP="005622A4">
      <w:pPr>
        <w:rPr>
          <w:rFonts w:ascii="Segoe UI" w:hAnsi="Segoe UI" w:cs="Segoe UI"/>
          <w:sz w:val="18"/>
          <w:szCs w:val="18"/>
        </w:rPr>
      </w:pPr>
    </w:p>
    <w:p w:rsidR="005622A4" w:rsidRDefault="005622A4" w:rsidP="005622A4">
      <w:pPr>
        <w:rPr>
          <w:rFonts w:ascii="Segoe UI" w:hAnsi="Segoe UI" w:cs="Segoe UI"/>
          <w:sz w:val="18"/>
          <w:szCs w:val="18"/>
        </w:rPr>
      </w:pPr>
      <w:r>
        <w:rPr>
          <w:rFonts w:cs="Calibri"/>
          <w:noProof/>
        </w:rPr>
        <w:lastRenderedPageBreak/>
        <w:drawing>
          <wp:inline distT="0" distB="0" distL="0" distR="0">
            <wp:extent cx="2352675" cy="971550"/>
            <wp:effectExtent l="19050" t="0" r="9525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2A4" w:rsidRDefault="005622A4" w:rsidP="005622A4">
      <w:pPr>
        <w:rPr>
          <w:rFonts w:ascii="Segoe UI" w:hAnsi="Segoe UI" w:cs="Segoe UI"/>
          <w:sz w:val="18"/>
          <w:szCs w:val="18"/>
        </w:rPr>
      </w:pPr>
    </w:p>
    <w:p w:rsidR="005622A4" w:rsidRPr="00670C8E" w:rsidRDefault="005622A4" w:rsidP="005622A4">
      <w:pPr>
        <w:jc w:val="center"/>
        <w:rPr>
          <w:rFonts w:ascii="Segoe UI" w:hAnsi="Segoe UI" w:cs="Segoe UI"/>
          <w:sz w:val="32"/>
          <w:szCs w:val="28"/>
        </w:rPr>
      </w:pPr>
      <w:r w:rsidRPr="00670C8E">
        <w:rPr>
          <w:rFonts w:ascii="Segoe UI" w:hAnsi="Segoe UI" w:cs="Segoe UI"/>
          <w:sz w:val="32"/>
          <w:szCs w:val="28"/>
        </w:rPr>
        <w:t>Регистрация нотариальных сделок: несколько советов от </w:t>
      </w:r>
      <w:proofErr w:type="gramStart"/>
      <w:r w:rsidRPr="00670C8E">
        <w:rPr>
          <w:rFonts w:ascii="Segoe UI" w:hAnsi="Segoe UI" w:cs="Segoe UI"/>
          <w:sz w:val="32"/>
          <w:szCs w:val="28"/>
        </w:rPr>
        <w:t>новосибирского</w:t>
      </w:r>
      <w:proofErr w:type="gramEnd"/>
      <w:r w:rsidRPr="00670C8E">
        <w:rPr>
          <w:rFonts w:ascii="Segoe UI" w:hAnsi="Segoe UI" w:cs="Segoe UI"/>
          <w:sz w:val="32"/>
          <w:szCs w:val="28"/>
        </w:rPr>
        <w:t xml:space="preserve"> </w:t>
      </w:r>
      <w:proofErr w:type="spellStart"/>
      <w:r w:rsidRPr="00670C8E">
        <w:rPr>
          <w:rFonts w:ascii="Segoe UI" w:hAnsi="Segoe UI" w:cs="Segoe UI"/>
          <w:sz w:val="32"/>
          <w:szCs w:val="28"/>
        </w:rPr>
        <w:t>Росреестра</w:t>
      </w:r>
      <w:proofErr w:type="spellEnd"/>
    </w:p>
    <w:p w:rsidR="005622A4" w:rsidRPr="00670C8E" w:rsidRDefault="005622A4" w:rsidP="005622A4">
      <w:pPr>
        <w:jc w:val="center"/>
        <w:rPr>
          <w:rFonts w:ascii="Segoe UI" w:hAnsi="Segoe UI" w:cs="Segoe UI"/>
          <w:b/>
          <w:szCs w:val="28"/>
        </w:rPr>
      </w:pPr>
    </w:p>
    <w:p w:rsidR="005622A4" w:rsidRPr="00670C8E" w:rsidRDefault="005622A4" w:rsidP="005622A4">
      <w:pPr>
        <w:ind w:firstLine="709"/>
        <w:jc w:val="both"/>
        <w:rPr>
          <w:rFonts w:ascii="Segoe UI" w:hAnsi="Segoe UI" w:cs="Segoe UI"/>
          <w:szCs w:val="28"/>
        </w:rPr>
      </w:pPr>
      <w:r w:rsidRPr="00670C8E">
        <w:rPr>
          <w:rFonts w:ascii="Segoe UI" w:hAnsi="Segoe UI" w:cs="Segoe UI"/>
          <w:szCs w:val="28"/>
        </w:rPr>
        <w:t xml:space="preserve">В Управление </w:t>
      </w:r>
      <w:proofErr w:type="spellStart"/>
      <w:r w:rsidRPr="00670C8E">
        <w:rPr>
          <w:rFonts w:ascii="Segoe UI" w:hAnsi="Segoe UI" w:cs="Segoe UI"/>
          <w:szCs w:val="28"/>
        </w:rPr>
        <w:t>Росреестра</w:t>
      </w:r>
      <w:proofErr w:type="spellEnd"/>
      <w:r w:rsidRPr="00670C8E">
        <w:rPr>
          <w:rFonts w:ascii="Segoe UI" w:hAnsi="Segoe UI" w:cs="Segoe UI"/>
          <w:szCs w:val="28"/>
        </w:rPr>
        <w:t xml:space="preserve"> по Новосибирской области ежедневно поступает более 100 обращений от нотариусов с заявлением на регистрацию права собственности наследника после выдачи тому свидетельства о праве на наследство.</w:t>
      </w:r>
    </w:p>
    <w:p w:rsidR="005622A4" w:rsidRPr="00670C8E" w:rsidRDefault="005622A4" w:rsidP="005622A4">
      <w:pPr>
        <w:ind w:firstLine="709"/>
        <w:jc w:val="both"/>
        <w:rPr>
          <w:rFonts w:ascii="Segoe UI" w:hAnsi="Segoe UI" w:cs="Segoe UI"/>
          <w:i/>
          <w:szCs w:val="28"/>
        </w:rPr>
      </w:pPr>
      <w:r w:rsidRPr="00670C8E">
        <w:rPr>
          <w:rFonts w:ascii="Segoe UI" w:hAnsi="Segoe UI" w:cs="Segoe UI"/>
          <w:i/>
          <w:szCs w:val="28"/>
        </w:rPr>
        <w:t>В какой срок будет проведена регистрация?</w:t>
      </w:r>
    </w:p>
    <w:p w:rsidR="005622A4" w:rsidRPr="00670C8E" w:rsidRDefault="005622A4" w:rsidP="005622A4">
      <w:pPr>
        <w:ind w:firstLine="709"/>
        <w:jc w:val="both"/>
        <w:rPr>
          <w:rFonts w:ascii="Segoe UI" w:hAnsi="Segoe UI" w:cs="Segoe UI"/>
          <w:szCs w:val="28"/>
        </w:rPr>
      </w:pPr>
      <w:proofErr w:type="spellStart"/>
      <w:r w:rsidRPr="00670C8E">
        <w:rPr>
          <w:rFonts w:ascii="Segoe UI" w:hAnsi="Segoe UI" w:cs="Segoe UI"/>
          <w:szCs w:val="28"/>
        </w:rPr>
        <w:t>Росреестр</w:t>
      </w:r>
      <w:proofErr w:type="spellEnd"/>
      <w:r w:rsidRPr="00670C8E">
        <w:rPr>
          <w:rFonts w:ascii="Segoe UI" w:hAnsi="Segoe UI" w:cs="Segoe UI"/>
          <w:szCs w:val="28"/>
        </w:rPr>
        <w:t xml:space="preserve"> осуществляет регистрацию права наследника на недвижимость в течение одного рабочего дня с момента поступления заявки, поданной нотариусом. </w:t>
      </w:r>
    </w:p>
    <w:p w:rsidR="005622A4" w:rsidRPr="00670C8E" w:rsidRDefault="005622A4" w:rsidP="005622A4">
      <w:pPr>
        <w:ind w:firstLine="709"/>
        <w:jc w:val="both"/>
        <w:rPr>
          <w:rFonts w:ascii="Segoe UI" w:hAnsi="Segoe UI" w:cs="Segoe UI"/>
          <w:i/>
          <w:szCs w:val="28"/>
        </w:rPr>
      </w:pPr>
      <w:r w:rsidRPr="00670C8E">
        <w:rPr>
          <w:rFonts w:ascii="Segoe UI" w:hAnsi="Segoe UI" w:cs="Segoe UI"/>
          <w:i/>
          <w:szCs w:val="28"/>
        </w:rPr>
        <w:t xml:space="preserve">Что получает наследник? </w:t>
      </w:r>
    </w:p>
    <w:p w:rsidR="005622A4" w:rsidRPr="00670C8E" w:rsidRDefault="005622A4" w:rsidP="005622A4">
      <w:pPr>
        <w:ind w:firstLine="709"/>
        <w:jc w:val="both"/>
        <w:rPr>
          <w:rFonts w:ascii="Segoe UI" w:hAnsi="Segoe UI" w:cs="Segoe UI"/>
          <w:color w:val="000000"/>
          <w:szCs w:val="28"/>
          <w:shd w:val="clear" w:color="auto" w:fill="FFFFFF"/>
        </w:rPr>
      </w:pPr>
      <w:r w:rsidRPr="00670C8E">
        <w:rPr>
          <w:rFonts w:ascii="Segoe UI" w:hAnsi="Segoe UI" w:cs="Segoe UI"/>
          <w:szCs w:val="28"/>
        </w:rPr>
        <w:t>На следующий день после выдачи нотариальных документов наследник получает выписку из ЕГРН, подтверждающую государственную регистрацию прав. Н</w:t>
      </w:r>
      <w:r w:rsidRPr="00670C8E">
        <w:rPr>
          <w:rFonts w:ascii="Segoe UI" w:hAnsi="Segoe UI" w:cs="Segoe UI"/>
          <w:color w:val="000000"/>
          <w:szCs w:val="28"/>
          <w:shd w:val="clear" w:color="auto" w:fill="FFFFFF"/>
        </w:rPr>
        <w:t>отариус оказывает услугу бесплатно, а заявитель экономит свое время.</w:t>
      </w:r>
    </w:p>
    <w:p w:rsidR="005622A4" w:rsidRPr="00670C8E" w:rsidRDefault="005622A4" w:rsidP="005622A4">
      <w:pPr>
        <w:ind w:firstLine="709"/>
        <w:jc w:val="both"/>
        <w:rPr>
          <w:rFonts w:ascii="Segoe UI" w:hAnsi="Segoe UI" w:cs="Segoe UI"/>
          <w:szCs w:val="28"/>
        </w:rPr>
      </w:pPr>
      <w:r w:rsidRPr="00670C8E">
        <w:rPr>
          <w:rFonts w:ascii="Segoe UI" w:hAnsi="Segoe UI" w:cs="Segoe UI"/>
          <w:color w:val="000000"/>
          <w:szCs w:val="28"/>
          <w:shd w:val="clear" w:color="auto" w:fill="FFFFFF"/>
        </w:rPr>
        <w:t xml:space="preserve">Стоит отметить, что законодательством закреплена норма об обязательном предоставлении нотариусом в </w:t>
      </w:r>
      <w:proofErr w:type="spellStart"/>
      <w:r w:rsidRPr="00670C8E">
        <w:rPr>
          <w:rFonts w:ascii="Segoe UI" w:hAnsi="Segoe UI" w:cs="Segoe UI"/>
          <w:color w:val="000000"/>
          <w:szCs w:val="28"/>
          <w:shd w:val="clear" w:color="auto" w:fill="FFFFFF"/>
        </w:rPr>
        <w:t>Росреестр</w:t>
      </w:r>
      <w:proofErr w:type="spellEnd"/>
      <w:r w:rsidRPr="00670C8E">
        <w:rPr>
          <w:rFonts w:ascii="Segoe UI" w:hAnsi="Segoe UI" w:cs="Segoe UI"/>
          <w:color w:val="000000"/>
          <w:szCs w:val="28"/>
          <w:shd w:val="clear" w:color="auto" w:fill="FFFFFF"/>
        </w:rPr>
        <w:t xml:space="preserve"> заявления о государственной регистрации прав и прилагаемых к нему документов в электронной форме.</w:t>
      </w:r>
    </w:p>
    <w:p w:rsidR="005622A4" w:rsidRPr="00670C8E" w:rsidRDefault="005622A4" w:rsidP="005622A4">
      <w:pPr>
        <w:ind w:firstLine="709"/>
        <w:jc w:val="both"/>
        <w:rPr>
          <w:rFonts w:ascii="Segoe UI" w:hAnsi="Segoe UI" w:cs="Segoe UI"/>
          <w:szCs w:val="28"/>
        </w:rPr>
      </w:pPr>
      <w:r w:rsidRPr="00670C8E">
        <w:rPr>
          <w:rFonts w:ascii="Segoe UI" w:hAnsi="Segoe UI" w:cs="Segoe UI"/>
          <w:szCs w:val="28"/>
        </w:rPr>
        <w:t xml:space="preserve">Кроме того, при направлении нотариусом электронного заявления можно </w:t>
      </w:r>
      <w:r w:rsidRPr="00670C8E">
        <w:rPr>
          <w:rFonts w:ascii="Segoe UI" w:hAnsi="Segoe UI" w:cs="Segoe UI"/>
          <w:color w:val="000000"/>
          <w:szCs w:val="28"/>
          <w:shd w:val="clear" w:color="auto" w:fill="FFFFFF"/>
        </w:rPr>
        <w:t>объединить доли права, ранее зарегистрированные в ЕГРН и полученные по наследству.</w:t>
      </w:r>
    </w:p>
    <w:p w:rsidR="005622A4" w:rsidRPr="00670C8E" w:rsidRDefault="005622A4" w:rsidP="005622A4">
      <w:pPr>
        <w:ind w:firstLine="709"/>
        <w:jc w:val="both"/>
        <w:rPr>
          <w:rFonts w:ascii="Segoe UI" w:hAnsi="Segoe UI" w:cs="Segoe UI"/>
          <w:i/>
          <w:szCs w:val="28"/>
        </w:rPr>
      </w:pPr>
      <w:r w:rsidRPr="00670C8E">
        <w:rPr>
          <w:rFonts w:ascii="Segoe UI" w:hAnsi="Segoe UI" w:cs="Segoe UI"/>
          <w:i/>
          <w:szCs w:val="28"/>
        </w:rPr>
        <w:t>Что нужно для получения данной услуги?</w:t>
      </w:r>
    </w:p>
    <w:p w:rsidR="005622A4" w:rsidRPr="00670C8E" w:rsidRDefault="005622A4" w:rsidP="005622A4">
      <w:pPr>
        <w:ind w:firstLine="709"/>
        <w:jc w:val="both"/>
        <w:rPr>
          <w:rFonts w:ascii="Segoe UI" w:hAnsi="Segoe UI" w:cs="Segoe UI"/>
          <w:szCs w:val="28"/>
        </w:rPr>
      </w:pPr>
      <w:r w:rsidRPr="00670C8E">
        <w:rPr>
          <w:rFonts w:ascii="Segoe UI" w:hAnsi="Segoe UI" w:cs="Segoe UI"/>
          <w:szCs w:val="28"/>
        </w:rPr>
        <w:t>Согласно Налоговому кодексу за получение услуги по государственной регистрации прав оплачивается государственная пошлина, размер которой не зависит от места подачи документов: через нотариуса или через МФЦ.</w:t>
      </w:r>
    </w:p>
    <w:p w:rsidR="005622A4" w:rsidRPr="00670C8E" w:rsidRDefault="005622A4" w:rsidP="005622A4">
      <w:pPr>
        <w:ind w:firstLine="709"/>
        <w:jc w:val="both"/>
        <w:rPr>
          <w:rFonts w:ascii="Segoe UI" w:hAnsi="Segoe UI" w:cs="Segoe UI"/>
          <w:szCs w:val="28"/>
        </w:rPr>
      </w:pPr>
      <w:r w:rsidRPr="00670C8E">
        <w:rPr>
          <w:rFonts w:ascii="Segoe UI" w:hAnsi="Segoe UI" w:cs="Segoe UI"/>
          <w:szCs w:val="28"/>
        </w:rPr>
        <w:t>Отсутствие информации об уплате государственной пошлины является основанием для возврата документов без рассмотрения.</w:t>
      </w:r>
    </w:p>
    <w:p w:rsidR="005622A4" w:rsidRPr="00670C8E" w:rsidRDefault="005622A4" w:rsidP="005622A4">
      <w:pPr>
        <w:ind w:firstLine="709"/>
        <w:jc w:val="both"/>
        <w:rPr>
          <w:rFonts w:ascii="Segoe UI" w:hAnsi="Segoe UI" w:cs="Segoe UI"/>
          <w:i/>
          <w:szCs w:val="28"/>
        </w:rPr>
      </w:pPr>
      <w:r w:rsidRPr="00670C8E">
        <w:rPr>
          <w:rFonts w:ascii="Segoe UI" w:hAnsi="Segoe UI" w:cs="Segoe UI"/>
          <w:i/>
          <w:szCs w:val="28"/>
        </w:rPr>
        <w:t>Как оплатить госпошлину?</w:t>
      </w:r>
    </w:p>
    <w:p w:rsidR="005622A4" w:rsidRPr="00670C8E" w:rsidRDefault="005622A4" w:rsidP="005622A4">
      <w:pPr>
        <w:ind w:firstLine="709"/>
        <w:jc w:val="both"/>
        <w:rPr>
          <w:rFonts w:ascii="Segoe UI" w:hAnsi="Segoe UI" w:cs="Segoe UI"/>
          <w:szCs w:val="28"/>
        </w:rPr>
      </w:pPr>
      <w:r w:rsidRPr="00670C8E">
        <w:rPr>
          <w:rFonts w:ascii="Segoe UI" w:hAnsi="Segoe UI" w:cs="Segoe UI"/>
          <w:szCs w:val="28"/>
        </w:rPr>
        <w:t xml:space="preserve">Самый легкий способ оплаты – это оплата через сервисы электронных </w:t>
      </w:r>
      <w:proofErr w:type="spellStart"/>
      <w:r w:rsidRPr="00670C8E">
        <w:rPr>
          <w:rFonts w:ascii="Segoe UI" w:hAnsi="Segoe UI" w:cs="Segoe UI"/>
          <w:szCs w:val="28"/>
        </w:rPr>
        <w:t>онлайн</w:t>
      </w:r>
      <w:proofErr w:type="spellEnd"/>
      <w:r w:rsidRPr="00670C8E">
        <w:rPr>
          <w:rFonts w:ascii="Segoe UI" w:hAnsi="Segoe UI" w:cs="Segoe UI"/>
          <w:szCs w:val="28"/>
        </w:rPr>
        <w:t xml:space="preserve"> платежей. Данный платеж можно совершить в офисе у нотариуса. Для оплаты необходимо ввести код УИН, который автоматически присваивается заявке на государственную регистрацию прав.</w:t>
      </w:r>
    </w:p>
    <w:p w:rsidR="005622A4" w:rsidRPr="00670C8E" w:rsidRDefault="005622A4" w:rsidP="005622A4">
      <w:pPr>
        <w:ind w:firstLine="709"/>
        <w:jc w:val="both"/>
        <w:rPr>
          <w:rFonts w:ascii="Segoe UI" w:hAnsi="Segoe UI" w:cs="Segoe UI"/>
          <w:szCs w:val="28"/>
        </w:rPr>
      </w:pPr>
      <w:r w:rsidRPr="00670C8E">
        <w:rPr>
          <w:rFonts w:ascii="Segoe UI" w:hAnsi="Segoe UI" w:cs="Segoe UI"/>
          <w:szCs w:val="28"/>
        </w:rPr>
        <w:t xml:space="preserve">Нотариусы могут и самостоятельно (за счет заявителя) произвести оплату госпошлины, используя сервисы электронных </w:t>
      </w:r>
      <w:proofErr w:type="spellStart"/>
      <w:r w:rsidRPr="00670C8E">
        <w:rPr>
          <w:rFonts w:ascii="Segoe UI" w:hAnsi="Segoe UI" w:cs="Segoe UI"/>
          <w:szCs w:val="28"/>
        </w:rPr>
        <w:t>онлайн</w:t>
      </w:r>
      <w:proofErr w:type="spellEnd"/>
      <w:r w:rsidRPr="00670C8E">
        <w:rPr>
          <w:rFonts w:ascii="Segoe UI" w:hAnsi="Segoe UI" w:cs="Segoe UI"/>
          <w:szCs w:val="28"/>
        </w:rPr>
        <w:t xml:space="preserve"> платежей. Данная практика очень удобна для заявителя.</w:t>
      </w:r>
    </w:p>
    <w:p w:rsidR="005622A4" w:rsidRDefault="005622A4" w:rsidP="005622A4">
      <w:pPr>
        <w:ind w:firstLine="709"/>
        <w:jc w:val="both"/>
        <w:rPr>
          <w:rFonts w:ascii="Segoe UI" w:hAnsi="Segoe UI" w:cs="Segoe UI"/>
          <w:i/>
          <w:szCs w:val="28"/>
        </w:rPr>
      </w:pPr>
    </w:p>
    <w:p w:rsidR="005622A4" w:rsidRPr="00670C8E" w:rsidRDefault="005622A4" w:rsidP="005622A4">
      <w:pPr>
        <w:ind w:firstLine="709"/>
        <w:jc w:val="both"/>
        <w:rPr>
          <w:rFonts w:ascii="Segoe UI" w:hAnsi="Segoe UI" w:cs="Segoe UI"/>
          <w:i/>
          <w:szCs w:val="28"/>
        </w:rPr>
      </w:pPr>
      <w:r w:rsidRPr="00670C8E">
        <w:rPr>
          <w:rFonts w:ascii="Segoe UI" w:hAnsi="Segoe UI" w:cs="Segoe UI"/>
          <w:i/>
          <w:szCs w:val="28"/>
        </w:rPr>
        <w:t>Есть ли недостатки электронной регистрации через нотариуса?</w:t>
      </w:r>
    </w:p>
    <w:p w:rsidR="005622A4" w:rsidRPr="00670C8E" w:rsidRDefault="005622A4" w:rsidP="005622A4">
      <w:pPr>
        <w:ind w:firstLine="709"/>
        <w:jc w:val="both"/>
        <w:rPr>
          <w:rFonts w:ascii="Segoe UI" w:hAnsi="Segoe UI" w:cs="Segoe UI"/>
          <w:szCs w:val="28"/>
        </w:rPr>
      </w:pPr>
      <w:r w:rsidRPr="00670C8E">
        <w:rPr>
          <w:rFonts w:ascii="Segoe UI" w:hAnsi="Segoe UI" w:cs="Segoe UI"/>
          <w:szCs w:val="28"/>
        </w:rPr>
        <w:t>К недостаткам граждане относят получение выписки из ЕГРН в электронном виде.</w:t>
      </w:r>
    </w:p>
    <w:p w:rsidR="005622A4" w:rsidRPr="00670C8E" w:rsidRDefault="005622A4" w:rsidP="005622A4">
      <w:pPr>
        <w:ind w:firstLine="709"/>
        <w:jc w:val="both"/>
        <w:rPr>
          <w:rFonts w:ascii="Segoe UI" w:hAnsi="Segoe UI" w:cs="Segoe UI"/>
          <w:szCs w:val="28"/>
        </w:rPr>
      </w:pPr>
      <w:r w:rsidRPr="00670C8E">
        <w:rPr>
          <w:rFonts w:ascii="Segoe UI" w:hAnsi="Segoe UI" w:cs="Segoe UI"/>
          <w:szCs w:val="28"/>
        </w:rPr>
        <w:lastRenderedPageBreak/>
        <w:t>Но о</w:t>
      </w:r>
      <w:r w:rsidRPr="00670C8E">
        <w:rPr>
          <w:rFonts w:ascii="Segoe UI" w:hAnsi="Segoe UI" w:cs="Segoe UI"/>
          <w:color w:val="000000"/>
          <w:szCs w:val="28"/>
          <w:shd w:val="clear" w:color="auto" w:fill="FFFFFF"/>
        </w:rPr>
        <w:t xml:space="preserve">тсутствие выписки из ЕГРН в бумажном виде в настоящий период </w:t>
      </w:r>
      <w:proofErr w:type="spellStart"/>
      <w:r w:rsidRPr="00670C8E">
        <w:rPr>
          <w:rFonts w:ascii="Segoe UI" w:hAnsi="Segoe UI" w:cs="Segoe UI"/>
          <w:color w:val="000000"/>
          <w:szCs w:val="28"/>
          <w:shd w:val="clear" w:color="auto" w:fill="FFFFFF"/>
        </w:rPr>
        <w:t>цифровизации</w:t>
      </w:r>
      <w:proofErr w:type="spellEnd"/>
      <w:r w:rsidRPr="00670C8E">
        <w:rPr>
          <w:rFonts w:ascii="Segoe UI" w:hAnsi="Segoe UI" w:cs="Segoe UI"/>
          <w:color w:val="000000"/>
          <w:szCs w:val="28"/>
          <w:shd w:val="clear" w:color="auto" w:fill="FFFFFF"/>
        </w:rPr>
        <w:t xml:space="preserve"> всех сфер государства не актуален. Выписка из ЕГРН в электронном виде заверяется электронной цифровой подписью специалиста </w:t>
      </w:r>
      <w:proofErr w:type="spellStart"/>
      <w:r w:rsidRPr="00670C8E">
        <w:rPr>
          <w:rFonts w:ascii="Segoe UI" w:hAnsi="Segoe UI" w:cs="Segoe UI"/>
          <w:color w:val="000000"/>
          <w:szCs w:val="28"/>
          <w:shd w:val="clear" w:color="auto" w:fill="FFFFFF"/>
        </w:rPr>
        <w:t>Росреестра</w:t>
      </w:r>
      <w:proofErr w:type="spellEnd"/>
      <w:r w:rsidRPr="00670C8E">
        <w:rPr>
          <w:rFonts w:ascii="Segoe UI" w:hAnsi="Segoe UI" w:cs="Segoe UI"/>
          <w:color w:val="000000"/>
          <w:szCs w:val="28"/>
          <w:shd w:val="clear" w:color="auto" w:fill="FFFFFF"/>
        </w:rPr>
        <w:t xml:space="preserve"> и имеет такую же юридическую силу, как и выписка из ЕГРН в бумажном виде. В случае особой необходимости всегда можно заказать выписку из ЕГРН на бумажном носителе через МФЦ.</w:t>
      </w:r>
    </w:p>
    <w:p w:rsidR="005622A4" w:rsidRPr="00670C8E" w:rsidRDefault="005622A4" w:rsidP="005622A4">
      <w:pPr>
        <w:ind w:firstLine="709"/>
        <w:jc w:val="both"/>
        <w:rPr>
          <w:rFonts w:ascii="Segoe UI" w:hAnsi="Segoe UI" w:cs="Segoe UI"/>
          <w:i/>
          <w:szCs w:val="28"/>
        </w:rPr>
      </w:pPr>
      <w:r w:rsidRPr="00670C8E">
        <w:rPr>
          <w:rFonts w:ascii="Segoe UI" w:hAnsi="Segoe UI" w:cs="Segoe UI"/>
          <w:i/>
          <w:szCs w:val="28"/>
        </w:rPr>
        <w:t>В каком виде забрать выписку из ЕГРН от нотариуса?</w:t>
      </w:r>
    </w:p>
    <w:p w:rsidR="005622A4" w:rsidRPr="00670C8E" w:rsidRDefault="005622A4" w:rsidP="005622A4">
      <w:pPr>
        <w:ind w:firstLine="709"/>
        <w:jc w:val="both"/>
        <w:rPr>
          <w:rFonts w:ascii="Segoe UI" w:hAnsi="Segoe UI" w:cs="Segoe UI"/>
          <w:szCs w:val="28"/>
        </w:rPr>
      </w:pPr>
      <w:r w:rsidRPr="00670C8E">
        <w:rPr>
          <w:rFonts w:ascii="Segoe UI" w:hAnsi="Segoe UI" w:cs="Segoe UI"/>
          <w:szCs w:val="28"/>
        </w:rPr>
        <w:t xml:space="preserve">Выписка из ЕГРН поступит на электронную почту нотариуса. Документ подписан электронной подписью регистратора прав, предоставленной в виде отдельного отсоединенного файла в </w:t>
      </w:r>
      <w:r w:rsidRPr="00670C8E">
        <w:rPr>
          <w:rFonts w:ascii="Segoe UI" w:hAnsi="Segoe UI" w:cs="Segoe UI"/>
          <w:szCs w:val="28"/>
          <w:lang w:val="en-US"/>
        </w:rPr>
        <w:t>sig</w:t>
      </w:r>
      <w:r w:rsidRPr="00670C8E">
        <w:rPr>
          <w:rFonts w:ascii="Segoe UI" w:hAnsi="Segoe UI" w:cs="Segoe UI"/>
          <w:szCs w:val="28"/>
        </w:rPr>
        <w:t xml:space="preserve">-формате. </w:t>
      </w:r>
    </w:p>
    <w:p w:rsidR="005622A4" w:rsidRPr="00670C8E" w:rsidRDefault="005622A4" w:rsidP="005622A4">
      <w:pPr>
        <w:ind w:firstLine="709"/>
        <w:jc w:val="both"/>
        <w:rPr>
          <w:rFonts w:ascii="Segoe UI" w:hAnsi="Segoe UI" w:cs="Segoe UI"/>
          <w:szCs w:val="28"/>
        </w:rPr>
      </w:pPr>
      <w:r w:rsidRPr="00670C8E">
        <w:rPr>
          <w:rFonts w:ascii="Segoe UI" w:hAnsi="Segoe UI" w:cs="Segoe UI"/>
          <w:szCs w:val="28"/>
        </w:rPr>
        <w:t xml:space="preserve">Нотариус распечатает выписку из ЕГРН (вариант </w:t>
      </w:r>
      <w:proofErr w:type="spellStart"/>
      <w:r w:rsidRPr="00670C8E">
        <w:rPr>
          <w:rFonts w:ascii="Segoe UI" w:hAnsi="Segoe UI" w:cs="Segoe UI"/>
          <w:szCs w:val="28"/>
          <w:lang w:val="en-US"/>
        </w:rPr>
        <w:t>pdf</w:t>
      </w:r>
      <w:proofErr w:type="spellEnd"/>
      <w:r w:rsidRPr="00670C8E">
        <w:rPr>
          <w:rFonts w:ascii="Segoe UI" w:hAnsi="Segoe UI" w:cs="Segoe UI"/>
          <w:szCs w:val="28"/>
        </w:rPr>
        <w:t xml:space="preserve">-формата), а также перешлет на личную электронную почту заявителя или переместит на внешний носитель (например, </w:t>
      </w:r>
      <w:proofErr w:type="spellStart"/>
      <w:r w:rsidRPr="00670C8E">
        <w:rPr>
          <w:rFonts w:ascii="Segoe UI" w:hAnsi="Segoe UI" w:cs="Segoe UI"/>
          <w:szCs w:val="28"/>
        </w:rPr>
        <w:t>флеш-накопитель</w:t>
      </w:r>
      <w:proofErr w:type="spellEnd"/>
      <w:r w:rsidRPr="00670C8E">
        <w:rPr>
          <w:rFonts w:ascii="Segoe UI" w:hAnsi="Segoe UI" w:cs="Segoe UI"/>
          <w:szCs w:val="28"/>
        </w:rPr>
        <w:t xml:space="preserve">). </w:t>
      </w:r>
    </w:p>
    <w:p w:rsidR="005622A4" w:rsidRPr="00670C8E" w:rsidRDefault="005622A4" w:rsidP="005622A4">
      <w:pPr>
        <w:ind w:firstLine="709"/>
        <w:jc w:val="both"/>
        <w:rPr>
          <w:rFonts w:ascii="Segoe UI" w:hAnsi="Segoe UI" w:cs="Segoe UI"/>
          <w:i/>
          <w:szCs w:val="28"/>
        </w:rPr>
      </w:pPr>
      <w:r w:rsidRPr="00670C8E">
        <w:rPr>
          <w:rFonts w:ascii="Segoe UI" w:hAnsi="Segoe UI" w:cs="Segoe UI"/>
          <w:i/>
          <w:szCs w:val="28"/>
        </w:rPr>
        <w:t>Если обнаружена ошибка в выписке из ЕГРН?</w:t>
      </w:r>
    </w:p>
    <w:p w:rsidR="005622A4" w:rsidRPr="00670C8E" w:rsidRDefault="005622A4" w:rsidP="005622A4">
      <w:pPr>
        <w:ind w:firstLine="709"/>
        <w:jc w:val="both"/>
        <w:rPr>
          <w:rFonts w:ascii="Segoe UI" w:hAnsi="Segoe UI" w:cs="Segoe UI"/>
          <w:szCs w:val="28"/>
        </w:rPr>
      </w:pPr>
      <w:r w:rsidRPr="00670C8E">
        <w:rPr>
          <w:rFonts w:ascii="Segoe UI" w:hAnsi="Segoe UI" w:cs="Segoe UI"/>
          <w:szCs w:val="28"/>
        </w:rPr>
        <w:t xml:space="preserve">При получении выписки из ЕГРН необходимо внимательно изучить данные, содержащиеся в ней. Если будет обнаружена ошибка, что бывает крайне редко, нотариус передаст информацию о ней в </w:t>
      </w:r>
      <w:proofErr w:type="spellStart"/>
      <w:r w:rsidRPr="00670C8E">
        <w:rPr>
          <w:rFonts w:ascii="Segoe UI" w:hAnsi="Segoe UI" w:cs="Segoe UI"/>
          <w:szCs w:val="28"/>
        </w:rPr>
        <w:t>Росреестр</w:t>
      </w:r>
      <w:proofErr w:type="spellEnd"/>
      <w:r w:rsidRPr="00670C8E">
        <w:rPr>
          <w:rFonts w:ascii="Segoe UI" w:hAnsi="Segoe UI" w:cs="Segoe UI"/>
          <w:szCs w:val="28"/>
        </w:rPr>
        <w:t xml:space="preserve">, который в течение одного рабочего дня внесет необходимые исправления и подготовит выписку из ЕГРН с корректными данными. </w:t>
      </w:r>
    </w:p>
    <w:p w:rsidR="005622A4" w:rsidRDefault="005622A4" w:rsidP="005622A4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5622A4" w:rsidRDefault="005622A4" w:rsidP="005622A4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5622A4" w:rsidRDefault="005622A4" w:rsidP="005622A4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</w:p>
    <w:p w:rsidR="005622A4" w:rsidRDefault="005622A4" w:rsidP="005622A4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 xml:space="preserve">Материал подготовлен Управлением </w:t>
      </w:r>
      <w:proofErr w:type="spellStart"/>
      <w:r w:rsidRPr="00D6046E">
        <w:rPr>
          <w:rFonts w:ascii="Segoe UI" w:hAnsi="Segoe UI" w:cs="Segoe UI"/>
          <w:b/>
          <w:i/>
          <w:sz w:val="24"/>
          <w:szCs w:val="24"/>
        </w:rPr>
        <w:t>Росреестра</w:t>
      </w:r>
      <w:proofErr w:type="spellEnd"/>
      <w:r w:rsidRPr="00D6046E">
        <w:rPr>
          <w:rFonts w:ascii="Segoe UI" w:hAnsi="Segoe UI" w:cs="Segoe UI"/>
          <w:b/>
          <w:i/>
          <w:sz w:val="24"/>
          <w:szCs w:val="24"/>
        </w:rPr>
        <w:t xml:space="preserve"> </w:t>
      </w:r>
    </w:p>
    <w:p w:rsidR="005622A4" w:rsidRPr="00400C35" w:rsidRDefault="005622A4" w:rsidP="005622A4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>по Новосибирской области</w:t>
      </w:r>
    </w:p>
    <w:p w:rsidR="005622A4" w:rsidRPr="00C521B3" w:rsidRDefault="005622A4" w:rsidP="005622A4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</w:rPr>
        <w:pict>
          <v:shape id="_x0000_s1030" type="#_x0000_t32" style="position:absolute;left:0;text-align:left;margin-left:-3.3pt;margin-top:7.1pt;width:490.5pt;height:0;z-index:251668480" o:connectortype="straight" strokecolor="#0070c0"/>
        </w:pict>
      </w:r>
    </w:p>
    <w:p w:rsidR="005622A4" w:rsidRDefault="005622A4" w:rsidP="005622A4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 xml:space="preserve">Об Управлении </w:t>
      </w:r>
      <w:proofErr w:type="spellStart"/>
      <w:r>
        <w:rPr>
          <w:rFonts w:ascii="Segoe UI" w:hAnsi="Segoe UI" w:cs="Segoe UI"/>
          <w:b/>
          <w:bCs/>
        </w:rPr>
        <w:t>Росреестра</w:t>
      </w:r>
      <w:proofErr w:type="spellEnd"/>
      <w:r>
        <w:rPr>
          <w:rFonts w:ascii="Segoe UI" w:hAnsi="Segoe UI" w:cs="Segoe UI"/>
          <w:b/>
          <w:bCs/>
        </w:rPr>
        <w:t xml:space="preserve"> по Новосибирской области</w:t>
      </w:r>
    </w:p>
    <w:p w:rsidR="005622A4" w:rsidRPr="00AF550C" w:rsidRDefault="005622A4" w:rsidP="005622A4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0"/>
          <w:szCs w:val="10"/>
        </w:rPr>
      </w:pPr>
    </w:p>
    <w:p w:rsidR="005622A4" w:rsidRDefault="005622A4" w:rsidP="005622A4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proofErr w:type="gramStart"/>
      <w:r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</w:t>
      </w:r>
      <w:proofErr w:type="spellStart"/>
      <w:r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>
        <w:rPr>
          <w:rFonts w:ascii="Segoe UI" w:hAnsi="Segoe UI" w:cs="Segoe UI"/>
          <w:sz w:val="18"/>
          <w:szCs w:val="18"/>
        </w:rPr>
        <w:t xml:space="preserve"> организаций оценщиков, контролю деятельности </w:t>
      </w:r>
      <w:proofErr w:type="spellStart"/>
      <w:r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>
        <w:rPr>
          <w:rFonts w:ascii="Segoe UI" w:hAnsi="Segoe UI" w:cs="Segoe UI"/>
          <w:sz w:val="18"/>
          <w:szCs w:val="18"/>
        </w:rPr>
        <w:t xml:space="preserve"> организаций арбитражных управляющих. Руководителем Управления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5622A4" w:rsidRDefault="005622A4" w:rsidP="005622A4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5622A4" w:rsidRPr="00B45238" w:rsidRDefault="005622A4" w:rsidP="005622A4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5622A4" w:rsidRPr="002842A8" w:rsidRDefault="005622A4" w:rsidP="005622A4">
      <w:pPr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 w:rsidRPr="002842A8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2842A8"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5622A4" w:rsidRDefault="005622A4" w:rsidP="005622A4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hyperlink r:id="rId27" w:history="1">
        <w:r>
          <w:rPr>
            <w:rStyle w:val="a3"/>
            <w:rFonts w:ascii="Segoe UI" w:hAnsi="Segoe UI" w:cs="Segoe UI"/>
            <w:sz w:val="18"/>
            <w:szCs w:val="18"/>
          </w:rPr>
          <w:t>54_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>
          <w:rPr>
            <w:rStyle w:val="a3"/>
            <w:rFonts w:ascii="Segoe UI" w:hAnsi="Segoe UI" w:cs="Segoe UI"/>
            <w:sz w:val="18"/>
            <w:szCs w:val="18"/>
          </w:rPr>
          <w:t>@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>
          <w:rPr>
            <w:rStyle w:val="a3"/>
            <w:rFonts w:ascii="Segoe UI" w:hAnsi="Segoe UI" w:cs="Segoe UI"/>
            <w:sz w:val="18"/>
            <w:szCs w:val="18"/>
          </w:rPr>
          <w:t>.</w:t>
        </w:r>
        <w:r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5622A4" w:rsidRPr="00815B0C" w:rsidRDefault="005622A4" w:rsidP="005622A4">
      <w:pPr>
        <w:autoSpaceDE w:val="0"/>
        <w:autoSpaceDN w:val="0"/>
        <w:adjustRightInd w:val="0"/>
        <w:rPr>
          <w:rFonts w:ascii="Segoe UI" w:hAnsi="Segoe UI" w:cs="Segoe UI"/>
          <w:color w:val="000000"/>
          <w:sz w:val="18"/>
          <w:szCs w:val="18"/>
        </w:rPr>
      </w:pPr>
      <w:hyperlink r:id="rId28" w:history="1">
        <w:r w:rsidRPr="00815B0C">
          <w:rPr>
            <w:rStyle w:val="a3"/>
            <w:rFonts w:ascii="Segoe UI" w:hAnsi="Segoe UI" w:cs="Segoe UI"/>
            <w:sz w:val="18"/>
            <w:szCs w:val="18"/>
          </w:rPr>
          <w:t>oko@54upr.rosreestr.ru</w:t>
        </w:r>
      </w:hyperlink>
    </w:p>
    <w:p w:rsidR="005622A4" w:rsidRPr="00B917E2" w:rsidRDefault="005622A4" w:rsidP="005622A4">
      <w:pPr>
        <w:jc w:val="both"/>
        <w:rPr>
          <w:rFonts w:ascii="Segoe UI" w:hAnsi="Segoe UI" w:cs="Segoe UI"/>
          <w:sz w:val="18"/>
          <w:szCs w:val="18"/>
        </w:rPr>
      </w:pPr>
      <w:hyperlink r:id="rId29" w:history="1">
        <w:r w:rsidRPr="00D01338">
          <w:rPr>
            <w:rStyle w:val="a3"/>
            <w:rFonts w:ascii="Segoe UI" w:hAnsi="Segoe UI" w:cs="Segoe UI"/>
            <w:sz w:val="18"/>
            <w:szCs w:val="18"/>
          </w:rPr>
          <w:t>https://rosreestr.gov.ru/</w:t>
        </w:r>
      </w:hyperlink>
      <w:r w:rsidRPr="00B917E2">
        <w:rPr>
          <w:rFonts w:ascii="Segoe UI" w:hAnsi="Segoe UI" w:cs="Segoe UI"/>
          <w:sz w:val="18"/>
          <w:szCs w:val="18"/>
        </w:rPr>
        <w:t xml:space="preserve"> </w:t>
      </w:r>
    </w:p>
    <w:p w:rsidR="005622A4" w:rsidRDefault="005622A4" w:rsidP="005622A4">
      <w:pPr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</w:t>
      </w:r>
      <w:proofErr w:type="gramStart"/>
      <w:r w:rsidRPr="002842A8">
        <w:rPr>
          <w:rFonts w:ascii="Segoe UI" w:hAnsi="Segoe UI" w:cs="Segoe UI"/>
          <w:sz w:val="18"/>
          <w:szCs w:val="18"/>
        </w:rPr>
        <w:t>.Н</w:t>
      </w:r>
      <w:proofErr w:type="gramEnd"/>
      <w:r w:rsidRPr="002842A8">
        <w:rPr>
          <w:rFonts w:ascii="Segoe UI" w:hAnsi="Segoe UI" w:cs="Segoe UI"/>
          <w:sz w:val="18"/>
          <w:szCs w:val="18"/>
        </w:rPr>
        <w:t>овосибирск, ул.Державина, д. 28</w:t>
      </w:r>
    </w:p>
    <w:p w:rsidR="005622A4" w:rsidRDefault="005622A4" w:rsidP="005622A4">
      <w:pPr>
        <w:jc w:val="both"/>
        <w:rPr>
          <w:rFonts w:ascii="Segoe UI" w:hAnsi="Segoe UI" w:cs="Segoe UI"/>
          <w:sz w:val="18"/>
          <w:szCs w:val="18"/>
        </w:rPr>
      </w:pPr>
      <w:r w:rsidRPr="00B45238">
        <w:rPr>
          <w:rFonts w:ascii="Segoe UI" w:hAnsi="Segoe UI" w:cs="Segoe UI"/>
          <w:sz w:val="18"/>
        </w:rPr>
        <w:t>Мы в </w:t>
      </w:r>
      <w:proofErr w:type="spellStart"/>
      <w:r w:rsidRPr="00C97311">
        <w:rPr>
          <w:rFonts w:ascii="Segoe UI" w:hAnsi="Segoe UI" w:cs="Segoe UI"/>
          <w:sz w:val="18"/>
        </w:rPr>
        <w:t>ВКонтакте</w:t>
      </w:r>
      <w:proofErr w:type="spellEnd"/>
      <w:r>
        <w:rPr>
          <w:rFonts w:ascii="Segoe UI" w:hAnsi="Segoe UI" w:cs="Segoe UI"/>
          <w:sz w:val="18"/>
        </w:rPr>
        <w:t xml:space="preserve"> </w:t>
      </w:r>
      <w:hyperlink r:id="rId30" w:history="1">
        <w:r w:rsidRPr="001D56CB">
          <w:rPr>
            <w:rStyle w:val="a3"/>
            <w:rFonts w:ascii="Segoe UI" w:hAnsi="Segoe UI" w:cs="Segoe UI"/>
            <w:sz w:val="18"/>
            <w:szCs w:val="18"/>
          </w:rPr>
          <w:t>https://vk.com/rosreestr_nsk</w:t>
        </w:r>
      </w:hyperlink>
      <w:r w:rsidRPr="00C97311">
        <w:rPr>
          <w:rFonts w:ascii="Segoe UI" w:hAnsi="Segoe UI" w:cs="Segoe UI"/>
          <w:sz w:val="18"/>
          <w:szCs w:val="18"/>
        </w:rPr>
        <w:t>,</w:t>
      </w:r>
      <w:r>
        <w:rPr>
          <w:rFonts w:ascii="Segoe UI" w:hAnsi="Segoe UI" w:cs="Segoe UI"/>
          <w:sz w:val="18"/>
          <w:szCs w:val="18"/>
        </w:rPr>
        <w:t xml:space="preserve"> </w:t>
      </w:r>
    </w:p>
    <w:p w:rsidR="005622A4" w:rsidRDefault="005622A4" w:rsidP="005622A4">
      <w:pPr>
        <w:rPr>
          <w:rFonts w:ascii="Segoe UI" w:hAnsi="Segoe UI" w:cs="Segoe UI"/>
          <w:sz w:val="18"/>
          <w:szCs w:val="18"/>
        </w:rPr>
      </w:pPr>
      <w:proofErr w:type="spellStart"/>
      <w:r w:rsidRPr="00C97311">
        <w:rPr>
          <w:rFonts w:ascii="Segoe UI" w:hAnsi="Segoe UI" w:cs="Segoe UI"/>
          <w:sz w:val="18"/>
          <w:szCs w:val="18"/>
          <w:lang w:val="en-US"/>
        </w:rPr>
        <w:t>Instagram</w:t>
      </w:r>
      <w:proofErr w:type="spellEnd"/>
      <w:r w:rsidRPr="0000063A">
        <w:rPr>
          <w:rFonts w:ascii="Segoe UI" w:hAnsi="Segoe UI" w:cs="Segoe UI"/>
          <w:sz w:val="18"/>
          <w:szCs w:val="18"/>
          <w:lang w:val="en-US"/>
        </w:rPr>
        <w:t xml:space="preserve"> </w:t>
      </w:r>
      <w:hyperlink r:id="rId31" w:history="1"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https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://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www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.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instagram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.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com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/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_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nsk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/?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hl</w:t>
        </w:r>
        <w:r w:rsidRPr="0000063A">
          <w:rPr>
            <w:rStyle w:val="a3"/>
            <w:rFonts w:ascii="Segoe UI" w:hAnsi="Segoe UI" w:cs="Segoe UI"/>
            <w:sz w:val="18"/>
            <w:szCs w:val="18"/>
            <w:lang w:val="en-US"/>
          </w:rPr>
          <w:t>=</w:t>
        </w:r>
        <w:r w:rsidRPr="001D56CB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5622A4" w:rsidRDefault="005622A4" w:rsidP="005622A4">
      <w:pPr>
        <w:rPr>
          <w:rFonts w:ascii="Segoe UI" w:hAnsi="Segoe UI" w:cs="Segoe UI"/>
          <w:sz w:val="18"/>
          <w:szCs w:val="18"/>
        </w:rPr>
      </w:pPr>
    </w:p>
    <w:p w:rsidR="005622A4" w:rsidRDefault="005622A4" w:rsidP="005622A4">
      <w:pPr>
        <w:rPr>
          <w:rFonts w:ascii="Segoe UI" w:hAnsi="Segoe UI" w:cs="Segoe UI"/>
          <w:sz w:val="18"/>
          <w:szCs w:val="18"/>
        </w:rPr>
      </w:pPr>
    </w:p>
    <w:p w:rsidR="005622A4" w:rsidRDefault="005622A4" w:rsidP="005622A4">
      <w:pPr>
        <w:rPr>
          <w:rFonts w:ascii="Segoe UI" w:hAnsi="Segoe UI" w:cs="Segoe UI"/>
          <w:sz w:val="18"/>
          <w:szCs w:val="18"/>
        </w:rPr>
      </w:pPr>
    </w:p>
    <w:p w:rsidR="005622A4" w:rsidRDefault="005622A4" w:rsidP="005622A4">
      <w:pPr>
        <w:rPr>
          <w:rFonts w:ascii="Segoe UI" w:hAnsi="Segoe UI" w:cs="Segoe UI"/>
          <w:sz w:val="18"/>
          <w:szCs w:val="18"/>
        </w:rPr>
      </w:pPr>
    </w:p>
    <w:p w:rsidR="005622A4" w:rsidRDefault="005622A4" w:rsidP="005622A4">
      <w:pPr>
        <w:rPr>
          <w:rFonts w:ascii="Segoe UI" w:hAnsi="Segoe UI" w:cs="Segoe UI"/>
          <w:sz w:val="18"/>
          <w:szCs w:val="18"/>
        </w:rPr>
      </w:pPr>
    </w:p>
    <w:p w:rsidR="005622A4" w:rsidRDefault="005622A4" w:rsidP="005622A4">
      <w:pPr>
        <w:pStyle w:val="ConsPlusNormal"/>
        <w:jc w:val="both"/>
        <w:outlineLvl w:val="0"/>
      </w:pPr>
    </w:p>
    <w:p w:rsidR="005622A4" w:rsidRPr="005622A4" w:rsidRDefault="005622A4" w:rsidP="005622A4">
      <w:pPr>
        <w:pStyle w:val="ConsPlusNormal"/>
        <w:outlineLvl w:val="0"/>
        <w:rPr>
          <w:rFonts w:ascii="Times New Roman" w:hAnsi="Times New Roman" w:cs="Times New Roman"/>
          <w:sz w:val="18"/>
          <w:szCs w:val="18"/>
        </w:rPr>
      </w:pPr>
      <w:r w:rsidRPr="005622A4">
        <w:rPr>
          <w:rFonts w:ascii="Times New Roman" w:hAnsi="Times New Roman" w:cs="Times New Roman"/>
          <w:sz w:val="18"/>
          <w:szCs w:val="18"/>
        </w:rPr>
        <w:t>Зарегистрировано в Минюсте России 15 декабря 2020 г. N 61482</w:t>
      </w:r>
    </w:p>
    <w:p w:rsidR="005622A4" w:rsidRPr="005622A4" w:rsidRDefault="005622A4" w:rsidP="005622A4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sz w:val="18"/>
          <w:szCs w:val="18"/>
        </w:rPr>
      </w:pPr>
    </w:p>
    <w:p w:rsidR="005622A4" w:rsidRPr="005622A4" w:rsidRDefault="005622A4" w:rsidP="005622A4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5622A4" w:rsidRPr="005622A4" w:rsidRDefault="005622A4" w:rsidP="005622A4">
      <w:pPr>
        <w:pStyle w:val="ConsPlusTitle"/>
        <w:jc w:val="center"/>
        <w:rPr>
          <w:rFonts w:ascii="Times New Roman" w:hAnsi="Times New Roman" w:cs="Times New Roman"/>
          <w:sz w:val="18"/>
          <w:szCs w:val="18"/>
        </w:rPr>
      </w:pPr>
      <w:r w:rsidRPr="005622A4">
        <w:rPr>
          <w:rFonts w:ascii="Times New Roman" w:hAnsi="Times New Roman" w:cs="Times New Roman"/>
          <w:sz w:val="18"/>
          <w:szCs w:val="18"/>
        </w:rPr>
        <w:t>ФЕДЕРАЛЬНАЯ СЛУЖБА ГОСУДАРСТВЕННОЙ РЕГИСТРАЦИИ,</w:t>
      </w:r>
    </w:p>
    <w:p w:rsidR="005622A4" w:rsidRPr="005622A4" w:rsidRDefault="005622A4" w:rsidP="005622A4">
      <w:pPr>
        <w:pStyle w:val="ConsPlusTitle"/>
        <w:jc w:val="center"/>
        <w:rPr>
          <w:rFonts w:ascii="Times New Roman" w:hAnsi="Times New Roman" w:cs="Times New Roman"/>
          <w:sz w:val="18"/>
          <w:szCs w:val="18"/>
        </w:rPr>
      </w:pPr>
      <w:r w:rsidRPr="005622A4">
        <w:rPr>
          <w:rFonts w:ascii="Times New Roman" w:hAnsi="Times New Roman" w:cs="Times New Roman"/>
          <w:sz w:val="18"/>
          <w:szCs w:val="18"/>
        </w:rPr>
        <w:t>КАДАСТРА И КАРТОГРАФИИ</w:t>
      </w:r>
    </w:p>
    <w:p w:rsidR="005622A4" w:rsidRPr="005622A4" w:rsidRDefault="005622A4" w:rsidP="005622A4">
      <w:pPr>
        <w:pStyle w:val="ConsPlusTitle"/>
        <w:jc w:val="both"/>
        <w:rPr>
          <w:rFonts w:ascii="Times New Roman" w:hAnsi="Times New Roman" w:cs="Times New Roman"/>
          <w:sz w:val="18"/>
          <w:szCs w:val="18"/>
        </w:rPr>
      </w:pPr>
    </w:p>
    <w:p w:rsidR="005622A4" w:rsidRPr="005622A4" w:rsidRDefault="005622A4" w:rsidP="005622A4">
      <w:pPr>
        <w:pStyle w:val="ConsPlusTitle"/>
        <w:jc w:val="center"/>
        <w:rPr>
          <w:rFonts w:ascii="Times New Roman" w:hAnsi="Times New Roman" w:cs="Times New Roman"/>
          <w:sz w:val="18"/>
          <w:szCs w:val="18"/>
        </w:rPr>
      </w:pPr>
      <w:r w:rsidRPr="005622A4">
        <w:rPr>
          <w:rFonts w:ascii="Times New Roman" w:hAnsi="Times New Roman" w:cs="Times New Roman"/>
          <w:sz w:val="18"/>
          <w:szCs w:val="18"/>
        </w:rPr>
        <w:t>ПРИКАЗ</w:t>
      </w:r>
    </w:p>
    <w:p w:rsidR="005622A4" w:rsidRPr="005622A4" w:rsidRDefault="005622A4" w:rsidP="005622A4">
      <w:pPr>
        <w:pStyle w:val="ConsPlusTitle"/>
        <w:jc w:val="center"/>
        <w:rPr>
          <w:rFonts w:ascii="Times New Roman" w:hAnsi="Times New Roman" w:cs="Times New Roman"/>
          <w:sz w:val="18"/>
          <w:szCs w:val="18"/>
        </w:rPr>
      </w:pPr>
      <w:r w:rsidRPr="005622A4">
        <w:rPr>
          <w:rFonts w:ascii="Times New Roman" w:hAnsi="Times New Roman" w:cs="Times New Roman"/>
          <w:sz w:val="18"/>
          <w:szCs w:val="18"/>
        </w:rPr>
        <w:t xml:space="preserve">от 10 ноября 2020 г. N </w:t>
      </w:r>
      <w:proofErr w:type="gramStart"/>
      <w:r w:rsidRPr="005622A4">
        <w:rPr>
          <w:rFonts w:ascii="Times New Roman" w:hAnsi="Times New Roman" w:cs="Times New Roman"/>
          <w:sz w:val="18"/>
          <w:szCs w:val="18"/>
        </w:rPr>
        <w:t>П</w:t>
      </w:r>
      <w:proofErr w:type="gramEnd"/>
      <w:r w:rsidRPr="005622A4">
        <w:rPr>
          <w:rFonts w:ascii="Times New Roman" w:hAnsi="Times New Roman" w:cs="Times New Roman"/>
          <w:sz w:val="18"/>
          <w:szCs w:val="18"/>
        </w:rPr>
        <w:t>/0412</w:t>
      </w:r>
    </w:p>
    <w:p w:rsidR="005622A4" w:rsidRPr="005622A4" w:rsidRDefault="005622A4" w:rsidP="005622A4">
      <w:pPr>
        <w:pStyle w:val="ConsPlusTitle"/>
        <w:jc w:val="both"/>
        <w:rPr>
          <w:rFonts w:ascii="Times New Roman" w:hAnsi="Times New Roman" w:cs="Times New Roman"/>
          <w:sz w:val="18"/>
          <w:szCs w:val="18"/>
        </w:rPr>
      </w:pPr>
    </w:p>
    <w:p w:rsidR="005622A4" w:rsidRPr="005622A4" w:rsidRDefault="005622A4" w:rsidP="005622A4">
      <w:pPr>
        <w:pStyle w:val="ConsPlusTitle"/>
        <w:jc w:val="center"/>
        <w:rPr>
          <w:rFonts w:ascii="Times New Roman" w:hAnsi="Times New Roman" w:cs="Times New Roman"/>
          <w:sz w:val="18"/>
          <w:szCs w:val="18"/>
        </w:rPr>
      </w:pPr>
      <w:r w:rsidRPr="005622A4">
        <w:rPr>
          <w:rFonts w:ascii="Times New Roman" w:hAnsi="Times New Roman" w:cs="Times New Roman"/>
          <w:sz w:val="18"/>
          <w:szCs w:val="18"/>
        </w:rPr>
        <w:t>ОБ УТВЕРЖДЕНИИ КЛАССИФИКАТОРА</w:t>
      </w:r>
    </w:p>
    <w:p w:rsidR="005622A4" w:rsidRPr="005622A4" w:rsidRDefault="005622A4" w:rsidP="005622A4">
      <w:pPr>
        <w:pStyle w:val="ConsPlusTitle"/>
        <w:jc w:val="center"/>
        <w:rPr>
          <w:rFonts w:ascii="Times New Roman" w:hAnsi="Times New Roman" w:cs="Times New Roman"/>
          <w:sz w:val="18"/>
          <w:szCs w:val="18"/>
        </w:rPr>
      </w:pPr>
      <w:r w:rsidRPr="005622A4">
        <w:rPr>
          <w:rFonts w:ascii="Times New Roman" w:hAnsi="Times New Roman" w:cs="Times New Roman"/>
          <w:sz w:val="18"/>
          <w:szCs w:val="18"/>
        </w:rPr>
        <w:t>ВИДОВ РАЗРЕШЕННОГО ИСПОЛЬЗОВАНИЯ ЗЕМЕЛЬНЫХ УЧАСТКОВ</w:t>
      </w:r>
    </w:p>
    <w:p w:rsidR="005622A4" w:rsidRPr="005622A4" w:rsidRDefault="005622A4" w:rsidP="005622A4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5622A4" w:rsidRPr="005622A4" w:rsidRDefault="005622A4" w:rsidP="005622A4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5622A4">
        <w:rPr>
          <w:rFonts w:ascii="Times New Roman" w:hAnsi="Times New Roman" w:cs="Times New Roman"/>
          <w:sz w:val="18"/>
          <w:szCs w:val="18"/>
        </w:rPr>
        <w:t xml:space="preserve">В соответствии с </w:t>
      </w:r>
      <w:hyperlink r:id="rId32" w:history="1">
        <w:r w:rsidRPr="005622A4">
          <w:rPr>
            <w:rFonts w:ascii="Times New Roman" w:hAnsi="Times New Roman" w:cs="Times New Roman"/>
            <w:color w:val="0000FF"/>
            <w:sz w:val="18"/>
            <w:szCs w:val="18"/>
          </w:rPr>
          <w:t>пунктом 2 статьи 7</w:t>
        </w:r>
      </w:hyperlink>
      <w:r w:rsidRPr="005622A4">
        <w:rPr>
          <w:rFonts w:ascii="Times New Roman" w:hAnsi="Times New Roman" w:cs="Times New Roman"/>
          <w:sz w:val="18"/>
          <w:szCs w:val="18"/>
        </w:rPr>
        <w:t xml:space="preserve"> Земельного кодекса Российской Федерации (Собрание законодательства Российской Федерации, 2001, N 44, ст. 4147; </w:t>
      </w:r>
      <w:proofErr w:type="gramStart"/>
      <w:r w:rsidRPr="005622A4">
        <w:rPr>
          <w:rFonts w:ascii="Times New Roman" w:hAnsi="Times New Roman" w:cs="Times New Roman"/>
          <w:sz w:val="18"/>
          <w:szCs w:val="18"/>
        </w:rPr>
        <w:t xml:space="preserve">2010, N 30, ст. 3998), </w:t>
      </w:r>
      <w:hyperlink r:id="rId33" w:history="1">
        <w:r w:rsidRPr="005622A4">
          <w:rPr>
            <w:rFonts w:ascii="Times New Roman" w:hAnsi="Times New Roman" w:cs="Times New Roman"/>
            <w:color w:val="0000FF"/>
            <w:sz w:val="18"/>
            <w:szCs w:val="18"/>
          </w:rPr>
          <w:t>пунктом 1</w:t>
        </w:r>
      </w:hyperlink>
      <w:r w:rsidRPr="005622A4">
        <w:rPr>
          <w:rFonts w:ascii="Times New Roman" w:hAnsi="Times New Roman" w:cs="Times New Roman"/>
          <w:sz w:val="18"/>
          <w:szCs w:val="18"/>
        </w:rPr>
        <w:t xml:space="preserve"> и </w:t>
      </w:r>
      <w:hyperlink r:id="rId34" w:history="1">
        <w:r w:rsidRPr="005622A4">
          <w:rPr>
            <w:rFonts w:ascii="Times New Roman" w:hAnsi="Times New Roman" w:cs="Times New Roman"/>
            <w:color w:val="0000FF"/>
            <w:sz w:val="18"/>
            <w:szCs w:val="18"/>
          </w:rPr>
          <w:t>подпунктом 5.26(7.19) пункта 5</w:t>
        </w:r>
      </w:hyperlink>
      <w:r w:rsidRPr="005622A4">
        <w:rPr>
          <w:rFonts w:ascii="Times New Roman" w:hAnsi="Times New Roman" w:cs="Times New Roman"/>
          <w:sz w:val="18"/>
          <w:szCs w:val="18"/>
        </w:rPr>
        <w:t xml:space="preserve"> Положения о Федеральной службе государственной регистрации, кадастра и картографии, утвержденного постановлением Правительства Российской Федерации от 01.06.2009 N 457 "О Федеральной службе государственной регистрации, кадастра и картографии" (Собрание законодательства Российской Федерации, 2009, N 25, ст. 3052; 2020, N 7, ст. 855), приказываю:</w:t>
      </w:r>
      <w:proofErr w:type="gramEnd"/>
    </w:p>
    <w:p w:rsidR="005622A4" w:rsidRPr="005622A4" w:rsidRDefault="005622A4" w:rsidP="005622A4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5622A4">
        <w:rPr>
          <w:rFonts w:ascii="Times New Roman" w:hAnsi="Times New Roman" w:cs="Times New Roman"/>
          <w:sz w:val="18"/>
          <w:szCs w:val="18"/>
        </w:rPr>
        <w:t xml:space="preserve">1. Утвердить классификатор видов разрешенного использования земельных участков согласно </w:t>
      </w:r>
      <w:hyperlink w:anchor="P30" w:history="1">
        <w:r w:rsidRPr="005622A4">
          <w:rPr>
            <w:rFonts w:ascii="Times New Roman" w:hAnsi="Times New Roman" w:cs="Times New Roman"/>
            <w:color w:val="0000FF"/>
            <w:sz w:val="18"/>
            <w:szCs w:val="18"/>
          </w:rPr>
          <w:t>приложению</w:t>
        </w:r>
      </w:hyperlink>
      <w:r w:rsidRPr="005622A4">
        <w:rPr>
          <w:rFonts w:ascii="Times New Roman" w:hAnsi="Times New Roman" w:cs="Times New Roman"/>
          <w:sz w:val="18"/>
          <w:szCs w:val="18"/>
        </w:rPr>
        <w:t xml:space="preserve"> к настоящему приказу.</w:t>
      </w:r>
    </w:p>
    <w:p w:rsidR="005622A4" w:rsidRPr="005622A4" w:rsidRDefault="005622A4" w:rsidP="005622A4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5622A4">
        <w:rPr>
          <w:rFonts w:ascii="Times New Roman" w:hAnsi="Times New Roman" w:cs="Times New Roman"/>
          <w:sz w:val="18"/>
          <w:szCs w:val="18"/>
        </w:rPr>
        <w:t xml:space="preserve">2. Настоящий приказ вступает в силу с даты вступления в силу приказа Минэкономразвития </w:t>
      </w:r>
      <w:proofErr w:type="gramStart"/>
      <w:r w:rsidRPr="005622A4">
        <w:rPr>
          <w:rFonts w:ascii="Times New Roman" w:hAnsi="Times New Roman" w:cs="Times New Roman"/>
          <w:sz w:val="18"/>
          <w:szCs w:val="18"/>
        </w:rPr>
        <w:t>России</w:t>
      </w:r>
      <w:proofErr w:type="gramEnd"/>
      <w:r w:rsidRPr="005622A4">
        <w:rPr>
          <w:rFonts w:ascii="Times New Roman" w:hAnsi="Times New Roman" w:cs="Times New Roman"/>
          <w:sz w:val="18"/>
          <w:szCs w:val="18"/>
        </w:rPr>
        <w:t xml:space="preserve"> о признании утратившим силу </w:t>
      </w:r>
      <w:hyperlink r:id="rId35" w:history="1">
        <w:r w:rsidRPr="005622A4">
          <w:rPr>
            <w:rFonts w:ascii="Times New Roman" w:hAnsi="Times New Roman" w:cs="Times New Roman"/>
            <w:color w:val="0000FF"/>
            <w:sz w:val="18"/>
            <w:szCs w:val="18"/>
          </w:rPr>
          <w:t>приказа</w:t>
        </w:r>
      </w:hyperlink>
      <w:r w:rsidRPr="005622A4">
        <w:rPr>
          <w:rFonts w:ascii="Times New Roman" w:hAnsi="Times New Roman" w:cs="Times New Roman"/>
          <w:sz w:val="18"/>
          <w:szCs w:val="18"/>
        </w:rPr>
        <w:t xml:space="preserve"> Минэкономразвития России от 01.09.2014 N 540 "Об утверждении классификатора видов разрешенного использования земельных участков" (зарегистрирован Минюстом России 08.09.2014, регистрационный N 33995).</w:t>
      </w:r>
    </w:p>
    <w:p w:rsidR="005622A4" w:rsidRPr="005622A4" w:rsidRDefault="005622A4" w:rsidP="005622A4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5622A4" w:rsidRPr="005622A4" w:rsidRDefault="005622A4" w:rsidP="005622A4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5622A4">
        <w:rPr>
          <w:rFonts w:ascii="Times New Roman" w:hAnsi="Times New Roman" w:cs="Times New Roman"/>
          <w:sz w:val="18"/>
          <w:szCs w:val="18"/>
        </w:rPr>
        <w:t>Руководитель</w:t>
      </w:r>
    </w:p>
    <w:p w:rsidR="005622A4" w:rsidRPr="005622A4" w:rsidRDefault="005622A4" w:rsidP="005622A4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5622A4">
        <w:rPr>
          <w:rFonts w:ascii="Times New Roman" w:hAnsi="Times New Roman" w:cs="Times New Roman"/>
          <w:sz w:val="18"/>
          <w:szCs w:val="18"/>
        </w:rPr>
        <w:t>О.А.СКУФИНСКИЙ</w:t>
      </w:r>
    </w:p>
    <w:p w:rsidR="005622A4" w:rsidRPr="005622A4" w:rsidRDefault="005622A4" w:rsidP="005622A4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5622A4" w:rsidRPr="005622A4" w:rsidRDefault="005622A4" w:rsidP="005622A4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5622A4" w:rsidRPr="005622A4" w:rsidRDefault="005622A4" w:rsidP="005622A4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5622A4" w:rsidRPr="005622A4" w:rsidRDefault="005622A4" w:rsidP="005622A4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5622A4" w:rsidRPr="005622A4" w:rsidRDefault="005622A4" w:rsidP="005622A4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5622A4" w:rsidRPr="005622A4" w:rsidRDefault="005622A4" w:rsidP="005622A4">
      <w:pPr>
        <w:pStyle w:val="ConsPlusNormal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r w:rsidRPr="005622A4">
        <w:rPr>
          <w:rFonts w:ascii="Times New Roman" w:hAnsi="Times New Roman" w:cs="Times New Roman"/>
          <w:sz w:val="18"/>
          <w:szCs w:val="18"/>
        </w:rPr>
        <w:t>Приложение</w:t>
      </w:r>
    </w:p>
    <w:p w:rsidR="005622A4" w:rsidRPr="005622A4" w:rsidRDefault="005622A4" w:rsidP="005622A4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5622A4">
        <w:rPr>
          <w:rFonts w:ascii="Times New Roman" w:hAnsi="Times New Roman" w:cs="Times New Roman"/>
          <w:sz w:val="18"/>
          <w:szCs w:val="18"/>
        </w:rPr>
        <w:t>к приказу Федеральной службы</w:t>
      </w:r>
    </w:p>
    <w:p w:rsidR="005622A4" w:rsidRPr="005622A4" w:rsidRDefault="005622A4" w:rsidP="005622A4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5622A4">
        <w:rPr>
          <w:rFonts w:ascii="Times New Roman" w:hAnsi="Times New Roman" w:cs="Times New Roman"/>
          <w:sz w:val="18"/>
          <w:szCs w:val="18"/>
        </w:rPr>
        <w:t>государственной регистрации,</w:t>
      </w:r>
    </w:p>
    <w:p w:rsidR="005622A4" w:rsidRPr="005622A4" w:rsidRDefault="005622A4" w:rsidP="005622A4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5622A4">
        <w:rPr>
          <w:rFonts w:ascii="Times New Roman" w:hAnsi="Times New Roman" w:cs="Times New Roman"/>
          <w:sz w:val="18"/>
          <w:szCs w:val="18"/>
        </w:rPr>
        <w:t>кадастра и картографии</w:t>
      </w:r>
    </w:p>
    <w:p w:rsidR="005622A4" w:rsidRPr="005622A4" w:rsidRDefault="005622A4" w:rsidP="005622A4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5622A4">
        <w:rPr>
          <w:rFonts w:ascii="Times New Roman" w:hAnsi="Times New Roman" w:cs="Times New Roman"/>
          <w:sz w:val="18"/>
          <w:szCs w:val="18"/>
        </w:rPr>
        <w:t xml:space="preserve">от 10 ноября 2020 г. N </w:t>
      </w:r>
      <w:proofErr w:type="gramStart"/>
      <w:r w:rsidRPr="005622A4">
        <w:rPr>
          <w:rFonts w:ascii="Times New Roman" w:hAnsi="Times New Roman" w:cs="Times New Roman"/>
          <w:sz w:val="18"/>
          <w:szCs w:val="18"/>
        </w:rPr>
        <w:t>П</w:t>
      </w:r>
      <w:proofErr w:type="gramEnd"/>
      <w:r w:rsidRPr="005622A4">
        <w:rPr>
          <w:rFonts w:ascii="Times New Roman" w:hAnsi="Times New Roman" w:cs="Times New Roman"/>
          <w:sz w:val="18"/>
          <w:szCs w:val="18"/>
        </w:rPr>
        <w:t>/0412</w:t>
      </w:r>
    </w:p>
    <w:p w:rsidR="005622A4" w:rsidRPr="005622A4" w:rsidRDefault="005622A4" w:rsidP="005622A4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5622A4" w:rsidRPr="005622A4" w:rsidRDefault="005622A4" w:rsidP="005622A4">
      <w:pPr>
        <w:pStyle w:val="ConsPlusTitle"/>
        <w:jc w:val="center"/>
        <w:rPr>
          <w:rFonts w:ascii="Times New Roman" w:hAnsi="Times New Roman" w:cs="Times New Roman"/>
          <w:sz w:val="18"/>
          <w:szCs w:val="18"/>
        </w:rPr>
      </w:pPr>
      <w:bookmarkStart w:id="0" w:name="P30"/>
      <w:bookmarkEnd w:id="0"/>
      <w:r w:rsidRPr="005622A4">
        <w:rPr>
          <w:rFonts w:ascii="Times New Roman" w:hAnsi="Times New Roman" w:cs="Times New Roman"/>
          <w:sz w:val="18"/>
          <w:szCs w:val="18"/>
        </w:rPr>
        <w:t>КЛАССИФИКАТОР</w:t>
      </w:r>
    </w:p>
    <w:p w:rsidR="005622A4" w:rsidRPr="005622A4" w:rsidRDefault="005622A4" w:rsidP="005622A4">
      <w:pPr>
        <w:pStyle w:val="ConsPlusTitle"/>
        <w:jc w:val="center"/>
        <w:rPr>
          <w:rFonts w:ascii="Times New Roman" w:hAnsi="Times New Roman" w:cs="Times New Roman"/>
          <w:sz w:val="18"/>
          <w:szCs w:val="18"/>
        </w:rPr>
      </w:pPr>
      <w:r w:rsidRPr="005622A4">
        <w:rPr>
          <w:rFonts w:ascii="Times New Roman" w:hAnsi="Times New Roman" w:cs="Times New Roman"/>
          <w:sz w:val="18"/>
          <w:szCs w:val="18"/>
        </w:rPr>
        <w:t>ВИДОВ РАЗРЕШЕННОГО ИСПОЛЬЗОВАНИЯ ЗЕМЕЛЬНЫХ УЧАСТКОВ</w:t>
      </w:r>
    </w:p>
    <w:p w:rsidR="005622A4" w:rsidRPr="005622A4" w:rsidRDefault="005622A4" w:rsidP="005622A4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51"/>
        <w:gridCol w:w="4309"/>
        <w:gridCol w:w="2211"/>
      </w:tblGrid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вида разрешенного использования земельного участка </w:t>
            </w:r>
            <w:hyperlink w:anchor="P570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&lt;1&gt;</w:t>
              </w:r>
            </w:hyperlink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Описание вида разрешенного использования земельного участка </w:t>
            </w:r>
            <w:hyperlink w:anchor="P571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&lt;2&gt;</w:t>
              </w:r>
            </w:hyperlink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Код (числовое обозначение) вида разрешенного использования земельного участка </w:t>
            </w:r>
            <w:hyperlink w:anchor="P572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&lt;3&gt;</w:t>
              </w:r>
            </w:hyperlink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Сельскохозяйственное использование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Ведение сельского хозяйства. Содержание данного вида разрешенного использования включает в себя содержание видов разрешенного использования с </w:t>
            </w:r>
            <w:hyperlink w:anchor="P45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кодами 1.1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hyperlink w:anchor="P116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1.20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, в том числе размещение зданий и сооружений, используемых для хранения и переработки сельскохозяйственной продукции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1.0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Растениеводство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Осуществление хозяйственной деятельности, связанной с выращиванием сельскохозяйственных культур.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P48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кодами 1.2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hyperlink w:anchor="P60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1.6</w:t>
              </w:r>
            </w:hyperlink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" w:name="P45"/>
            <w:bookmarkEnd w:id="1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Выращивание зерновых и иных сельскохозяйственных культур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 и иных </w:t>
            </w:r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сельскохозяйственных культур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P48"/>
            <w:bookmarkEnd w:id="2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1.2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Овощеводство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Выращивание тонизирующих, лекарственных, цветочных культур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1.4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Садоводство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Выращивание льна и конопли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Осуществление хозяйственной деятельности, в том числе на сельскохозяйственных угодьях, связанной с выращиванием льна, конопли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" w:name="P60"/>
            <w:bookmarkEnd w:id="3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1.6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Животноводство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P69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кодами 1.8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hyperlink w:anchor="P84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1.11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hyperlink w:anchor="P100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1.15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hyperlink w:anchor="P113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1.19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hyperlink w:anchor="P116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1.20</w:t>
              </w:r>
            </w:hyperlink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1.7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Скотоводство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" w:name="P69"/>
            <w:bookmarkEnd w:id="4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1.8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Звероводство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Осуществление хозяйственной деятельности, связанной с разведением в неволе ценных пушных зверей;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1.9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Птицеводство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1.10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Свиноводство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Осуществление хозяйственной деятельности, связанной с разведением свиней;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" w:name="P84"/>
            <w:bookmarkEnd w:id="5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1.11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Пчеловодство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сооружений, используемых для хранения и первичной переработки продукции пчеловодства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1.12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Рыбоводство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Осуществление хозяйственной деятельности, связанной с разведением и (или) содержанием, выращиванием объектов рыбоводства (</w:t>
            </w:r>
            <w:proofErr w:type="spellStart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аквакультуры</w:t>
            </w:r>
            <w:proofErr w:type="spellEnd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зданий, сооружений, оборудования, необходимых для осуществления рыбоводства (</w:t>
            </w:r>
            <w:proofErr w:type="spellStart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аквакультуры</w:t>
            </w:r>
            <w:proofErr w:type="spellEnd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1.13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Научное обеспечение сельского хозяйства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коллекций генетических ресурсов растений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1.14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Хранение и переработка сельскохозяйственной продукции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" w:name="P100"/>
            <w:bookmarkEnd w:id="6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1.15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Ведение личного подсобного хозяйства на полевых участках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1.16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Питомники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сооружений, необходимых для указанных видов сельскохозяйственного производства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1.17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Обеспечение сельскохозяйственного производства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1.18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Сенокошение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Кошение трав, сбор и заготовка сена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7" w:name="P113"/>
            <w:bookmarkEnd w:id="7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1.19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Выпас сельскохозяйственных животных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Выпас сельскохозяйственных животных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8" w:name="P116"/>
            <w:bookmarkEnd w:id="8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1.20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Жилая застройка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жилых помещений различного вида и обеспечение проживания в них.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К жилой застройке относятся здания (помещения в них), предназначенные для проживания человека, за исключением зданий (помещений), используемых: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- с целью извлечения предпринимательской выгоды из предоставления жилого помещения для </w:t>
            </w:r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временного проживания в них (гостиницы, дома отдыха);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- для проживания с одновременным осуществлением лечения или социального обслуживания населения (санатории, дома ребенка, дома </w:t>
            </w:r>
            <w:proofErr w:type="gramStart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престарелых</w:t>
            </w:r>
            <w:proofErr w:type="gramEnd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, больницы);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- как способ обеспечения непрерывности производства (вахтовые помещения, служебные жилые помещения на производственных объектах);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- как способ обеспечения деятельности режимного учреждения (казармы, караульные помещения, места лишения свободы, содержания под стражей).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P130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кодами 2.1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hyperlink w:anchor="P147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2.3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hyperlink w:anchor="P157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2.5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hyperlink w:anchor="P168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2.7.1</w:t>
              </w:r>
            </w:hyperlink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2.0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Для индивидуального жилищного строительства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выращивание сельскохозяйственных культур;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индивидуальных гаражей и хозяйственных построек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9" w:name="P130"/>
            <w:bookmarkEnd w:id="9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Малоэтажная многоквартирная жилая застройка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малоэтажных многоквартирных домов (многоквартирные дома высотой до 4 этажей, включая </w:t>
            </w:r>
            <w:proofErr w:type="gramStart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мансардный</w:t>
            </w:r>
            <w:proofErr w:type="gramEnd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обустройство спортивных и детских площадок, площадок для отдыха;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2.1.1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жилого дома, указанного в описании вида разрешенного использования с </w:t>
            </w:r>
            <w:hyperlink w:anchor="P130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кодом 2.1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производство сельскохозяйственной продукции;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гаража и иных вспомогательных сооружений;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содержание сельскохозяйственных животных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Блокированная жилая застройка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домом или соседними домами, расположен на отдельном земельном участке и имеет выход на территорию общего</w:t>
            </w:r>
            <w:proofErr w:type="gramEnd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 пользования (жилые дома блокированной застройки);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разведение декоративных и плодовых деревьев, овощных и ягодных культур;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индивидуальных гаражей и иных вспомогательных сооружений;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обустройство спортивных и детских площадок, площадок для отдыха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0" w:name="P147"/>
            <w:bookmarkEnd w:id="10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2.3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Передвижное жилье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сооружений, пригодных к </w:t>
            </w:r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использованию в качестве жилья (палаточные городки, кемпинги, жилые вагончики, жилые прицепы) с возможностью подключения названных сооружений к инженерным сетям, находящимся на земельном участке или на земельных участках, имеющих инженерные сооружения, предназначенных для общего пользования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2.4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Среднеэтажная</w:t>
            </w:r>
            <w:proofErr w:type="spellEnd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 жилая застройка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многоквартирных домов этажностью не выше восьми этажей;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благоустройство и озеленение;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подземных гаражей и автостоянок;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обустройство спортивных и детских площадок, площадок для отдыха;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1" w:name="P157"/>
            <w:bookmarkEnd w:id="11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Многоэтажная жилая застройка (высотная застройка)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многоквартирных домов этажностью девять этажей и выше;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благоустройство и озеленение придомовых территорий;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обустройство спортивных и детских площадок, хозяйственных площадок и площадок для отдыха; размещение подземных гаражей и автостоянок, размещение объектов обслуживания жилой застройки во встроенных, пристроенных и встроенно-пристроенных помещениях многоквартирного дома в отдельных помещениях дома, если площадь таких помещений в многоквартирном доме не составляет более 15% от общей площади дома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2.6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Обслуживание жилой застройки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объектов капитального строительства, размещение которых предусмотрено видами разрешенного использования с </w:t>
            </w:r>
            <w:hyperlink w:anchor="P175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кодами 3.1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hyperlink w:anchor="P184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3.2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hyperlink w:anchor="P201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3.3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hyperlink w:anchor="P204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3.4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hyperlink w:anchor="P207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3.4.1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hyperlink w:anchor="P221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3.5.1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hyperlink w:anchor="P227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3.6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hyperlink w:anchor="P239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3.7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hyperlink w:anchor="P272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3.10.1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hyperlink w:anchor="P283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4.1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hyperlink w:anchor="P290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4.3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hyperlink w:anchor="P293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4.4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hyperlink w:anchor="P299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4.6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hyperlink w:anchor="P347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5.1.2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hyperlink w:anchor="P350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5.1.3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, если их размещение необходимо для обслуживания жилой застройки, а также связано с проживанием граждан, не причиняет вреда окружающей среде и санитарному благополучию, не нарушает права жителей, не требует установления санитарной зоны</w:t>
            </w:r>
            <w:proofErr w:type="gramEnd"/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2.7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Хранение автотранспорта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машино-места</w:t>
            </w:r>
            <w:proofErr w:type="spellEnd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, за исключением гаражей, размещение которых предусмотрено содержанием вида разрешенного использования с </w:t>
            </w:r>
            <w:hyperlink w:anchor="P317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кодом 4.9</w:t>
              </w:r>
            </w:hyperlink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2" w:name="P168"/>
            <w:bookmarkEnd w:id="12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2.7.1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Общественное использование объектов капитального строительства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строительства в целях обеспечения удовлетворения бытовых, социальных и духовных потребностей человека.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P175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кодами 3.1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hyperlink w:anchor="P277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3.10.2</w:t>
              </w:r>
            </w:hyperlink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3" w:name="P172"/>
            <w:bookmarkEnd w:id="13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3.0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Коммунальное обслуживание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w:anchor="P178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кодами 3.1.1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hyperlink w:anchor="P181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3.1.2</w:t>
              </w:r>
            </w:hyperlink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4" w:name="P175"/>
            <w:bookmarkEnd w:id="14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Предоставление коммунальных услуг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5" w:name="P178"/>
            <w:bookmarkEnd w:id="15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3.1.1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6" w:name="P181"/>
            <w:bookmarkEnd w:id="16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3.1.2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Социальное обслуживание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</w:t>
            </w:r>
            <w:hyperlink w:anchor="P188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кодами 3.2.1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hyperlink w:anchor="P198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3.2.4</w:t>
              </w:r>
            </w:hyperlink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7" w:name="P184"/>
            <w:bookmarkEnd w:id="17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3.2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Дома социального обслуживания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зданий, предназначенных для размещения домов престарелых, домов ребенка, детских домов, пунктов ночлега для бездомных граждан;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8" w:name="P188"/>
            <w:bookmarkEnd w:id="18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3.2.1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Оказание социальной помощи населению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некоммерческих фондов, благотворительных организаций, клубов по интересам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3.2.2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Оказание услуг связи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9" w:name="P195"/>
            <w:bookmarkEnd w:id="19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3.2.3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Общежития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</w:t>
            </w:r>
            <w:hyperlink w:anchor="P302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кодом 4.7</w:t>
              </w:r>
            </w:hyperlink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0" w:name="P198"/>
            <w:bookmarkEnd w:id="20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3.2.4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Бытовое обслуживание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1" w:name="P201"/>
            <w:bookmarkEnd w:id="21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3.3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Здравоохранение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</w:t>
            </w:r>
            <w:hyperlink w:anchor="P207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кодами 3.4.1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hyperlink w:anchor="P212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3.4.2</w:t>
              </w:r>
            </w:hyperlink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2" w:name="P204"/>
            <w:bookmarkEnd w:id="22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3.4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Амбулаторно-</w:t>
            </w:r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поликлиническое обслуживание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Размещение объектов капитального строительства, </w:t>
            </w:r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3" w:name="P207"/>
            <w:bookmarkEnd w:id="23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3.4.1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Стационарное медицинское обслуживание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диспансеры, научно-медицинские учреждения и прочие объекты, обеспечивающие оказание услуги по лечению в стационаре);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станций скорой помощи;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площадок санитарной авиации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4" w:name="P212"/>
            <w:bookmarkEnd w:id="24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3.4.2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Медицинские организации особого назначения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объектов капитального строительства для размещения медицинских организаций, осуществляющих проведение судебно-медицинской и </w:t>
            </w:r>
            <w:proofErr w:type="spellStart"/>
            <w:proofErr w:type="gramStart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патолого-анатомической</w:t>
            </w:r>
            <w:proofErr w:type="spellEnd"/>
            <w:proofErr w:type="gramEnd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 экспертизы (морги)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3.4.3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Образование и просвещение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объектов капитального строительства, предназначенных для воспитания, образования и просвещения. Содержание данного вида разрешенного использования включает в себя содержание видов разрешенного использования с </w:t>
            </w:r>
            <w:hyperlink w:anchor="P221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кодами 3.5.1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hyperlink w:anchor="P224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3.5.2</w:t>
              </w:r>
            </w:hyperlink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3.5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Дошкольное, начальное и среднее общее образование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  <w:proofErr w:type="gramEnd"/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5" w:name="P221"/>
            <w:bookmarkEnd w:id="25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3.5.1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Среднее и высшее профессиональное образование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  <w:proofErr w:type="gramEnd"/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6" w:name="P224"/>
            <w:bookmarkEnd w:id="26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3.5.2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Культурное развитие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</w:t>
            </w:r>
            <w:hyperlink w:anchor="P230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кодами 3.6.1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hyperlink w:anchor="P236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3.6.3</w:t>
              </w:r>
            </w:hyperlink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7" w:name="P227"/>
            <w:bookmarkEnd w:id="27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3.6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Объекты </w:t>
            </w:r>
            <w:proofErr w:type="spellStart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культурно-досуговой</w:t>
            </w:r>
            <w:proofErr w:type="spellEnd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 деятельности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  <w:proofErr w:type="gramEnd"/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8" w:name="P230"/>
            <w:bookmarkEnd w:id="28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3.6.1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Парки культуры и отдыха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парков культуры и отдыха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3.6.2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Цирки и зверинцы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зданий и сооружений для размещения </w:t>
            </w:r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цирков, зверинцев, зоопарков, зоосадов, океанариумов и осуществления сопутствующих видов деятельности по содержанию диких животных в неволе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9" w:name="P236"/>
            <w:bookmarkEnd w:id="29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3.6.3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Религиозное использование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w:anchor="P242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кодами 3.7.1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hyperlink w:anchor="P245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3.7.2</w:t>
              </w:r>
            </w:hyperlink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0" w:name="P239"/>
            <w:bookmarkEnd w:id="30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3.7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Осуществление религиозных обрядов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1" w:name="P242"/>
            <w:bookmarkEnd w:id="31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3.7.1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Религиозное управление и образование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2" w:name="P245"/>
            <w:bookmarkEnd w:id="32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3.7.2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Общественное управление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</w:t>
            </w:r>
            <w:hyperlink w:anchor="P251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кодами 3.8.1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hyperlink w:anchor="P254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3.8.2</w:t>
              </w:r>
            </w:hyperlink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3.8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Государственное управление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3" w:name="P251"/>
            <w:bookmarkEnd w:id="33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3.8.1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Представительская деятельность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зданий, предназначенных для дипломатических представительств иностранных государств и субъектов Российской Федерации, консульских учреждений в Российской Федерации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4" w:name="P254"/>
            <w:bookmarkEnd w:id="34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3.8.2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Обеспечение научной деятельности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зданий и сооружений для обеспечения научной деятельности. Содержание данного вида разрешенного использования включает в себя содержание видов разрешенного использования с </w:t>
            </w:r>
            <w:hyperlink w:anchor="P260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кодами 3.9.1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hyperlink w:anchor="P266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3.9.3</w:t>
              </w:r>
            </w:hyperlink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3.9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  <w:proofErr w:type="gramEnd"/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5" w:name="P260"/>
            <w:bookmarkEnd w:id="35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3.9.1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Проведение научных исследований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зданий и сооружений, предназначенных для проведения научных изысканий, исследований и разработок (научно-исследовательские и проектные институты, научные центры, инновационные центры, </w:t>
            </w:r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государственные академии наук, опытно-конструкторские центры, в том числе отраслевые)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3.9.2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Проведение научных испытаний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зданий и сооружений для проведения изысканий, испытаний опытных промышленных образцов, для размещения организаций, осуществляющих научные изыскания, исследования и разработки, научные и селекционные работы, ведение сельского и лесного хозяйства для получения ценных с научной точки зрения образцов растительного и животного мира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6" w:name="P266"/>
            <w:bookmarkEnd w:id="36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3.9.3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Ветеринарное обслуживание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объектов капитального строительства, предназначенных для оказания ветеринарных услуг, содержания или разведения животных, не являющихся сельскохозяйственными, под надзором человека. Содержание данного вида разрешенного использования включает в себя содержание видов разрешенного использования с </w:t>
            </w:r>
            <w:hyperlink w:anchor="P272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кодами 3.10.1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hyperlink w:anchor="P277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3.10.2</w:t>
              </w:r>
            </w:hyperlink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3.10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Амбулаторное ветеринарное обслуживание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7" w:name="P272"/>
            <w:bookmarkEnd w:id="37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3.10.1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Приюты для животных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строительства, предназначенных для оказания ветеринарных услуг в стационаре;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8" w:name="P277"/>
            <w:bookmarkEnd w:id="38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3.10.2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Предпринимательство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объектов капитального строительства в целях извлечения прибыли на основании торговой, банковской и иной предпринимательской деятельности. Содержание данного вида разрешенного использования включает в себя содержание видов разрешенного использования, предусмотренных </w:t>
            </w:r>
            <w:hyperlink w:anchor="P283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кодами 4.1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hyperlink w:anchor="P335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4.10</w:t>
              </w:r>
            </w:hyperlink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9" w:name="P280"/>
            <w:bookmarkEnd w:id="39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4.0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Деловое управление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0" w:name="P283"/>
            <w:bookmarkEnd w:id="40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4.1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Объекты торговли (торговые центры, торгово-развлекательные центры (комплексы)</w:t>
            </w:r>
            <w:proofErr w:type="gramEnd"/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</w:t>
            </w:r>
            <w:hyperlink w:anchor="P296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кодами 4.5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hyperlink w:anchor="P311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4.8.2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; 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4.2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Рынки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размещение гаражей и (или) стоянок для автомобилей сотрудников и посетителей рынка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1" w:name="P290"/>
            <w:bookmarkEnd w:id="41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4.3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Магазины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2" w:name="P293"/>
            <w:bookmarkEnd w:id="42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4.4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Банковская и страховая деятельность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3" w:name="P296"/>
            <w:bookmarkEnd w:id="43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4.5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Общественное питание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4" w:name="P299"/>
            <w:bookmarkEnd w:id="44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4.6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Гостиничное обслуживание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5" w:name="P302"/>
            <w:bookmarkEnd w:id="45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4.7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Развлечение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зданий и сооружений, предназначенных для развлечения. Содержание данного вида разрешенного использования включает в себя содержание видов разрешенного использования с </w:t>
            </w:r>
            <w:hyperlink w:anchor="P308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кодами 4.8.1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hyperlink w:anchor="P314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4.8.3</w:t>
              </w:r>
            </w:hyperlink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4.8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Развлекательные мероприятия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6" w:name="P308"/>
            <w:bookmarkEnd w:id="46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4.8.1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Проведение азартных игр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зданий и сооружений, предназначенных для размещения букмекерских контор, тотализаторов, их пунктов приема ставок вне игорных зон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7" w:name="P311"/>
            <w:bookmarkEnd w:id="47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4.8.2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Проведение азартных игр в игорных зонах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зданий и сооружений в игорных зонах, где допускается размещение игорных заведений, залов игровых автоматов, используемых для проведения азартных игр и игровых столов, а также размещение гостиниц и заведений общественного питания для посетителей игорных зон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8" w:name="P314"/>
            <w:bookmarkEnd w:id="48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4.8.3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Служебные гаражи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w:anchor="P172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кодами 3.0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hyperlink w:anchor="P280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4.0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9" w:name="P317"/>
            <w:bookmarkEnd w:id="49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4.9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Объекты дорожного сервиса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</w:t>
            </w:r>
            <w:hyperlink w:anchor="P323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кодами 4.9.1.1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hyperlink w:anchor="P332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4.9.1.4</w:t>
              </w:r>
            </w:hyperlink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4.9.1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Заправка транспортных средств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0" w:name="P323"/>
            <w:bookmarkEnd w:id="50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4.9.1.1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Обеспечение дорожного отдыха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4.9.1.2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Автомобильные мойки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4.9.1.3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Ремонт автомобилей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1" w:name="P332"/>
            <w:bookmarkEnd w:id="51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4.9.1.4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Выставочно-ярмарочная деятельность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объектов капитального строительства, сооружений, предназначенных для осуществления выставочно-ярмарочной и </w:t>
            </w:r>
            <w:proofErr w:type="spellStart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конгрессной</w:t>
            </w:r>
            <w:proofErr w:type="spellEnd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2" w:name="P335"/>
            <w:bookmarkEnd w:id="52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4.10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Отдых (рекреация)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 создание и уход за городскими лесами, скверами, прудами, озерами, водохранилищами, пляжами, а также обустройство мест отдыха в них.</w:t>
            </w:r>
            <w:proofErr w:type="gramEnd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 Содержание данного вида разрешенного использования включает в себя содержание видов разрешенного использования с </w:t>
            </w:r>
            <w:hyperlink w:anchor="P341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кодами 5.1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hyperlink w:anchor="P379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5.5</w:t>
              </w:r>
            </w:hyperlink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5.0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Спорт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</w:t>
            </w:r>
            <w:hyperlink w:anchor="P344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кодами 5.1.1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hyperlink w:anchor="P362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5.1.7</w:t>
              </w:r>
            </w:hyperlink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3" w:name="P341"/>
            <w:bookmarkEnd w:id="53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5.1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Обеспечение спортивно-зрелищных мероприятий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спортивно-зрелищных зданий и сооружений, имеющих специальные места для зрителей от 500 мест (стадионов, дворцов спорта, ледовых дворцов, ипподромов)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4" w:name="P344"/>
            <w:bookmarkEnd w:id="54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5.1.1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Обеспечение занятий спортом в помещениях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5" w:name="P347"/>
            <w:bookmarkEnd w:id="55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5.1.2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Площадки для занятий спортом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6" w:name="P350"/>
            <w:bookmarkEnd w:id="56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5.1.3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Оборудованные площадки для занятий спортом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сооружений для занятия спортом и физкультурой на открытом воздухе (теннисные корты, автодромы, мотодромы, трамплины, спортивные стрельбища)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5.1.4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Водный спорт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спортивных сооружений для занятия водными видами спорта (причалы и сооружения, необходимые для организации водных видов спорта и хранения соответствующего инвентаря)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5.1.5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Авиационный спорт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спортивных сооружений для занятия авиационными видами спорта (ангары, взлетно-посадочные площадки и иные сооружения, необходимые для организации авиационных видов спорта и хранения соответствующего инвентаря)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5.1.6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Спортивные базы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спортивных баз и лагерей, в которых осуществляется спортивная подготовка длительно проживающих в них лиц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7" w:name="P362"/>
            <w:bookmarkEnd w:id="57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5.1.7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Природно-познавательный туризм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баз и палаточных лагерей для проведения походов и экскурсий по ознакомлению с </w:t>
            </w:r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природой, пеших и конных прогулок, устройство троп и дорожек, размещение щитов с познавательными сведениями об окружающей природной среде; осуществление необходимых природоохранных и </w:t>
            </w:r>
            <w:proofErr w:type="spellStart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природовосстановительных</w:t>
            </w:r>
            <w:proofErr w:type="spellEnd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 мероприятий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5.2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Туристическое обслуживание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пансионатов, туристических гостиниц, кемпингов, домов отдыха, не оказывающих услуги по лечению, а также иных зданий, используемых с целью извлечения предпринимательской выгоды из предоставления жилого помещения для временного проживания в них;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детских лагерей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5.2.1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Охота и рыбалка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5.3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Причалы для маломерных судов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5.4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Поля для гольфа или конных прогулок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Обустройство мест для игры в гольф или осуществления конных прогулок, в том числе осуществление необходимых земляных работ и размещения вспомогательных сооружений;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конноспортивных манежей, не предусматривающих устройство трибун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8" w:name="P379"/>
            <w:bookmarkEnd w:id="58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5.5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Производственная деятельность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строительства в целях добычи полезных ископаемых, их переработки, изготовления вещей промышленным способом.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6.0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Недропользование</w:t>
            </w:r>
            <w:proofErr w:type="spellEnd"/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Осуществление геологических изысканий; добыча полезных ископаемых открытым (карьеры, отвалы) и закрытым (шахты, скважины) способами; размещение объектов капитального строительства, в том числе подземных, в целях добычи полезных ископаемых;</w:t>
            </w:r>
            <w:proofErr w:type="gramEnd"/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строительства, необходимых для подготовки сырья к транспортировке и (или) промышленной переработке;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целей </w:t>
            </w:r>
            <w:proofErr w:type="spellStart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недропользования</w:t>
            </w:r>
            <w:proofErr w:type="spellEnd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, если добыча полезных ископаемых происходит на межселенной территории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6.1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Тяжелая промышленность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строительства горно-обогатительной и горно-перерабатывающей, металлургической, машиностроительной промышленности, а также изготовления и ремонта продукции судостроения, авиастроения, вагоностроения, машиностроения, станкостроения, а также другие подобные промышленные предприятия, для эксплуатации которых предусматривается установление охранных или санитарно-защитных зон, за исключением случаев, когда объект промышленности отнесен к иному виду разрешенного использования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6.2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Автомобилестроительная промышленность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объектов капитального строительства, предназначенных для производства транспортных средств и оборудования, производства автомобилей, производства автомобильных кузовов, производства прицепов, полуприцепов и контейнеров, </w:t>
            </w:r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предназначенных для перевозки одним или несколькими видами транспорта, производства частей и принадлежностей автомобилей и их двигателей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6.2.1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Легкая промышленность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объектов капитального строительства, предназначенных для текстильной, </w:t>
            </w:r>
            <w:proofErr w:type="spellStart"/>
            <w:proofErr w:type="gramStart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фарфоро-фаянсовой</w:t>
            </w:r>
            <w:proofErr w:type="spellEnd"/>
            <w:proofErr w:type="gramEnd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, электронной промышленности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6.3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Фармацевтическая промышленность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строительства, предназначенных для фармацевтического производства, в том числе объектов, в отношении которых предусматривается установление охранных или санитарно-защитных зон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6.3.1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Пищевая промышленность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6.4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Нефтехимическая промышленность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строительства, предназначенных для переработки углеводородного сырья, изготовления удобрений, полимеров, химической продукции бытового назначения и подобной продукции, а также другие подобные промышленные предприятия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6.5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Строительная промышленность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6.6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Энергетика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</w:t>
            </w:r>
            <w:proofErr w:type="spellStart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золоотвалов</w:t>
            </w:r>
            <w:proofErr w:type="spellEnd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, гидротехнических сооружений);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объектов </w:t>
            </w:r>
            <w:proofErr w:type="spellStart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электросетевого</w:t>
            </w:r>
            <w:proofErr w:type="spellEnd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 хозяйства, за исключением объектов энергетики, размещение которых предусмотрено содержанием вида разрешенного использования с </w:t>
            </w:r>
            <w:hyperlink w:anchor="P175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кодом 3.1</w:t>
              </w:r>
            </w:hyperlink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6.7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Атомная энергетика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объектов использования атомной энергии, в том числе атомных станций, ядерных установок (за </w:t>
            </w:r>
            <w:proofErr w:type="gramStart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исключением</w:t>
            </w:r>
            <w:proofErr w:type="gramEnd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 создаваемых в научных целях), пунктов хранения ядерных материалов и радиоактивных веществ размещение обслуживающих и вспомогательных для электростанций сооружений; размещение объектов </w:t>
            </w:r>
            <w:proofErr w:type="spellStart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электросетевого</w:t>
            </w:r>
            <w:proofErr w:type="spellEnd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 хозяйства, обслуживающих атомные электростанции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6.7.1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Связь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</w:t>
            </w:r>
            <w:hyperlink w:anchor="P178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кодами 3.1.1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hyperlink w:anchor="P195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3.2.3</w:t>
              </w:r>
            </w:hyperlink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6.8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Склад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сооружений, имеющих назначение по временному хранению, распределению и перевалке </w:t>
            </w:r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proofErr w:type="gramEnd"/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6.9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Складские площадки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6.9.1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Обеспечение космической деятельности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космодромов, стартовых комплексов и пусковых установок, командно-измерительных комплексов, центров и пунктов управления полетами космических объектов, пунктов приема, хранения и переработки информации, баз хранения космической техники, полигонов приземления космических объектов, объектов экспериментальной базы для отработки космической техники, центров и оборудования для подготовки космонавтов, других сооружений, используемых при осуществлении космической деятельности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6.10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Целлюлозно-бумажная промышленность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строительства, предназначенных для целлюлозно-бумажного производства, производства целлюлозы, древесной массы, бумаги, картона и изделий из них, издательской и полиграфической деятельности, тиражирования записанных носителей информации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6.11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Научно-производственная деятельность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технологических, промышленных, агропромышленных парков, </w:t>
            </w:r>
            <w:proofErr w:type="spellStart"/>
            <w:proofErr w:type="gramStart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бизнес-инкубаторов</w:t>
            </w:r>
            <w:proofErr w:type="spellEnd"/>
            <w:proofErr w:type="gramEnd"/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6.12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Транспорт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различного рода путей сообщения и сооружений, используемых для перевозки людей или грузов либо передачи веществ. Содержание данного вида разрешенного использования включает в себя содержание видов разрешенного использования с </w:t>
            </w:r>
            <w:hyperlink w:anchor="P439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кодами 7.1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hyperlink w:anchor="P467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7.5</w:t>
              </w:r>
            </w:hyperlink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7.0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Железнодорожный транспорт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объектов капитального строительства железнодорожного транспорта. Содержание данного вида разрешенного использования включает в себя содержание видов разрешенного использования с </w:t>
            </w:r>
            <w:hyperlink w:anchor="P442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кодами 7.1.1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hyperlink w:anchor="P446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7.1.2</w:t>
              </w:r>
            </w:hyperlink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9" w:name="P439"/>
            <w:bookmarkEnd w:id="59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7.1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Железнодорожные пути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железнодорожных путей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0" w:name="P442"/>
            <w:bookmarkEnd w:id="60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7.1.1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Обслуживание железнодорожных перевозок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зданий и сооружений, в том числе железнодорожных вокзалов и станций, а также устройств и объектов, необходимых для эксплуатации, содержания, строительства, реконструкции, ремонта наземных и подземных зданий, сооружений, устройств и других объектов железнодорожного транспорта;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погрузочно-разгрузочных площадок, прирельсовых складов (за исключением складов горюче-смазочных материалов и автозаправочных станций любых типов, а также складов, предназначенных для хранения опасных веществ и материалов, не предназначенных непосредственно для обеспечения железнодорожных перевозок) и иных объектов при условии соблюдения требований безопасности движения, установленных </w:t>
            </w:r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федеральными законами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1" w:name="P446"/>
            <w:bookmarkEnd w:id="61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7.1.2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Автомобильный транспорт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зданий и сооружений автомобильного транспорта. Содержание данного вида разрешенного использования включает в себя содержание видов разрешенного использования с </w:t>
            </w:r>
            <w:hyperlink w:anchor="P452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кодами 7.2.1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hyperlink w:anchor="P458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7.2.3</w:t>
              </w:r>
            </w:hyperlink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7.2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автомобильных дорог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 </w:t>
            </w:r>
            <w:hyperlink w:anchor="P168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кодами 2.7.1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hyperlink w:anchor="P317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4.9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hyperlink w:anchor="P458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7.2.3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, а также некапитальных сооружений, предназначенных для охраны транспортных средств; 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  <w:proofErr w:type="gramEnd"/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2" w:name="P452"/>
            <w:bookmarkEnd w:id="62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7.2.1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Обслуживание перевозок пассажиров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зданий и сооружений, предназначенных для обслуживания пассажиров, за исключением объектов капитального строительства, размещение которых предусмотрено содержанием вида разрешенного использования с </w:t>
            </w:r>
            <w:hyperlink w:anchor="P470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кодом 7.6</w:t>
              </w:r>
            </w:hyperlink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7.2.2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Стоянки транспорта общего пользования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стоянок транспортных средств, осуществляющих перевозки людей по установленному маршруту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3" w:name="P458"/>
            <w:bookmarkEnd w:id="63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7.2.3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Водный транспорт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искусственно созданных для судоходства внутренних водных путей, размещение объектов капитального строительства внутренних водных путей, размещение объектов капитального строительства морских портов, размещение объектов капитального строительства, в том числе морских и речных портов, причалов, пристаней, гидротехнических сооружений, навигационного оборудования и других объектов, необходимых для обеспечения судоходства и водных перевозок, заправки водного транспорта</w:t>
            </w:r>
            <w:proofErr w:type="gramEnd"/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7.3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Воздушный транспорт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аэродромов, вертолетных площадок (вертодромов), обустройство мест для приводнения и причаливания гидросамолетов, размещение радиотехнического обеспечения полетов и прочих объектов, необходимых для взлета и приземления (приводнения) воздушных судов, размещение аэропортов (аэровокзалов) и иных объектов, необходимых для посадки и высадки пассажиров и их сопутствующего обслуживания и обеспечения их безопасности, а также размещение объектов, необходимых для погрузки, разгрузки и хранения грузов, перемещаемых воздушным</w:t>
            </w:r>
            <w:proofErr w:type="gramEnd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 путем; размещение объектов, предназначенных для технического обслуживания и ремонта воздушных судов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7.4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Трубопроводный транспорт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4" w:name="P467"/>
            <w:bookmarkEnd w:id="64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7.5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Внеуличный транспорт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сооружений, необходимых для эксплуатации метрополитена, в том числе наземных путей метрополитена, посадочных станций, межстанционных переходов для пассажиров, </w:t>
            </w:r>
            <w:proofErr w:type="spellStart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электродепо</w:t>
            </w:r>
            <w:proofErr w:type="spellEnd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, вентиляционных шахт; размещение наземных сооружений иных видов внеуличного </w:t>
            </w:r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транспорта (монорельсового транспорта, подвесных канатных дорог, фуникулеров)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5" w:name="P470"/>
            <w:bookmarkEnd w:id="65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7.6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Обеспечение обороны и безопасности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</w:t>
            </w:r>
            <w:proofErr w:type="gramEnd"/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зданий военных училищ, военных институтов, военных университетов, военных академий;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объектов, обеспечивающих осуществление таможенной деятельности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8.0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Обеспечение вооруженных сил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строительства, предназначенных для разработки, испытания, производства ремонта или уничтожения вооружения, техники военного назначения и боеприпасов;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обустройство земельных участков в качестве испытательных полигонов, мест уничтожения вооружения и захоронения отходов, возникающих в связи с использованием, производством, ремонтом или уничтожением вооружений или боеприпасов; размещение объектов капитального строительства, необходимых для создания и хранения запасов материальных ценностей в государственном и мобилизационном резервах (хранилища, склады и другие объекты);</w:t>
            </w:r>
            <w:proofErr w:type="gramEnd"/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объектов, для </w:t>
            </w:r>
            <w:proofErr w:type="gramStart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обеспечения</w:t>
            </w:r>
            <w:proofErr w:type="gramEnd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 безопасности которых были созданы закрытые административно-территориальные образования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8.1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Охрана Государственной границы Российской Федерации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инженерных сооружений и заграждений, пограничных знаков, коммуникаций и других объектов, необходимых для обеспечения защиты и охраны Государственной границы Российской Федерации, устройство пограничных просек и контрольных полос, размещение зданий для размещения пограничных воинских частей и органов управления ими, а также для размещения пунктов пропуска через Государственную границу Российской Федерации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8.2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Обеспечение внутреннего правопорядка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Росгвардии</w:t>
            </w:r>
            <w:proofErr w:type="spellEnd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8.3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по исполнению наказаний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объектов капитального строительства для создания мест лишения свободы (следственные изоляторы, тюрьмы, поселения)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8.4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Деятельность по особой охране и изучению природы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Сохранение и изучение растительного и животного мира путем создания особо охраняемых природных территорий, в границах которых хозяйственная деятельность, кроме деятельности, связанной с охраной и изучением природы, не допускается (государственные природные заповедники, национальные и природные парки, памятники </w:t>
            </w:r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природы, дендрологические парки, ботанические сады, оранжереи)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9.0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Охрана природных территорий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9.1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Курортная деятельность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Использование, в том числе с их извлечением, для лечения и оздоровления человека природных лечебных ресурсов (месторождения минеральных вод, лечебные грязи, рапой лиманов и озер, особый климат и иные природные факторы и условия, которые используются или могут использоваться для профилактики и лечения заболеваний человека), а также охрана лечебных ресурсов от истощения и уничтожения в границах первой зоны округа горно-санитарной или санитарной</w:t>
            </w:r>
            <w:proofErr w:type="gramEnd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 охраны лечебно-оздоровительных местностей и курорта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9.2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Санаторная деятельность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санаториев, профилакториев, бальнеологических лечебниц, грязелечебниц, обеспечивающих оказание услуги по лечению и оздоровлению населения;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обустройство лечебно-оздоровительных местностей (пляжи, бюветы, места добычи целебной грязи);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лечебно-оздоровительных лагерей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9.2.1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Историко-культурная деятельность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Сохранение и изучение объектов культурного наследия народов Российской Федерации (памятников истории и культуры), в том числе: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объектов археологического наследия, 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9.3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Использование лесов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Деятельность по заготовке, первичной обработке и вывозу древесины и </w:t>
            </w:r>
            <w:proofErr w:type="spellStart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недревесных</w:t>
            </w:r>
            <w:proofErr w:type="spellEnd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 лесных ресурсов, охрана и восстановление </w:t>
            </w:r>
            <w:proofErr w:type="gramStart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лесов</w:t>
            </w:r>
            <w:proofErr w:type="gramEnd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 и иные цели. Содержание данного вида разрешенного использования включает в себя содержание видов разрешенного использования с </w:t>
            </w:r>
            <w:hyperlink w:anchor="P514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кодами 10.1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hyperlink w:anchor="P523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10.4</w:t>
              </w:r>
            </w:hyperlink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10.0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Заготовка древесины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Рубка лесных насаждений, выросших в природных условиях, в том числе гражданами для собственных нужд, частичная переработка, хранение и вывоз древесины, создание лесных дорог, размещение сооружений, необходимых для обработки и хранения древесины (лесных складов, лесопилен), охрана и восстановление лесов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6" w:name="P514"/>
            <w:bookmarkEnd w:id="66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10.1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Лесные плантации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Выращивание и рубка лесных насаждений, выращенных трудом человека, частичная переработка, хранение и вывоз древесины, создание дорог, размещение сооружений, необходимых для обработки и хранения древесины (лесных складов, </w:t>
            </w:r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лесопилен), охрана лесов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10.2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Заготовка лесных ресурсов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Заготовка живицы, сбор </w:t>
            </w:r>
            <w:proofErr w:type="spellStart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недревесных</w:t>
            </w:r>
            <w:proofErr w:type="spellEnd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 лесных ресурсов, в том числе гражданами для собственных нужд, заготовка пищевых лесных ресурсов и дикорастущих растений, хранение, неглубокая переработка и вывоз добытых лесных ресурсов, размещение временных сооружений, необходимых для хранения и неглубокой переработки лесных ресурсов (сушилки, грибоварни, склады), охрана лесов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10.3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Резервные леса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Деятельность, связанная с охраной лесов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7" w:name="P523"/>
            <w:bookmarkEnd w:id="67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10.4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Водные объекты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Ледники, снежники, ручьи, реки, озера, болота, территориальные моря и другие поверхностные водные объекты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11.0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Общее пользование водными объектами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  <w:proofErr w:type="gramEnd"/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11.1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Специальное пользование водными объектами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11.2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Гидротехнические сооружения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</w:t>
            </w:r>
            <w:proofErr w:type="spellStart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рыбозащитных</w:t>
            </w:r>
            <w:proofErr w:type="spellEnd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 и рыбопропускных сооружений, берегозащитных сооружений)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11.3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Земельные участки (территории) общего пользования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w:anchor="P542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кодами 12.0.1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hyperlink w:anchor="P545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12.0.2</w:t>
              </w:r>
            </w:hyperlink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12.0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Улично-дорожная сеть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велотранспортной</w:t>
            </w:r>
            <w:proofErr w:type="spellEnd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 и инженерной инфраструктуры;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придорожных стоянок (парковок) транспортных сре</w:t>
            </w:r>
            <w:proofErr w:type="gramStart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дств в гр</w:t>
            </w:r>
            <w:proofErr w:type="gramEnd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аницах городских улиц и дорог, за исключением предусмотренных видами разрешенного использования с </w:t>
            </w:r>
            <w:hyperlink w:anchor="P168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кодами 2.7.1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hyperlink w:anchor="P317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4.9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hyperlink w:anchor="P458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7.2.3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, а также некапитальных сооружений, предназначенных для охраны транспортных средств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8" w:name="P542"/>
            <w:bookmarkEnd w:id="68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12.0.1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Благоустройство территории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декоративных, технических, планировочных, конструктивных устройств, элементов озеленения, различных видов </w:t>
            </w:r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территории, общественных туалетов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9" w:name="P545"/>
            <w:bookmarkEnd w:id="69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12.0.2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Ритуальная деятельность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кладбищ, крематориев и мест захоронения;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соответствующих культовых сооружений;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осуществление деятельности по производству продукции ритуально-обрядового назначения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12.1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Специальная деятельность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переработки)</w:t>
            </w:r>
            <w:proofErr w:type="gramEnd"/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12.2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Запас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Отсутствие хозяйственной деятельности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12.3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Земельные участки общего назначения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Земельные участки, являющиеся имуществом общего пользования и предназначенные для общего использования правообладателями земельных участков, расположенных в границах территории ведения гражданами садоводства или огородничества для собственных нужд, и (или) для размещения объектов капитального строительства, относящихся к имуществу общего пользования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13.0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Ведение огородничества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Осуществление отдыха и (или) выращивания гражданами для собственных нужд сельскохозяйственных культур;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13.1</w:t>
            </w:r>
          </w:p>
        </w:tc>
      </w:tr>
      <w:tr w:rsidR="005622A4" w:rsidRPr="005622A4" w:rsidTr="00BA2ED6">
        <w:tc>
          <w:tcPr>
            <w:tcW w:w="255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Ведение садоводства</w:t>
            </w:r>
          </w:p>
        </w:tc>
        <w:tc>
          <w:tcPr>
            <w:tcW w:w="4309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Осуществление отдыха и (или) выращивания гражданами для собственных нуж</w:t>
            </w:r>
            <w:bookmarkStart w:id="70" w:name="_GoBack"/>
            <w:bookmarkEnd w:id="70"/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д сельскохозяйственных культур;</w:t>
            </w:r>
          </w:p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 xml:space="preserve">размещение для собственных нужд садового дома, жилого дома, указанного в описании вида разрешенного использования с </w:t>
            </w:r>
            <w:hyperlink w:anchor="P130" w:history="1">
              <w:r w:rsidRPr="005622A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кодом 2.1</w:t>
              </w:r>
            </w:hyperlink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, хозяйственных построек и гаражей</w:t>
            </w:r>
          </w:p>
        </w:tc>
        <w:tc>
          <w:tcPr>
            <w:tcW w:w="2211" w:type="dxa"/>
          </w:tcPr>
          <w:p w:rsidR="005622A4" w:rsidRPr="005622A4" w:rsidRDefault="005622A4" w:rsidP="005622A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622A4">
              <w:rPr>
                <w:rFonts w:ascii="Times New Roman" w:hAnsi="Times New Roman" w:cs="Times New Roman"/>
                <w:sz w:val="18"/>
                <w:szCs w:val="18"/>
              </w:rPr>
              <w:t>13.2</w:t>
            </w:r>
          </w:p>
        </w:tc>
      </w:tr>
    </w:tbl>
    <w:p w:rsidR="005622A4" w:rsidRPr="005622A4" w:rsidRDefault="005622A4" w:rsidP="005622A4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5622A4" w:rsidRPr="005622A4" w:rsidRDefault="005622A4" w:rsidP="005622A4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5622A4">
        <w:rPr>
          <w:rFonts w:ascii="Times New Roman" w:hAnsi="Times New Roman" w:cs="Times New Roman"/>
          <w:sz w:val="18"/>
          <w:szCs w:val="18"/>
        </w:rPr>
        <w:t>--------------------------------</w:t>
      </w:r>
    </w:p>
    <w:p w:rsidR="005622A4" w:rsidRPr="005622A4" w:rsidRDefault="005622A4" w:rsidP="005622A4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bookmarkStart w:id="71" w:name="P570"/>
      <w:bookmarkEnd w:id="71"/>
      <w:r w:rsidRPr="005622A4">
        <w:rPr>
          <w:rFonts w:ascii="Times New Roman" w:hAnsi="Times New Roman" w:cs="Times New Roman"/>
          <w:sz w:val="18"/>
          <w:szCs w:val="18"/>
        </w:rPr>
        <w:t>&lt;1</w:t>
      </w:r>
      <w:proofErr w:type="gramStart"/>
      <w:r w:rsidRPr="005622A4">
        <w:rPr>
          <w:rFonts w:ascii="Times New Roman" w:hAnsi="Times New Roman" w:cs="Times New Roman"/>
          <w:sz w:val="18"/>
          <w:szCs w:val="18"/>
        </w:rPr>
        <w:t>&gt; В</w:t>
      </w:r>
      <w:proofErr w:type="gramEnd"/>
      <w:r w:rsidRPr="005622A4">
        <w:rPr>
          <w:rFonts w:ascii="Times New Roman" w:hAnsi="Times New Roman" w:cs="Times New Roman"/>
          <w:sz w:val="18"/>
          <w:szCs w:val="18"/>
        </w:rPr>
        <w:t xml:space="preserve"> скобках указаны иные равнозначные наименования.</w:t>
      </w:r>
    </w:p>
    <w:p w:rsidR="005622A4" w:rsidRPr="005622A4" w:rsidRDefault="005622A4" w:rsidP="005622A4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bookmarkStart w:id="72" w:name="P571"/>
      <w:bookmarkEnd w:id="72"/>
      <w:proofErr w:type="gramStart"/>
      <w:r w:rsidRPr="005622A4">
        <w:rPr>
          <w:rFonts w:ascii="Times New Roman" w:hAnsi="Times New Roman" w:cs="Times New Roman"/>
          <w:sz w:val="18"/>
          <w:szCs w:val="18"/>
        </w:rPr>
        <w:t>&lt;2&gt; Содержание видов разрешенного использования, перечисленных в настоящем классификаторе, допускает без отдельного указания в классификаторе размещение и эксплуатацию линейного объекта (кроме железных дорог общего пользования и автомобильных дорог общего пользования федерального и регионального значения), размещение защитных сооружений (насаждений), объектов мелиорации, антенно-мачтовых сооружений, информационных и геодезических знаков, объектов благоустройства, если федеральным законом не установлено иное.</w:t>
      </w:r>
      <w:proofErr w:type="gramEnd"/>
    </w:p>
    <w:p w:rsidR="005622A4" w:rsidRPr="005622A4" w:rsidRDefault="005622A4" w:rsidP="005622A4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bookmarkStart w:id="73" w:name="P572"/>
      <w:bookmarkEnd w:id="73"/>
      <w:r w:rsidRPr="005622A4">
        <w:rPr>
          <w:rFonts w:ascii="Times New Roman" w:hAnsi="Times New Roman" w:cs="Times New Roman"/>
          <w:sz w:val="18"/>
          <w:szCs w:val="18"/>
        </w:rPr>
        <w:t>&lt;3&gt; Текстовое наименование вида разрешенного использования земельного участка и его код (числовое обозначение) являются равнозначными.</w:t>
      </w:r>
    </w:p>
    <w:p w:rsidR="005622A4" w:rsidRPr="005622A4" w:rsidRDefault="005622A4" w:rsidP="005622A4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5622A4" w:rsidRPr="005622A4" w:rsidRDefault="005622A4" w:rsidP="005622A4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5622A4" w:rsidRPr="005622A4" w:rsidRDefault="005622A4" w:rsidP="005622A4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sz w:val="18"/>
          <w:szCs w:val="18"/>
        </w:rPr>
      </w:pPr>
    </w:p>
    <w:p w:rsidR="005622A4" w:rsidRPr="005622A4" w:rsidRDefault="005622A4" w:rsidP="005622A4">
      <w:pPr>
        <w:rPr>
          <w:sz w:val="18"/>
          <w:szCs w:val="18"/>
        </w:rPr>
      </w:pPr>
    </w:p>
    <w:p w:rsidR="005622A4" w:rsidRPr="005622A4" w:rsidRDefault="005622A4" w:rsidP="005622A4">
      <w:pPr>
        <w:rPr>
          <w:sz w:val="18"/>
          <w:szCs w:val="18"/>
        </w:rPr>
      </w:pPr>
    </w:p>
    <w:sectPr w:rsidR="005622A4" w:rsidRPr="005622A4" w:rsidSect="0050355F">
      <w:headerReference w:type="even" r:id="rId36"/>
      <w:headerReference w:type="default" r:id="rId37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53F" w:rsidRDefault="005622A4" w:rsidP="0061026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9553F" w:rsidRDefault="005622A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53F" w:rsidRDefault="005622A4" w:rsidP="0061026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25</w:t>
    </w:r>
    <w:r>
      <w:rPr>
        <w:rStyle w:val="a6"/>
      </w:rPr>
      <w:fldChar w:fldCharType="end"/>
    </w:r>
  </w:p>
  <w:p w:rsidR="0039553F" w:rsidRDefault="005622A4">
    <w:pPr>
      <w:pStyle w:val="a4"/>
    </w:pPr>
  </w:p>
  <w:p w:rsidR="001A65F3" w:rsidRDefault="005622A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BB3B60"/>
    <w:multiLevelType w:val="hybridMultilevel"/>
    <w:tmpl w:val="4A2E3048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22A4"/>
    <w:rsid w:val="005622A4"/>
    <w:rsid w:val="005F2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  <o:r id="V:Rule5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622A4"/>
    <w:rPr>
      <w:color w:val="0000FF"/>
      <w:u w:val="single"/>
    </w:rPr>
  </w:style>
  <w:style w:type="paragraph" w:customStyle="1" w:styleId="ConsPlusNormal">
    <w:name w:val="ConsPlusNormal"/>
    <w:link w:val="ConsPlusNormal0"/>
    <w:rsid w:val="005622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5622A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622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5622A4"/>
  </w:style>
  <w:style w:type="paragraph" w:styleId="a7">
    <w:name w:val="Body Text Indent"/>
    <w:aliases w:val="Нумерованный список !!"/>
    <w:basedOn w:val="a"/>
    <w:link w:val="a8"/>
    <w:rsid w:val="005622A4"/>
    <w:pPr>
      <w:ind w:firstLine="708"/>
      <w:jc w:val="both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rsid w:val="005622A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5622A4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622A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22A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5622A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622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622A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622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5622A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2A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2A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/" TargetMode="External"/><Relationship Id="rId13" Type="http://schemas.openxmlformats.org/officeDocument/2006/relationships/hyperlink" Target="https://rosreestr.gov.ru/" TargetMode="External"/><Relationship Id="rId18" Type="http://schemas.openxmlformats.org/officeDocument/2006/relationships/hyperlink" Target="mailto:oko@54upr.rosreestr.ru" TargetMode="External"/><Relationship Id="rId26" Type="http://schemas.openxmlformats.org/officeDocument/2006/relationships/hyperlink" Target="https://www.instagram.com/rosreestr_nsk/?hl=ru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www.instagram.com/rosreestr_nsk/?hl=ru" TargetMode="External"/><Relationship Id="rId34" Type="http://schemas.openxmlformats.org/officeDocument/2006/relationships/hyperlink" Target="consultantplus://offline/ref=486385EA5E70B6D43113DF5375F6CDBD9FA566B9BDB67311A2B3FD5F99786FC88E5FD8104DE5AA809A5D7E48C4E86D323FB49895kBNFG" TargetMode="External"/><Relationship Id="rId7" Type="http://schemas.openxmlformats.org/officeDocument/2006/relationships/hyperlink" Target="mailto:oko@54upr.rosreestr.ru" TargetMode="External"/><Relationship Id="rId12" Type="http://schemas.openxmlformats.org/officeDocument/2006/relationships/hyperlink" Target="mailto:oko@54upr.rosreestr.ru" TargetMode="External"/><Relationship Id="rId17" Type="http://schemas.openxmlformats.org/officeDocument/2006/relationships/hyperlink" Target="mailto:54_upr@rosreestr.ru" TargetMode="External"/><Relationship Id="rId25" Type="http://schemas.openxmlformats.org/officeDocument/2006/relationships/hyperlink" Target="https://vk.com/rosreestr_nsk" TargetMode="External"/><Relationship Id="rId33" Type="http://schemas.openxmlformats.org/officeDocument/2006/relationships/hyperlink" Target="consultantplus://offline/ref=486385EA5E70B6D43113DF5375F6CDBD9FA566B9BDB67311A2B3FD5F99786FC88E5FD81D4FE5AA809A5D7E48C4E86D323FB49895kBNFG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osreestr.gov.ru/wps/portal/online_request" TargetMode="External"/><Relationship Id="rId20" Type="http://schemas.openxmlformats.org/officeDocument/2006/relationships/hyperlink" Target="https://vk.com/rosreestr_nsk" TargetMode="External"/><Relationship Id="rId29" Type="http://schemas.openxmlformats.org/officeDocument/2006/relationships/hyperlink" Target="https://rosreestr.gov.ru/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54_upr@rosreestr.ru" TargetMode="External"/><Relationship Id="rId11" Type="http://schemas.openxmlformats.org/officeDocument/2006/relationships/hyperlink" Target="mailto:54_upr@rosreestr.ru" TargetMode="External"/><Relationship Id="rId24" Type="http://schemas.openxmlformats.org/officeDocument/2006/relationships/hyperlink" Target="https://rosreestr.gov.ru/" TargetMode="External"/><Relationship Id="rId32" Type="http://schemas.openxmlformats.org/officeDocument/2006/relationships/hyperlink" Target="consultantplus://offline/ref=486385EA5E70B6D43113DF5375F6CDBD9FA567B0BDB57311A2B3FD5F99786FC88E5FD81948EFFFD0D603271989A3603028A89895A0E6E487kFN2G" TargetMode="External"/><Relationship Id="rId37" Type="http://schemas.openxmlformats.org/officeDocument/2006/relationships/header" Target="header2.xml"/><Relationship Id="rId5" Type="http://schemas.openxmlformats.org/officeDocument/2006/relationships/image" Target="media/image1.png"/><Relationship Id="rId15" Type="http://schemas.openxmlformats.org/officeDocument/2006/relationships/hyperlink" Target="https://www.instagram.com/rosreestr_nsk/?hl=ru" TargetMode="External"/><Relationship Id="rId23" Type="http://schemas.openxmlformats.org/officeDocument/2006/relationships/hyperlink" Target="mailto:oko@54upr.rosreestr.ru" TargetMode="External"/><Relationship Id="rId28" Type="http://schemas.openxmlformats.org/officeDocument/2006/relationships/hyperlink" Target="mailto:oko@54upr.rosreestr.ru" TargetMode="External"/><Relationship Id="rId36" Type="http://schemas.openxmlformats.org/officeDocument/2006/relationships/header" Target="header1.xml"/><Relationship Id="rId10" Type="http://schemas.openxmlformats.org/officeDocument/2006/relationships/hyperlink" Target="https://www.instagram.com/rosreestr_nsk/?hl=ru" TargetMode="External"/><Relationship Id="rId19" Type="http://schemas.openxmlformats.org/officeDocument/2006/relationships/hyperlink" Target="https://rosreestr.gov.ru/" TargetMode="External"/><Relationship Id="rId31" Type="http://schemas.openxmlformats.org/officeDocument/2006/relationships/hyperlink" Target="https://www.instagram.com/rosreestr_nsk/?hl=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rosreestr_nsk" TargetMode="External"/><Relationship Id="rId14" Type="http://schemas.openxmlformats.org/officeDocument/2006/relationships/hyperlink" Target="https://vk.com/rosreestr_nsk" TargetMode="External"/><Relationship Id="rId22" Type="http://schemas.openxmlformats.org/officeDocument/2006/relationships/hyperlink" Target="mailto:54_upr@rosreestr.ru" TargetMode="External"/><Relationship Id="rId27" Type="http://schemas.openxmlformats.org/officeDocument/2006/relationships/hyperlink" Target="mailto:54_upr@rosreestr.ru" TargetMode="External"/><Relationship Id="rId30" Type="http://schemas.openxmlformats.org/officeDocument/2006/relationships/hyperlink" Target="https://vk.com/rosreestr_nsk" TargetMode="External"/><Relationship Id="rId35" Type="http://schemas.openxmlformats.org/officeDocument/2006/relationships/hyperlink" Target="consultantplus://offline/ref=486385EA5E70B6D43113DF5375F6CDBD9FA065B2B5B87311A2B3FD5F99786FC89C5F801548E7E0D1DC167148CFkFN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11162</Words>
  <Characters>63630</Characters>
  <Application>Microsoft Office Word</Application>
  <DocSecurity>0</DocSecurity>
  <Lines>530</Lines>
  <Paragraphs>149</Paragraphs>
  <ScaleCrop>false</ScaleCrop>
  <Company/>
  <LinksUpToDate>false</LinksUpToDate>
  <CharactersWithSpaces>74643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2021-02-09T07:54:00Z</dcterms:created>
  <dcterms:modified xsi:type="dcterms:W3CDTF">2021-02-09T08:00:00Z</dcterms:modified>
</cp:coreProperties>
</file>